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6D" w:rsidRPr="008625E1" w:rsidRDefault="0029146D" w:rsidP="0029146D">
      <w:pPr>
        <w:keepNext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625E1">
        <w:rPr>
          <w:rFonts w:ascii="Times New Roman" w:eastAsia="Times New Roman" w:hAnsi="Times New Roman"/>
          <w:sz w:val="28"/>
          <w:szCs w:val="28"/>
        </w:rPr>
        <w:t>ДООП «Фольклор»</w:t>
      </w:r>
    </w:p>
    <w:p w:rsidR="0029146D" w:rsidRPr="005B5EB0" w:rsidRDefault="0029146D" w:rsidP="002914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sz w:val="28"/>
          <w:szCs w:val="28"/>
        </w:rPr>
        <w:t>Дистанционные задания</w:t>
      </w:r>
    </w:p>
    <w:p w:rsidR="0029146D" w:rsidRPr="005B5EB0" w:rsidRDefault="0029146D" w:rsidP="002914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sz w:val="28"/>
          <w:szCs w:val="28"/>
        </w:rPr>
        <w:t>Преподаватель Федотова Л.Н.</w:t>
      </w:r>
    </w:p>
    <w:p w:rsidR="0029146D" w:rsidRPr="005B5EB0" w:rsidRDefault="0029146D" w:rsidP="00291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2B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класс. Хоровое с</w:t>
      </w:r>
      <w:r w:rsidRPr="005B5EB0">
        <w:rPr>
          <w:rFonts w:ascii="Times New Roman" w:hAnsi="Times New Roman"/>
          <w:b/>
          <w:sz w:val="28"/>
          <w:szCs w:val="28"/>
        </w:rPr>
        <w:t>ольфеджио</w:t>
      </w:r>
    </w:p>
    <w:p w:rsidR="0029146D" w:rsidRPr="005B5EB0" w:rsidRDefault="0029146D" w:rsidP="00291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46D" w:rsidRPr="005C32B3" w:rsidRDefault="0029146D" w:rsidP="00291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6.10</w:t>
      </w:r>
      <w:r w:rsidRPr="005B5EB0">
        <w:rPr>
          <w:rFonts w:ascii="Times New Roman" w:hAnsi="Times New Roman"/>
          <w:b/>
          <w:sz w:val="28"/>
          <w:szCs w:val="28"/>
        </w:rPr>
        <w:t>.2020 г.</w:t>
      </w:r>
      <w:bookmarkStart w:id="0" w:name="_GoBack"/>
      <w:bookmarkEnd w:id="0"/>
    </w:p>
    <w:p w:rsidR="0029146D" w:rsidRPr="005C32B3" w:rsidRDefault="0029146D" w:rsidP="00291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146D" w:rsidRDefault="0029146D" w:rsidP="002914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b/>
          <w:sz w:val="28"/>
          <w:szCs w:val="28"/>
        </w:rPr>
        <w:t>Тема урока:</w:t>
      </w:r>
      <w:r w:rsidRPr="005B5EB0">
        <w:rPr>
          <w:rFonts w:ascii="Times New Roman" w:hAnsi="Times New Roman"/>
          <w:sz w:val="28"/>
          <w:szCs w:val="28"/>
        </w:rPr>
        <w:t xml:space="preserve"> </w:t>
      </w:r>
      <w:r w:rsidRPr="00F44C15">
        <w:rPr>
          <w:rFonts w:ascii="Times New Roman" w:hAnsi="Times New Roman"/>
          <w:sz w:val="28"/>
          <w:szCs w:val="28"/>
        </w:rPr>
        <w:t>Тональности Ре бемоль мажор, си бемоль минор</w:t>
      </w:r>
    </w:p>
    <w:p w:rsidR="0029146D" w:rsidRDefault="0029146D" w:rsidP="002914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46D" w:rsidRDefault="0029146D" w:rsidP="0029146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44C15">
        <w:rPr>
          <w:rFonts w:ascii="Times New Roman" w:hAnsi="Times New Roman"/>
          <w:sz w:val="28"/>
          <w:szCs w:val="28"/>
        </w:rPr>
        <w:t>Ре бемоль мажор</w:t>
      </w:r>
      <w:r w:rsidRPr="00B71347">
        <w:rPr>
          <w:rFonts w:ascii="Times New Roman" w:hAnsi="Times New Roman"/>
          <w:sz w:val="28"/>
          <w:szCs w:val="28"/>
        </w:rPr>
        <w:t xml:space="preserve"> – это тонально</w:t>
      </w:r>
      <w:r>
        <w:rPr>
          <w:rFonts w:ascii="Times New Roman" w:hAnsi="Times New Roman"/>
          <w:sz w:val="28"/>
          <w:szCs w:val="28"/>
        </w:rPr>
        <w:t>сть мажорного лада, с тоникой «ре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>
        <w:rPr>
          <w:rFonts w:ascii="Times New Roman" w:hAnsi="Times New Roman"/>
          <w:sz w:val="28"/>
          <w:szCs w:val="28"/>
        </w:rPr>
        <w:t>» и 5</w:t>
      </w:r>
      <w:r w:rsidRPr="00B71347">
        <w:rPr>
          <w:rFonts w:ascii="Times New Roman" w:hAnsi="Times New Roman"/>
          <w:sz w:val="28"/>
          <w:szCs w:val="28"/>
        </w:rPr>
        <w:t xml:space="preserve"> ключевыми знаками – </w:t>
      </w:r>
      <w:r>
        <w:rPr>
          <w:rFonts w:ascii="Times New Roman" w:hAnsi="Times New Roman"/>
          <w:sz w:val="28"/>
          <w:szCs w:val="28"/>
        </w:rPr>
        <w:t>си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>
        <w:rPr>
          <w:rFonts w:ascii="Times New Roman" w:hAnsi="Times New Roman"/>
          <w:sz w:val="28"/>
          <w:szCs w:val="28"/>
        </w:rPr>
        <w:t>, ми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>
        <w:rPr>
          <w:rFonts w:ascii="Times New Roman" w:hAnsi="Times New Roman"/>
          <w:sz w:val="28"/>
          <w:szCs w:val="28"/>
        </w:rPr>
        <w:t>, ля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>
        <w:rPr>
          <w:rFonts w:ascii="Times New Roman" w:hAnsi="Times New Roman"/>
          <w:sz w:val="28"/>
          <w:szCs w:val="28"/>
        </w:rPr>
        <w:t>, ре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>
        <w:rPr>
          <w:rFonts w:ascii="Times New Roman" w:hAnsi="Times New Roman"/>
          <w:sz w:val="28"/>
          <w:szCs w:val="28"/>
        </w:rPr>
        <w:t>, соль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 w:rsidRPr="00B7134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9146D" w:rsidRPr="00B71347" w:rsidRDefault="0029146D" w:rsidP="0029146D">
      <w:pPr>
        <w:jc w:val="both"/>
        <w:rPr>
          <w:rFonts w:ascii="Times New Roman" w:hAnsi="Times New Roman"/>
          <w:sz w:val="28"/>
          <w:szCs w:val="28"/>
        </w:rPr>
      </w:pPr>
      <w:r w:rsidRPr="00F44C15">
        <w:rPr>
          <w:rFonts w:ascii="Times New Roman" w:hAnsi="Times New Roman"/>
          <w:sz w:val="28"/>
          <w:szCs w:val="28"/>
        </w:rPr>
        <w:t>си бемоль минор</w:t>
      </w:r>
      <w:r w:rsidRPr="00B71347">
        <w:rPr>
          <w:rFonts w:ascii="Times New Roman" w:hAnsi="Times New Roman"/>
          <w:sz w:val="28"/>
          <w:szCs w:val="28"/>
        </w:rPr>
        <w:t xml:space="preserve"> - это тональнос</w:t>
      </w:r>
      <w:r>
        <w:rPr>
          <w:rFonts w:ascii="Times New Roman" w:hAnsi="Times New Roman"/>
          <w:sz w:val="28"/>
          <w:szCs w:val="28"/>
        </w:rPr>
        <w:t>ть минорного лада, с тоникой «си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>
        <w:rPr>
          <w:rFonts w:ascii="Times New Roman" w:hAnsi="Times New Roman"/>
          <w:sz w:val="28"/>
          <w:szCs w:val="28"/>
        </w:rPr>
        <w:t>» и 5</w:t>
      </w:r>
      <w:r w:rsidRPr="00B71347">
        <w:rPr>
          <w:rFonts w:ascii="Times New Roman" w:hAnsi="Times New Roman"/>
          <w:sz w:val="28"/>
          <w:szCs w:val="28"/>
        </w:rPr>
        <w:t xml:space="preserve"> ключевыми знаками – </w:t>
      </w:r>
      <w:r>
        <w:rPr>
          <w:rFonts w:ascii="Times New Roman" w:hAnsi="Times New Roman"/>
          <w:sz w:val="28"/>
          <w:szCs w:val="28"/>
        </w:rPr>
        <w:t>си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>
        <w:rPr>
          <w:rFonts w:ascii="Times New Roman" w:hAnsi="Times New Roman"/>
          <w:sz w:val="28"/>
          <w:szCs w:val="28"/>
        </w:rPr>
        <w:t>, ми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>
        <w:rPr>
          <w:rFonts w:ascii="Times New Roman" w:hAnsi="Times New Roman"/>
          <w:sz w:val="28"/>
          <w:szCs w:val="28"/>
        </w:rPr>
        <w:t>, ля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>
        <w:rPr>
          <w:rFonts w:ascii="Times New Roman" w:hAnsi="Times New Roman"/>
          <w:sz w:val="28"/>
          <w:szCs w:val="28"/>
        </w:rPr>
        <w:t>, ре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>
        <w:rPr>
          <w:rFonts w:ascii="Times New Roman" w:hAnsi="Times New Roman"/>
          <w:sz w:val="28"/>
          <w:szCs w:val="28"/>
        </w:rPr>
        <w:t>, соль</w:t>
      </w:r>
      <w:r>
        <w:rPr>
          <w:rFonts w:ascii="MS UI Gothic" w:eastAsia="MS UI Gothic" w:hAnsi="MS UI Gothic" w:cs="MS UI Gothic" w:hint="eastAsia"/>
          <w:sz w:val="28"/>
          <w:szCs w:val="28"/>
        </w:rPr>
        <w:t>♭</w:t>
      </w:r>
      <w:r w:rsidRPr="00B7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C15">
        <w:rPr>
          <w:rFonts w:ascii="Times New Roman" w:hAnsi="Times New Roman"/>
          <w:sz w:val="28"/>
          <w:szCs w:val="28"/>
        </w:rPr>
        <w:t>Ре бемоль мажор</w:t>
      </w:r>
      <w:r w:rsidRPr="00B71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44C15">
        <w:rPr>
          <w:rFonts w:ascii="Times New Roman" w:hAnsi="Times New Roman"/>
          <w:sz w:val="28"/>
          <w:szCs w:val="28"/>
        </w:rPr>
        <w:t>си бемоль минор</w:t>
      </w:r>
      <w:r w:rsidRPr="00B71347">
        <w:rPr>
          <w:rFonts w:ascii="Times New Roman" w:hAnsi="Times New Roman"/>
          <w:sz w:val="28"/>
          <w:szCs w:val="28"/>
        </w:rPr>
        <w:t xml:space="preserve"> – это две параллельные тональности с одинаковыми ключевыми знаками, но разными ладами и тониками.</w:t>
      </w:r>
    </w:p>
    <w:p w:rsidR="0029146D" w:rsidRPr="00407BE3" w:rsidRDefault="0029146D" w:rsidP="0029146D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4" w:history="1">
        <w:r w:rsidRPr="00407BE3">
          <w:rPr>
            <w:rStyle w:val="a3"/>
            <w:rFonts w:ascii="Times New Roman" w:hAnsi="Times New Roman"/>
            <w:sz w:val="28"/>
            <w:szCs w:val="28"/>
          </w:rPr>
          <w:t>https://youtu.be/6bJDmeQO26s</w:t>
        </w:r>
      </w:hyperlink>
      <w:r w:rsidRPr="00407BE3">
        <w:rPr>
          <w:rFonts w:ascii="Times New Roman" w:hAnsi="Times New Roman"/>
          <w:sz w:val="28"/>
          <w:szCs w:val="28"/>
        </w:rPr>
        <w:t xml:space="preserve">  - ссылка на №458</w:t>
      </w:r>
    </w:p>
    <w:p w:rsidR="0029146D" w:rsidRPr="008C7256" w:rsidRDefault="0029146D" w:rsidP="0029146D">
      <w:pPr>
        <w:spacing w:after="0" w:line="240" w:lineRule="auto"/>
        <w:rPr>
          <w:color w:val="67686B"/>
          <w:sz w:val="28"/>
          <w:szCs w:val="28"/>
        </w:rPr>
      </w:pPr>
    </w:p>
    <w:p w:rsidR="0029146D" w:rsidRPr="005B5EB0" w:rsidRDefault="0029146D" w:rsidP="002914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b/>
          <w:sz w:val="28"/>
          <w:szCs w:val="28"/>
        </w:rPr>
        <w:t>Д/</w:t>
      </w:r>
      <w:proofErr w:type="spellStart"/>
      <w:r w:rsidRPr="005B5EB0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5B5EB0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Петь и дирижировать №458</w:t>
      </w:r>
    </w:p>
    <w:p w:rsidR="0029146D" w:rsidRDefault="0029146D" w:rsidP="0029146D"/>
    <w:p w:rsidR="0029146D" w:rsidRDefault="0029146D" w:rsidP="0029146D"/>
    <w:p w:rsidR="00146F14" w:rsidRDefault="00146F14"/>
    <w:sectPr w:rsidR="00146F14" w:rsidSect="00F47B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9146D"/>
    <w:rsid w:val="00146F14"/>
    <w:rsid w:val="00284DC8"/>
    <w:rsid w:val="0029146D"/>
    <w:rsid w:val="00B3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4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bJDmeQO2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2020-10-06T07:09:00Z</dcterms:created>
  <dcterms:modified xsi:type="dcterms:W3CDTF">2020-10-06T07:10:00Z</dcterms:modified>
</cp:coreProperties>
</file>