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94" w:rsidRPr="00457B94" w:rsidRDefault="00457B94" w:rsidP="007F5A42">
      <w:pPr>
        <w:spacing w:before="100" w:beforeAutospacing="1" w:after="100" w:afterAutospacing="1" w:line="240" w:lineRule="auto"/>
        <w:jc w:val="both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bookmarkStart w:id="0" w:name="_GoBack"/>
      <w:r w:rsidRPr="00457B94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Введение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Театр - это искусство, которое в первую очередь учит быть человеком, чувствовать и сопереживать. Ничто так, как театр, не оказывает на людей сильное эмоциональное влияние. И только театр может дать заинтересованному человеку живое восприятия действительности. Он одаривает своих зрителей истинными ощущениями и эмоциями. Очень интересна история возникновения театра в России. Театр сыграл колоссальную роль в культурном развитии славян.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Актерские действа известны издавна. Сначала они были связаны с религиозными празднествами или с языческими обрядами.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Обрядовый театр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Среди разновидностей театра, рассматриваемого не в узко формальном значении этого слова, не в традиционном его аспекте, а в несколько расширенном его понимании, особняком стоит театр, которому приличествует название обрядового.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Так как эта дифференциация не получила еще всеобщего признания, -- спрашивается, имеем ли мы основание говорить о подобном явлении, как именно о театре? Не осторожнее ли употреблять, в соответственном случае, вместо выражения «обрядовый театр» -- просто «обряд» или «обряды драматического характера»?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Такая осторожность, пожалуй, совершенно излишня, ибо что представляют собой праздничные ритуальные действия, сопровождаемые песнями, плясками, ряжением и пантомимой (нередко с «диалогом» действующих лиц), которые совершаются, по раз выработанному «чину», охотничьим племенем или земледельческой общиной, как не подлинный театр?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Правда, такой примитивный театр имеет свою отличную от прочих театров существенную особенность. Она состоит в том, что содержанием и формой ему служат не вольно-творческие сценические произведения, а лишь издревле установленные и имеющие магическое значение обряды; но, в общем, такой театр, со строго ограниченным специфическим репертуаром, является, в своих основных зрелищных чертах, самым настоящим театром.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Игрища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Как и другие виды искусств, театр создавался народом на заре своей жизни, в эпоху древнекаменного века, когда человек еще не считал его искусством. Участвовали в труде и песни, ритмически организовывавшие коллективный труд, помогавшие человеку, например, когда он молотил, мял глину и т.п.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Зародышами театрального искусства были </w:t>
      </w:r>
      <w:r w:rsidRPr="00457B94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ряжение</w:t>
      </w: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и маскирование первобытного охотника в шкуры и подражание повадкам и голосу животных или птиц, к которым он подкрадывался; он становился похожим на них настолько, что те подпускали его на близкое расстояние. Так охотник оказывался как бы «актером», игравшим роль животного или птицы. В дальнейшем человек рядился животным или птицей и не во время охоты и в таком виде проделывал все то, что полагается на охоте, наподобие того, как это бывает в играх. Сюжет таких игр осложнялся; на древнерусском языке они назывались </w:t>
      </w:r>
      <w:r w:rsidRPr="00457B94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«игрищами»,</w:t>
      </w: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 а изображение животного или птицы называлось </w:t>
      </w: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«лицедейством». Игрища, конечно, не были охотой, но в то же время не теряли с ней связи, становились ее своеобразной репетицией, подготовкой к ней охотников. Еще позже они стали исполняться вообще независимо от охоты, например на народных празднествах. Тут игрища уже утрачивали связь с трудом, делались развлечением, и, наконец, стали восприниматься как художественные произведения. Так зародилось театральное искусство. Но это был только начальный, «игрищный» этап его развития. А за ним следовал «зрелый» этап, рассчитанный на стороннего зрителя.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Первоначально игрища были беспорядочными, но постепенно приобретали круговую форму, а движения становились ритмически четкими. Игрища водились влево и вправо под хоровые песни, почему и стали называться «хороводами». Хороводы бывали простые - фигурные и сложные - драматические, т.е. воспроизводящие в действии содержание песни. Содержание заимствовалось из самых разнообразных областей трудовой жизни - охоты, земледелия, семейных отношений и прочее. Круговой хоровод разбивался на два полухория, перекликающихся друг с другом: участники хоровода становились в две шеренги и то наступали друг на друга, то расходились.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 мере развития хор выделял из своей среды наиболее умелых певцов и </w:t>
      </w:r>
      <w:r w:rsidRPr="00457B94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лицедеев </w:t>
      </w: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(профессиональный исполнитель ролей в театральных спектаклях, кинофильмах и т. п.; актёр); они и разыгрывали между собой основное содержание песни, а хор им только подпевал. С развитием содержания песен число лицедеев постепенно росло и привело, в конце концов, к тому, что роль хора уменьшалась или он совсем умолкал. Так закладывалось основание драмы в современном нам понимании этого слова. Когда драматическое действие стало привлекать зрителей, оно начало развиваться с учетом их интересов и в нем усиливались зрелищные черты.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Скоморохи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Выделяющиеся из хора отдельные исполнители постепенно делали лицедейство своей специальностью, своей профессией. В средние века (XI-XVII) на Руси они получили название </w:t>
      </w:r>
      <w:r w:rsidRPr="00457B94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скоморохов</w:t>
      </w: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и были главными участниками игрищ; они сочиняли передававшиеся из поколения в поколение игрищные, драматические произведения, которые состояли из лицедейства, песен, плясок, сопровождавшихся игрой на музыкальных инструментах. Скоморохи были мастерами, умельцами игрищного дела и входили в сословие ремесленников. Искусство скоморохов очень разнообразное. Они были певцами, сказителями, сказочниками, плясунами, лицедеями, музыкантами. Очень разнообразно и содержание их творчества, отличавшееся исключительной жизнерадостностью. Наиболее интересным и важным в их искусстве был «глум», т.е. насмешка, сатира, направленная как против отрицательных сторон народного быта, так и против феодальных верхов. Однако встречались тогда и придворные, княжеские и боярские скоморохи, в задачу которых входило воспевание своих господ. Искусство скоморохов было подлинно народным. Все это привело к тому, что по мере усиления церковного влияния на Руси духовенство стало всячески преследовать скоморохов, объявило их служителями дьявола, а их искусство «бесовским», «сатанинским». Однако народ любил своих скоморохов, и их искусство пускало все более и более глубокие корни в массы, становилось массовым.</w:t>
      </w: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Сведения о скоморохах до XVI века разрознены и свидетельствуют лишь о преследовании их церковью. Но с XVI века история скоморохов проясняется: они причисляются к ремесленникам, селятся особыми деревнями и в городах слободками или, образуя «ватаги» (артели, группы), бродят в поисках заработка по русской земле. Формирование ватаг способствовало увеличению числа участников в игрищах, развитию сюжетов, в результате чего складывались народные драмы. Вместе с тем </w:t>
      </w: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отчетливее обнаруживалась их специализация (вожаки медведей или других ученых зверей, кукольники, музыканты, лицедеи - «потешные» или «веселые» ребята и т.п.). Из театральных атрибутов скоморохи использовали кукол, маски, раёк, первые музыкальные инструменты -- гусли, дудки, и т. д. Однако балаганы ещё долгое время продолжали существовать как места для ярмарочных представлений, да и сами эти шутейные представления на ярмарках, городских и рыночных площадях получили название балаганов. Сюжеты и шутки балаганных выступлений были грубыми, в основном с «физиологическим уклоном» -- это были представления для народа, и темы выбирались понятные для самых низких слоёв общества. Поэтому само слово </w:t>
      </w:r>
      <w:r w:rsidRPr="00457B94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«балаган»</w:t>
      </w: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 со временем приобрело презрительный оттенок и стало значить шумное сборище многих людей с дурным вкусом. Однако не учитывать значение балаганных выступлений в развитии театрального искусства на Руси невозможно.</w:t>
      </w:r>
    </w:p>
    <w:p w:rsid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457B94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 1648 году по царскому указу представления скоморохов были запрещены. Объясняется это, во-первых, политическими причинами. В середине XVII века народ все чаще поднимает восстания против бояр, церкви и самого царя, а скоморохи, народные затейники и сатирики, конечно, были в большинстве на стороне народа и своим искусством не раз напоминали зрителям, как богачи и церковники угнетают и обманывают народ. Во-вторых, культура России развивалась, потребности зрителей росли; немудреные шутки скоморохов веселили по-прежнему, но русскому зрителю этого было уже мало. Ему был нужен настоящий театр. Однако искусство скоморохов не умерло, а лишь приняло в новых условиях новые формы. Оно живет в народе и в наше время.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</w:tblGrid>
      <w:tr w:rsidR="007F5A42" w:rsidRPr="007F5A42" w:rsidTr="007F5A42">
        <w:trPr>
          <w:tblCellSpacing w:w="15" w:type="dxa"/>
        </w:trPr>
        <w:tc>
          <w:tcPr>
            <w:tcW w:w="9341" w:type="dxa"/>
            <w:hideMark/>
          </w:tcPr>
          <w:p w:rsidR="007F5A42" w:rsidRPr="007F5A42" w:rsidRDefault="007F5A42" w:rsidP="007F5A42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Georgia" w:eastAsia="Times New Roman" w:hAnsi="Georgia" w:cs="Times New Roman"/>
                <w:color w:val="222222"/>
                <w:kern w:val="36"/>
                <w:sz w:val="48"/>
                <w:szCs w:val="48"/>
                <w:lang w:eastAsia="ru-RU"/>
              </w:rPr>
            </w:pPr>
            <w:r w:rsidRPr="007F5A42">
              <w:rPr>
                <w:rFonts w:ascii="Georgia" w:eastAsia="Times New Roman" w:hAnsi="Georgia" w:cs="Times New Roman"/>
                <w:color w:val="222222"/>
                <w:kern w:val="36"/>
                <w:sz w:val="48"/>
                <w:szCs w:val="48"/>
                <w:lang w:eastAsia="ru-RU"/>
              </w:rPr>
              <w:t>Русский театр XVII века</w:t>
            </w:r>
          </w:p>
          <w:p w:rsidR="007F5A42" w:rsidRPr="007F5A42" w:rsidRDefault="007F5A42" w:rsidP="007F5A4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F5A42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Новый период русской истории, начавшийся приблизительно в XVII веке и относившийся ко всей жизни русского народа, сказался и в театральном искусстве. Русский театр вступил в «зрелый» этап своего существования. Он отличался от игрищного тем, что театральное искусство стало зрелищным. Выступления перед публикой стали профессией. Устная драматургия сменилась письменно - книжной. Для театральных представлений стали строить специальные здания.</w:t>
            </w:r>
          </w:p>
          <w:p w:rsidR="007F5A42" w:rsidRPr="007F5A42" w:rsidRDefault="007F5A42" w:rsidP="007F5A4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F5A42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Народный устный игрищный театр продолжал существовать, но в то же время стали организовываться церковно - школьный, боярский?и царский придворный театры. Резкое их разграничение произошло лишь в XVIII веке.</w:t>
            </w:r>
          </w:p>
          <w:p w:rsidR="007F5A42" w:rsidRPr="007F5A42" w:rsidRDefault="007F5A42" w:rsidP="007F5A4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F5A42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Народные массы первыми создали театр нового типа. Инициаторами его были городские слобожане, мелкое духовенство и волго-донское казачество. Ремесленники, выходившие из сельских местностей на отхожие промыслы в города, в 30-х годах 17 века имели свой кукольный театр, получивший впоследствии название </w:t>
            </w:r>
            <w:r w:rsidRPr="007F5A42">
              <w:rPr>
                <w:rFonts w:ascii="Georgia" w:eastAsia="Times New Roman" w:hAnsi="Georgia" w:cs="Times New Roman"/>
                <w:i/>
                <w:iCs/>
                <w:color w:val="222222"/>
                <w:sz w:val="23"/>
                <w:szCs w:val="23"/>
                <w:lang w:eastAsia="ru-RU"/>
              </w:rPr>
              <w:t>театра Петрушки</w:t>
            </w:r>
            <w:r w:rsidRPr="007F5A42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.</w:t>
            </w:r>
          </w:p>
          <w:p w:rsidR="007F5A42" w:rsidRPr="007F5A42" w:rsidRDefault="007F5A42" w:rsidP="007F5A42">
            <w:pPr>
              <w:spacing w:after="100" w:afterAutospacing="1" w:line="240" w:lineRule="auto"/>
              <w:jc w:val="both"/>
              <w:outlineLvl w:val="1"/>
              <w:rPr>
                <w:rFonts w:ascii="Georgia" w:eastAsia="Times New Roman" w:hAnsi="Georgia" w:cs="Times New Roman"/>
                <w:color w:val="222222"/>
                <w:sz w:val="36"/>
                <w:szCs w:val="36"/>
                <w:lang w:eastAsia="ru-RU"/>
              </w:rPr>
            </w:pPr>
            <w:r w:rsidRPr="007F5A42">
              <w:rPr>
                <w:rFonts w:ascii="Georgia" w:eastAsia="Times New Roman" w:hAnsi="Georgia" w:cs="Times New Roman"/>
                <w:color w:val="222222"/>
                <w:sz w:val="36"/>
                <w:szCs w:val="36"/>
                <w:lang w:eastAsia="ru-RU"/>
              </w:rPr>
              <w:t>Театр Петрушки</w:t>
            </w:r>
          </w:p>
          <w:p w:rsidR="007F5A42" w:rsidRPr="007F5A42" w:rsidRDefault="007F5A42" w:rsidP="007F5A4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F5A42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В театре Петрушки рассказывалось о том, как молодой парень, придя в город на заработки, поддается городским соблазнам и начинает гулять и бесчинствовать. Конец представления соответствовал религиозным взглядам того времени: черт уносил молодца в ад. Постепенно содержание представлений Петрушки изменялось, появлялись все новые варианты. Но главное оставалось неизменным: Петрушка - это веселый, озорной, ловкий и непобедимый герой народной кукольной комедии. Зрители с восторгом следили, как он одурачивал и побеждал духовенство и представителей власти. Он долгое время оставался любимым героем кукольного </w:t>
            </w:r>
            <w:r w:rsidRPr="007F5A42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театра.</w:t>
            </w:r>
          </w:p>
        </w:tc>
      </w:tr>
    </w:tbl>
    <w:p w:rsidR="007F5A42" w:rsidRPr="007F5A42" w:rsidRDefault="007F5A42" w:rsidP="007F5A42">
      <w:pPr>
        <w:spacing w:before="100" w:beforeAutospacing="1" w:after="100" w:afterAutospacing="1" w:line="240" w:lineRule="auto"/>
        <w:jc w:val="both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7F5A42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lastRenderedPageBreak/>
        <w:t>«О царе Ироде»</w:t>
      </w:r>
    </w:p>
    <w:p w:rsidR="007F5A42" w:rsidRPr="007F5A42" w:rsidRDefault="007F5A42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F5A42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 рубеже XVI - XVII веков появляется устная народная драма на легендарную тему «О царе Ироде». В ней рассказывается о том, как Ирод, опасаясь захвата власти евреями, приказал уничтожить всех еврейских младенцев. За такое злодеяние царь был казнен и обречен на вечные страдания в аду. Эта пьеса пользовалась успехом, потому что в народе сохранилась память о злодеяниях царей Ивана Грозного и Бориса Годунова, по приказу которого якобы был убит царевич Дмитрий. Следующая дошедшая до нас устная драма была сложена, как и многие песни в казачьей среде, и посвящена любимому народному герою Степану Разину и его астраханскому походу. Эта устная драма имела несколько названий. Самое распространенное из них - «Лодка».</w:t>
      </w:r>
    </w:p>
    <w:p w:rsidR="007F5A42" w:rsidRPr="007F5A42" w:rsidRDefault="007F5A42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F5A42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Все пьесы народного театра были каждая по-своему направлены против властей.</w:t>
      </w:r>
    </w:p>
    <w:p w:rsidR="007F5A42" w:rsidRPr="007F5A42" w:rsidRDefault="007F5A42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F5A42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Церковно - школьный театр в России создал ученый монах </w:t>
      </w:r>
      <w:r w:rsidRPr="007F5A42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eastAsia="ru-RU"/>
        </w:rPr>
        <w:t>Симеон Полоцкий</w:t>
      </w:r>
      <w:r w:rsidRPr="007F5A42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 В середине 60-х годов XVII века он написал комедию «Блудный сын». Эта пьеса была направлена против молодых людей, которых родители в те годы посылали учиться за границу, а они растрачивали отцовские деньги. Пьеса призывала их одуматься и раскаяться. Эта пьеса была первой русской письменной драмой . Развитие русской драматургии в ближайшее за тем время шло по пути, указанному Симеоном Полоцким.</w:t>
      </w:r>
    </w:p>
    <w:p w:rsidR="007F5A42" w:rsidRPr="007F5A42" w:rsidRDefault="007F5A42" w:rsidP="007F5A42">
      <w:pPr>
        <w:spacing w:before="100" w:beforeAutospacing="1" w:after="100" w:afterAutospacing="1" w:line="240" w:lineRule="auto"/>
        <w:jc w:val="both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</w:pPr>
      <w:r w:rsidRPr="007F5A42">
        <w:rPr>
          <w:rFonts w:ascii="Georgia" w:eastAsia="Times New Roman" w:hAnsi="Georgia" w:cs="Times New Roman"/>
          <w:color w:val="222222"/>
          <w:kern w:val="36"/>
          <w:sz w:val="48"/>
          <w:szCs w:val="48"/>
          <w:lang w:eastAsia="ru-RU"/>
        </w:rPr>
        <w:t>Иоганн Готфрид Грегори</w:t>
      </w:r>
    </w:p>
    <w:p w:rsidR="007F5A42" w:rsidRPr="007F5A42" w:rsidRDefault="007F5A42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F5A42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Иоганн (Яган) Готфрид Грегори (нем. Johann Gottfried Gregory; 1631, Мерзебург -- 1675) -- приходской учитель влютеранской церкви Св. Михаила, в 1670--1675 -- пастор общины свв. Петра и Павла в московской немецкой слободе, один из организаторов и режиссёров первого придворного театра в России.</w:t>
      </w:r>
    </w:p>
    <w:p w:rsidR="007F5A42" w:rsidRPr="007F5A42" w:rsidRDefault="007F5A42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F5A42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Сын марбургского врача и пасынок лейб-медика Лаврентия Алферовича Блументроста; прибыл в Москву в 1658 году и занял место приходского учителя при старолютеранской кирке, а позднее -- место пастора при новой кирке. Красноречие и ученость создали Грегори ожесточенных врагов в лице старых пасторов немецкой слободы Фокеродта и Фадемрехта; но его спасало заступничество влиятельного генерала Баумана. В середине 1660-х годов он ездил в Германию с поручением русского правительства приискать «рудознатцев и добрых суконного дела мастеров». По возвращении он устроил при своей кирке школу для детей православного и лютеранского исповеданий, при которой основал домашний театр для представления пьес духовно-нравственного содержания.</w:t>
      </w:r>
    </w:p>
    <w:p w:rsidR="007F5A42" w:rsidRPr="007F5A42" w:rsidRDefault="007F5A42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F5A42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Узнав об этом через боярина Матвеева, царь Алексей Михайлович приказал Грегори «учинить комедию, а на комедии действовать из Библии книгу Эсфирь и для того действа устроить хоромину вновь» (в селе Преображенском). Грегори вместе с учителем приходской школы Юрием Гивнером (Михайловым) собрал на Москве «детей разных чинов служилых и торговых иноземцев, всего 64 человека» и стал с ними разучивать комедию о Есфири, или так называемое «Артаксерксово действо», разыгранное 17 октября 1672 года Невиданное дотоле зрелище очаровало царя, следившего за ходом пьесы в продолжение 10 часов непрерывно; он щедро наградил комедиантов и Грегори.</w:t>
      </w:r>
    </w:p>
    <w:p w:rsidR="007F5A42" w:rsidRPr="007F5A42" w:rsidRDefault="007F5A42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F5A42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В 1673 году пастор стоял уже во главе целой школы, в которой обучались «комедийному делу» 26 человек мещанских детей. Репертуар Грегори -- преимущественно «потешные, радостные комедии». В постановке пьес принимал участие и Лаврентий Рингубер, записки которого «Relation du voyage en Russie fait en 1684» (Берлин, 1883) служат главным источником для биографии Грегори. После смерти пастора руководство театром перешло к Гивнеру, однако позднейшие постановки не сопровождались успехом у придворной публики, и театр вскоре закрылся.</w:t>
      </w:r>
    </w:p>
    <w:p w:rsidR="007F5A42" w:rsidRDefault="007F5A42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F5A42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Грегори поставил комедию об «Эсфири», и спектакль понравился, но двору нужен был национальный русский театр. Поэтому год спустя царь приказал тому же Грегори и еще двум преподавателям немецкой школы обучить труппу из русских юношей. Женщины тогда на сцене не выступали. В 1675 году после смерти Грегори, труппа стала полностью русской. Все пьесы имели политический характер - призывали боярство к смирению, подчинению царю и будили патриотические чувства. В числе последних была переделка трагедии Марло «Тамерлан Великий» под названием «Комедия о Баязете и Тамерлане». В репертуар включались пьесы с таким расчетом, чтобы зритель, смотря спектакль, находил связь между сценическим действием и волнующими его событиями. Такими событиями для того времени была война с Турцией и борьба с боярством. После смерти царя организованные им спектакли прекратились, но развитие театра в России не заглохло. Устраивались театральные представления при правительнице царевне Софье и молодом ПетреI. Принявшись за дело преобразования России, Петр I впервые организовал общедоступный театр (т.е. не только для царя и придворных). Театральное искусство при царях Алексее и Петре I отличалось стремлением к сценической правде. Пьесы были перенасыщены действием, героическими поступками, комическими сценками и т.д. Это особенно нравилось широкому городскому зрителю, который принялся организовывать свои городские публичные представления. Но государственный театр по-настоящему был создан только в 1756 году благодаря энергии актера Ф.Г. Волкова и писателя драматурга А.П. Сумарокова.</w:t>
      </w:r>
    </w:p>
    <w:tbl>
      <w:tblPr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0"/>
        <w:gridCol w:w="1549"/>
      </w:tblGrid>
      <w:tr w:rsidR="007F5A42" w:rsidRPr="007F5A42" w:rsidTr="007F5A42">
        <w:trPr>
          <w:gridAfter w:val="1"/>
          <w:wAfter w:w="1504" w:type="dxa"/>
          <w:tblCellSpacing w:w="15" w:type="dxa"/>
        </w:trPr>
        <w:tc>
          <w:tcPr>
            <w:tcW w:w="7665" w:type="dxa"/>
            <w:vAlign w:val="center"/>
          </w:tcPr>
          <w:p w:rsidR="007F5A42" w:rsidRPr="007F5A42" w:rsidRDefault="007F5A42" w:rsidP="007F5A4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7F5A42" w:rsidRPr="007F5A42" w:rsidTr="007F5A42">
        <w:trPr>
          <w:tblCellSpacing w:w="15" w:type="dxa"/>
        </w:trPr>
        <w:tc>
          <w:tcPr>
            <w:tcW w:w="9199" w:type="dxa"/>
            <w:gridSpan w:val="2"/>
            <w:hideMark/>
          </w:tcPr>
          <w:p w:rsidR="007F5A42" w:rsidRPr="007F5A42" w:rsidRDefault="007F5A42" w:rsidP="007F5A42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Georgia" w:eastAsia="Times New Roman" w:hAnsi="Georgia" w:cs="Times New Roman"/>
                <w:color w:val="222222"/>
                <w:kern w:val="36"/>
                <w:sz w:val="48"/>
                <w:szCs w:val="48"/>
                <w:lang w:eastAsia="ru-RU"/>
              </w:rPr>
            </w:pPr>
            <w:r w:rsidRPr="007F5A42">
              <w:rPr>
                <w:rFonts w:ascii="Georgia" w:eastAsia="Times New Roman" w:hAnsi="Georgia" w:cs="Times New Roman"/>
                <w:color w:val="222222"/>
                <w:kern w:val="36"/>
                <w:sz w:val="48"/>
                <w:szCs w:val="48"/>
                <w:lang w:eastAsia="ru-RU"/>
              </w:rPr>
              <w:t>Школьный театр</w:t>
            </w:r>
          </w:p>
          <w:p w:rsidR="007F5A42" w:rsidRPr="007F5A42" w:rsidRDefault="007F5A42" w:rsidP="007F5A4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F5A42">
              <w:rPr>
                <w:rFonts w:ascii="Georgia" w:eastAsia="Times New Roman" w:hAnsi="Georgia" w:cs="Times New Roman"/>
                <w:b/>
                <w:bCs/>
                <w:color w:val="222222"/>
                <w:sz w:val="23"/>
                <w:szCs w:val="23"/>
                <w:lang w:eastAsia="ru-RU"/>
              </w:rPr>
              <w:t>театр искусство постановка</w:t>
            </w:r>
          </w:p>
          <w:p w:rsidR="007F5A42" w:rsidRPr="007F5A42" w:rsidRDefault="007F5A42" w:rsidP="007F5A4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F5A42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Кроме придворного, в России в XVII веке сложился и школьный театр при Славяно-греко-латинской академии, в духовных семинариях и училищах Львова, Тифлиса, Киева. Пьесы писались преподавателями, и силами учащихся ставились исторические трагедии, аллегорические драмы, близкие европейским мираклям, интермедии - сатирические бытовые сценки, в которых звучал протест против общественного строя. Интермедии школьного театра заложили основу комедийного жанра в национальной драматургии. У истоков школьного театра стоял известный политический деятель, драматург Симеон Полоцкий.</w:t>
            </w:r>
          </w:p>
          <w:p w:rsidR="007F5A42" w:rsidRPr="007F5A42" w:rsidRDefault="007F5A42" w:rsidP="007F5A4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F5A42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Появление придворных школьных театров расширило сферу духовной жизни русского общества.</w:t>
            </w:r>
          </w:p>
          <w:p w:rsidR="007F5A42" w:rsidRPr="007F5A42" w:rsidRDefault="007F5A42" w:rsidP="007F5A4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F5A42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В истории русской художественной культуры, в истории духовной жизни русского общества театру принадлежит исключительно важное место. Постоянный профессиональный публичный театр возникает в России в силу ряда исторических причин лишь в середине XVIII века. Этому рубежу в истории русского театра предшествует, однако, многовековая предыстория -- устная народная драма, </w:t>
            </w:r>
            <w:r w:rsidRPr="007F5A42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lastRenderedPageBreak/>
              <w:t>родившаяся из хороводных игрищ, творчество народных лицедеев-скоморохов, литургическая драма, драматургические и сценические опыты школьного и студенческого театра, наконец, неоднократные попытки создания придворных трупп с участием русских актеров и первые публичные представления в начале XVIII века. Богатая самобытная национальная традиция и усвоение опыта европейского театрального искусства, живая связь с общественными потребностями эпохи позволяют русскому профессиональному публичному театру, возникшему из двух встречных потоков -- дворянского просветительства и низового театрального движения, в удивительно короткие исторические сроки достичь художественной зрелости</w:t>
            </w:r>
          </w:p>
        </w:tc>
      </w:tr>
    </w:tbl>
    <w:p w:rsidR="007F5A42" w:rsidRPr="007F5A42" w:rsidRDefault="007F5A42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457B94" w:rsidRPr="00457B94" w:rsidRDefault="00457B94" w:rsidP="007F5A4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bookmarkEnd w:id="0"/>
    <w:p w:rsidR="00B0525D" w:rsidRPr="00457B94" w:rsidRDefault="00B0525D" w:rsidP="007F5A42">
      <w:pPr>
        <w:jc w:val="both"/>
        <w:rPr>
          <w:sz w:val="28"/>
          <w:szCs w:val="28"/>
        </w:rPr>
      </w:pPr>
    </w:p>
    <w:sectPr w:rsidR="00B0525D" w:rsidRPr="00457B94" w:rsidSect="0052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B94"/>
    <w:rsid w:val="000E257F"/>
    <w:rsid w:val="00457B94"/>
    <w:rsid w:val="00524C0F"/>
    <w:rsid w:val="007F5A42"/>
    <w:rsid w:val="00B0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ADMIN</cp:lastModifiedBy>
  <cp:revision>2</cp:revision>
  <dcterms:created xsi:type="dcterms:W3CDTF">2020-05-19T11:02:00Z</dcterms:created>
  <dcterms:modified xsi:type="dcterms:W3CDTF">2020-05-19T11:02:00Z</dcterms:modified>
</cp:coreProperties>
</file>