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jc w:val="right"/>
        <w:rPr>
          <w:sz w:val="28"/>
        </w:rPr>
      </w:pPr>
      <w:r>
        <w:rPr/>
      </w:r>
    </w:p>
    <w:p>
      <w:pPr>
        <w:pStyle w:val="Style17"/>
        <w:rPr>
          <w:sz w:val="28"/>
        </w:rPr>
      </w:pPr>
      <w:r>
        <w:rPr>
          <w:sz w:val="28"/>
        </w:rPr>
        <w:t xml:space="preserve">КРАСНОДАРСКАЯ КРАЕВАЯ  </w:t>
        <w:br/>
        <w:t xml:space="preserve">      ОРГАНИЗАЦИЯ ОБЩЕРОССИЙСКОГО ПРОФЕССИОНАЛЬНОГО СОЮЗА РАБОТНИКОВ </w:t>
      </w:r>
    </w:p>
    <w:p>
      <w:pPr>
        <w:pStyle w:val="Style17"/>
        <w:rPr>
          <w:sz w:val="28"/>
        </w:rPr>
      </w:pPr>
      <w:r>
        <w:rPr>
          <w:sz w:val="28"/>
        </w:rPr>
        <w:t>КУЛЬТУРЫ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краевой комитет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Президиум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4"/>
        <w:rPr>
          <w:sz w:val="28"/>
        </w:rPr>
      </w:pPr>
      <w:r>
        <w:rPr>
          <w:sz w:val="28"/>
        </w:rPr>
        <w:t>П О С Т А Н О В Л Е Н И Е</w:t>
      </w:r>
    </w:p>
    <w:p>
      <w:pPr>
        <w:pStyle w:val="Normal"/>
        <w:jc w:val="center"/>
        <w:rPr>
          <w:b/>
          <w:b/>
          <w:i/>
          <w:i/>
          <w:sz w:val="32"/>
        </w:rPr>
      </w:pPr>
      <w:r>
        <w:rPr>
          <w:b/>
          <w:i/>
          <w:sz w:val="32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32"/>
        </w:rPr>
      </w:pPr>
      <w:r>
        <w:rPr>
          <w:sz w:val="28"/>
        </w:rPr>
        <w:t>«</w:t>
      </w:r>
      <w:r>
        <w:rPr>
          <w:sz w:val="28"/>
          <w:u w:val="single"/>
        </w:rPr>
        <w:t>1</w:t>
      </w:r>
      <w:r>
        <w:rPr>
          <w:sz w:val="28"/>
        </w:rPr>
        <w:t>» марта</w:t>
      </w:r>
      <w:r>
        <w:rPr>
          <w:sz w:val="28"/>
          <w:u w:val="single"/>
        </w:rPr>
        <w:t xml:space="preserve"> </w:t>
      </w:r>
      <w:r>
        <w:rPr>
          <w:sz w:val="28"/>
        </w:rPr>
        <w:t>2022 г.</w:t>
        <w:tab/>
        <w:tab/>
        <w:tab/>
        <w:tab/>
        <w:tab/>
        <w:tab/>
        <w:t xml:space="preserve">                              № 7-7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  <w:szCs w:val="28"/>
        </w:rPr>
      </w:pPr>
      <w:r>
        <w:rPr>
          <w:i/>
          <w:sz w:val="28"/>
          <w:szCs w:val="28"/>
        </w:rPr>
        <w:t xml:space="preserve">Об итогах конкурса </w:t>
        <w:br/>
        <w:t xml:space="preserve">«Лучшая постановка по организационному </w:t>
        <w:br/>
        <w:t xml:space="preserve">и кадровому укреплению профсоюза среди </w:t>
        <w:br/>
        <w:t xml:space="preserve">городских и районных территориальных </w:t>
        <w:br/>
        <w:t xml:space="preserve">организаций»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Основываясь на решении комиссии крайкома профсоюза по проведению конкурса </w:t>
      </w:r>
      <w:bookmarkStart w:id="0" w:name="_GoBack"/>
      <w:bookmarkEnd w:id="0"/>
      <w:r>
        <w:rPr>
          <w:i/>
          <w:sz w:val="28"/>
          <w:szCs w:val="28"/>
        </w:rPr>
        <w:t>«Лучшая постановка по организационному и кадровому укреплению профсоюза среди городских и районных территориальных организаций</w:t>
      </w:r>
      <w:r>
        <w:rPr>
          <w:sz w:val="28"/>
          <w:szCs w:val="28"/>
        </w:rPr>
        <w:t>» (протокол от 28 января 2022 года).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2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Президиум крайкома профсоюза ПОСТАНОВЛЯЕТ: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Признать победителями конкурса и наградить дипломами и денежными премиями следующие организации: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 1 место</w:t>
      </w:r>
      <w:r>
        <w:rPr>
          <w:sz w:val="28"/>
          <w:szCs w:val="28"/>
        </w:rPr>
        <w:t>- Сочинскую городскую организацию Краснодарской краевой организации Общероссийского профессионального союза работников культуры (председатель Мажухнова В.Н.) с выплатой премии в размере 30 000(тридцать тысяч рублей);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за 2 место - </w:t>
      </w:r>
      <w:r>
        <w:rPr>
          <w:spacing w:val="-5"/>
          <w:sz w:val="28"/>
          <w:szCs w:val="28"/>
        </w:rPr>
        <w:t>Тихорецкую районную организацию Краснодарской краевой организации Общероссийского профессионального союза работников культуры (председатель Кучеревская С.Л.) и Гулькевичскую районную организацию Краснодарской краевой организации Общероссийского профессионального союза работников культуры (председатель Грязнова Л.А.) с выплатой премии в размере 20 000(двадцать тысяч рублей) каждой организации;</w:t>
      </w:r>
    </w:p>
    <w:p>
      <w:pPr>
        <w:pStyle w:val="Normal"/>
        <w:widowControl w:val="false"/>
        <w:ind w:firstLine="709"/>
        <w:jc w:val="both"/>
        <w:rPr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за 3 место</w:t>
      </w:r>
      <w:r>
        <w:rPr>
          <w:spacing w:val="-5"/>
          <w:sz w:val="28"/>
          <w:szCs w:val="28"/>
        </w:rPr>
        <w:t xml:space="preserve"> – Каневскую районную организацию Краснодарской краевой организации Общероссийского профессионального союза работников культуры (председатель Завгородний А.И.) с выплатой премии в размере 10 000(десять тысяч рублей).</w:t>
      </w:r>
    </w:p>
    <w:p>
      <w:pPr>
        <w:pStyle w:val="Normal"/>
        <w:widowControl w:val="fals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</w:r>
    </w:p>
    <w:p>
      <w:pPr>
        <w:pStyle w:val="Normal"/>
        <w:widowControl w:val="fals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</w:r>
    </w:p>
    <w:p>
      <w:pPr>
        <w:pStyle w:val="Normal"/>
        <w:widowControl w:val="false"/>
        <w:ind w:firstLine="709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2.Заведующему финансовым отделом- главному бухгалтеру крайкома профсоюза работников культуры Шпиганович Е.В. перечислить суммы премий на расчетные счета вышеперечисленных организаций.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</w:t>
      </w:r>
    </w:p>
    <w:p>
      <w:pPr>
        <w:pStyle w:val="BodyText3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крайкома профсоюза</w:t>
        <w:tab/>
        <w:tab/>
        <w:tab/>
        <w:tab/>
        <w:tab/>
        <w:t xml:space="preserve">           </w:t>
        <w:tab/>
        <w:t xml:space="preserve">В.А.Семихатский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14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4">
    <w:name w:val="Heading 4"/>
    <w:basedOn w:val="Normal"/>
    <w:next w:val="Normal"/>
    <w:link w:val="40"/>
    <w:semiHidden/>
    <w:unhideWhenUsed/>
    <w:qFormat/>
    <w:rsid w:val="001d1431"/>
    <w:pPr>
      <w:keepNext w:val="true"/>
      <w:jc w:val="center"/>
      <w:outlineLvl w:val="3"/>
    </w:pPr>
    <w:rPr>
      <w:b/>
      <w:i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semiHidden/>
    <w:qFormat/>
    <w:rsid w:val="001d1431"/>
    <w:rPr>
      <w:rFonts w:ascii="Times New Roman" w:hAnsi="Times New Roman" w:eastAsia="Times New Roman" w:cs="Times New Roman"/>
      <w:b/>
      <w:i/>
      <w:sz w:val="32"/>
      <w:szCs w:val="20"/>
      <w:lang w:eastAsia="ru-RU"/>
    </w:rPr>
  </w:style>
  <w:style w:type="character" w:styleId="Style13" w:customStyle="1">
    <w:name w:val="Верхний колонтитул Знак"/>
    <w:basedOn w:val="DefaultParagraphFont"/>
    <w:semiHidden/>
    <w:qFormat/>
    <w:rsid w:val="001d143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Основной текст Знак"/>
    <w:basedOn w:val="DefaultParagraphFont"/>
    <w:semiHidden/>
    <w:qFormat/>
    <w:rsid w:val="001d1431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3" w:customStyle="1">
    <w:name w:val="Основной текст 3 Знак"/>
    <w:basedOn w:val="DefaultParagraphFont"/>
    <w:link w:val="3"/>
    <w:semiHidden/>
    <w:qFormat/>
    <w:rsid w:val="001d143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e1343f"/>
    <w:rPr>
      <w:rFonts w:ascii="Segoe UI" w:hAnsi="Segoe UI" w:eastAsia="Times New Roman" w:cs="Segoe UI"/>
      <w:sz w:val="18"/>
      <w:szCs w:val="18"/>
      <w:lang w:eastAsia="ru-RU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semiHidden/>
    <w:unhideWhenUsed/>
    <w:rsid w:val="001d1431"/>
    <w:pPr>
      <w:jc w:val="center"/>
    </w:pPr>
    <w:rPr>
      <w:b/>
      <w:sz w:val="32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semiHidden/>
    <w:unhideWhenUsed/>
    <w:rsid w:val="001d1431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3">
    <w:name w:val="Body Text 3"/>
    <w:basedOn w:val="Normal"/>
    <w:semiHidden/>
    <w:unhideWhenUsed/>
    <w:qFormat/>
    <w:rsid w:val="001d1431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e1343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5f6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C3405-1812-4903-ACCB-CAE3867E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Application>LibreOffice/7.0.0.3$Windows_X86_64 LibreOffice_project/8061b3e9204bef6b321a21033174034a5e2ea88e</Application>
  <Pages>2</Pages>
  <Words>211</Words>
  <Characters>1580</Characters>
  <CharactersWithSpaces>1845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2020-01-27T09:18:00Z</dcterms:created>
  <dc:creator>Oleg Tchecha</dc:creator>
  <dc:description/>
  <dc:language>ru-RU</dc:language>
  <cp:lastModifiedBy/>
  <cp:lastPrinted>2022-02-09T15:13:00Z</cp:lastPrinted>
  <dcterms:modified xsi:type="dcterms:W3CDTF">2022-03-01T13:33:10Z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