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870"/>
        <w:gridCol w:w="4498"/>
      </w:tblGrid>
      <w:tr w:rsidR="00361EC7">
        <w:tc>
          <w:tcPr>
            <w:tcW w:w="5869" w:type="dxa"/>
            <w:shd w:val="clear" w:color="auto" w:fill="auto"/>
          </w:tcPr>
          <w:p w:rsidR="00361EC7" w:rsidRDefault="00361EC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98" w:type="dxa"/>
            <w:shd w:val="clear" w:color="auto" w:fill="auto"/>
          </w:tcPr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Приложение № 1 к постановлению</w:t>
            </w:r>
          </w:p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 w:rsidR="00361EC7" w:rsidRDefault="00FA77D7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</w:rPr>
              <w:t>от 21.02.2023 г.  № 11-5</w:t>
            </w:r>
          </w:p>
        </w:tc>
      </w:tr>
    </w:tbl>
    <w:p w:rsidR="00361EC7" w:rsidRDefault="00361EC7">
      <w:pPr>
        <w:jc w:val="center"/>
        <w:rPr>
          <w:b/>
          <w:bCs/>
          <w:sz w:val="28"/>
          <w:szCs w:val="28"/>
        </w:rPr>
      </w:pPr>
    </w:p>
    <w:p w:rsidR="00361EC7" w:rsidRDefault="007210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A77D7" w:rsidRDefault="007210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Красн</w:t>
      </w:r>
      <w:r w:rsidR="00FA77D7">
        <w:rPr>
          <w:b/>
          <w:bCs/>
          <w:sz w:val="28"/>
          <w:szCs w:val="28"/>
        </w:rPr>
        <w:t>одарской краевой</w:t>
      </w:r>
      <w:r>
        <w:rPr>
          <w:b/>
          <w:bCs/>
          <w:sz w:val="28"/>
          <w:szCs w:val="28"/>
        </w:rPr>
        <w:t xml:space="preserve"> организации </w:t>
      </w:r>
      <w:r w:rsidR="00FA77D7">
        <w:rPr>
          <w:b/>
          <w:bCs/>
          <w:sz w:val="28"/>
          <w:szCs w:val="28"/>
        </w:rPr>
        <w:t>Общероссийского профессионального союза</w:t>
      </w:r>
      <w:r>
        <w:rPr>
          <w:b/>
          <w:bCs/>
          <w:sz w:val="28"/>
          <w:szCs w:val="28"/>
        </w:rPr>
        <w:t xml:space="preserve"> работников ку</w:t>
      </w:r>
      <w:r w:rsidR="00FA77D7">
        <w:rPr>
          <w:b/>
          <w:bCs/>
          <w:sz w:val="28"/>
          <w:szCs w:val="28"/>
        </w:rPr>
        <w:t xml:space="preserve">льтуры </w:t>
      </w:r>
    </w:p>
    <w:p w:rsidR="00361EC7" w:rsidRDefault="00FA77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«Лучший руководитель 2023</w:t>
      </w:r>
      <w:r w:rsidR="0072105F">
        <w:rPr>
          <w:b/>
          <w:bCs/>
          <w:sz w:val="28"/>
          <w:szCs w:val="28"/>
        </w:rPr>
        <w:t xml:space="preserve"> года»</w:t>
      </w:r>
    </w:p>
    <w:p w:rsidR="00361EC7" w:rsidRDefault="00361EC7">
      <w:pPr>
        <w:rPr>
          <w:sz w:val="28"/>
          <w:szCs w:val="28"/>
        </w:rPr>
      </w:pPr>
    </w:p>
    <w:p w:rsidR="00361EC7" w:rsidRDefault="0072105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61EC7" w:rsidRDefault="00361EC7">
      <w:pPr>
        <w:ind w:left="360"/>
        <w:rPr>
          <w:sz w:val="28"/>
          <w:szCs w:val="28"/>
        </w:rPr>
      </w:pPr>
    </w:p>
    <w:p w:rsidR="00361EC7" w:rsidRDefault="00721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Настоящее Положение определяет порядок проведения краевого конкурса «Лучший руководитель года».</w:t>
      </w:r>
    </w:p>
    <w:p w:rsidR="00361EC7" w:rsidRPr="00A77A16" w:rsidRDefault="0072105F">
      <w:pPr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</w:t>
      </w:r>
      <w:r w:rsidR="00A77A16" w:rsidRPr="00A77A16">
        <w:rPr>
          <w:bCs/>
          <w:sz w:val="28"/>
          <w:szCs w:val="28"/>
        </w:rPr>
        <w:t xml:space="preserve"> Красн</w:t>
      </w:r>
      <w:r w:rsidR="00A77A16">
        <w:rPr>
          <w:bCs/>
          <w:sz w:val="28"/>
          <w:szCs w:val="28"/>
        </w:rPr>
        <w:t>одарская краевая организация</w:t>
      </w:r>
      <w:r w:rsidR="00A77A16" w:rsidRPr="00A77A16">
        <w:rPr>
          <w:bCs/>
          <w:sz w:val="28"/>
          <w:szCs w:val="28"/>
        </w:rPr>
        <w:t xml:space="preserve"> Общероссийского профессионального союза работников ку</w:t>
      </w:r>
      <w:r w:rsidR="00A77A16">
        <w:rPr>
          <w:bCs/>
          <w:sz w:val="28"/>
          <w:szCs w:val="28"/>
        </w:rPr>
        <w:t>льтуры</w:t>
      </w:r>
      <w:r w:rsidRPr="00A77A16">
        <w:rPr>
          <w:sz w:val="28"/>
          <w:szCs w:val="28"/>
        </w:rPr>
        <w:t>.</w:t>
      </w:r>
    </w:p>
    <w:p w:rsidR="00361EC7" w:rsidRDefault="0072105F">
      <w:pPr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среди руководител</w:t>
      </w:r>
      <w:r>
        <w:rPr>
          <w:sz w:val="28"/>
          <w:szCs w:val="28"/>
        </w:rPr>
        <w:t>ей учреждений и организаций культуры, СМИ, полиграфии, физической культуры и спорта, где действуют профсоюзные организации.</w:t>
      </w:r>
    </w:p>
    <w:p w:rsidR="00361EC7" w:rsidRDefault="00361EC7">
      <w:pPr>
        <w:rPr>
          <w:sz w:val="28"/>
          <w:szCs w:val="28"/>
        </w:rPr>
      </w:pPr>
    </w:p>
    <w:p w:rsidR="00361EC7" w:rsidRDefault="007210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:rsidR="00361EC7" w:rsidRDefault="00361EC7">
      <w:pPr>
        <w:rPr>
          <w:sz w:val="28"/>
          <w:szCs w:val="28"/>
        </w:rPr>
      </w:pPr>
    </w:p>
    <w:p w:rsidR="00361EC7" w:rsidRDefault="00721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конкурса: выявление руководителей учреждений культуры, СМИ, полиграфии, физической культуры и </w:t>
      </w:r>
      <w:r>
        <w:rPr>
          <w:sz w:val="28"/>
          <w:szCs w:val="28"/>
        </w:rPr>
        <w:t>спорта добившихся значительных успехов в руководстве учреждением, развитии социального партнерства с профсоюзной организацией по улучшению условий и охраны труда, а также распространение опыта эффективного руководства.</w:t>
      </w:r>
    </w:p>
    <w:p w:rsidR="00361EC7" w:rsidRDefault="0072105F">
      <w:pPr>
        <w:jc w:val="both"/>
        <w:rPr>
          <w:sz w:val="28"/>
          <w:szCs w:val="28"/>
        </w:rPr>
      </w:pPr>
      <w:r>
        <w:rPr>
          <w:sz w:val="28"/>
          <w:szCs w:val="28"/>
        </w:rPr>
        <w:t>2.2. Задача конкурса: определение и п</w:t>
      </w:r>
      <w:r>
        <w:rPr>
          <w:sz w:val="28"/>
          <w:szCs w:val="28"/>
        </w:rPr>
        <w:t>оощрение лучших руководителей учреждений или организаций культуры, СМИ, полиграфии, физической культуры и спорта.</w:t>
      </w:r>
    </w:p>
    <w:p w:rsidR="00361EC7" w:rsidRDefault="00361EC7">
      <w:pPr>
        <w:tabs>
          <w:tab w:val="left" w:pos="1050"/>
        </w:tabs>
        <w:ind w:left="1050"/>
        <w:rPr>
          <w:sz w:val="28"/>
          <w:szCs w:val="28"/>
        </w:rPr>
      </w:pPr>
    </w:p>
    <w:p w:rsidR="00361EC7" w:rsidRDefault="0072105F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Участники конкурса</w:t>
      </w:r>
    </w:p>
    <w:p w:rsidR="00361EC7" w:rsidRDefault="00361EC7">
      <w:pPr>
        <w:tabs>
          <w:tab w:val="left" w:pos="1050"/>
        </w:tabs>
        <w:rPr>
          <w:b/>
          <w:bCs/>
          <w:sz w:val="28"/>
          <w:szCs w:val="28"/>
        </w:rPr>
      </w:pPr>
    </w:p>
    <w:p w:rsidR="00361EC7" w:rsidRDefault="00721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конкурсе могут принимать участие руководители государственных и муниципальных учреждений и организаций </w:t>
      </w:r>
      <w:r>
        <w:rPr>
          <w:sz w:val="28"/>
          <w:szCs w:val="28"/>
        </w:rPr>
        <w:t>культуры, СМИ, полиграфии, физической культуры и спорта Краснодарского края.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Условия конкурса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4.1. Стаж работы в данной должности не менее трех лет.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4.2. Положительная динамика деятельности учреждения, организации в эти годы.</w:t>
      </w:r>
    </w:p>
    <w:p w:rsidR="00361EC7" w:rsidRDefault="0072105F">
      <w:pPr>
        <w:tabs>
          <w:tab w:val="left" w:pos="106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4.3. Не менее 80 % профсо</w:t>
      </w:r>
      <w:r>
        <w:rPr>
          <w:sz w:val="28"/>
          <w:szCs w:val="28"/>
        </w:rPr>
        <w:t>юзного членства.</w:t>
      </w: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Обязательные материалы, представляемые на конкурс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анкета участника конкурса;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краткая характеристика результатов деятельности учреждения, организации: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 динамика показателей деятельности</w:t>
      </w:r>
      <w:r w:rsidR="00FA77D7">
        <w:rPr>
          <w:sz w:val="28"/>
          <w:szCs w:val="28"/>
        </w:rPr>
        <w:t xml:space="preserve"> учреждения, организации за 2022-2023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сохранение профессиональных кадров, повышение их профессионального и образовательного уровня;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в) оснащение учреждения, организации современной техникой;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г) улучшение условий и охраны труда;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отсутствие случаев производственного травматизма; 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е) н</w:t>
      </w:r>
      <w:r>
        <w:rPr>
          <w:sz w:val="28"/>
          <w:szCs w:val="28"/>
        </w:rPr>
        <w:t>аличие коллективного договора и социальных гарантий в нем, превышающих льготы, установленные законодательством.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Порядок представления конкурсных материалов</w:t>
      </w:r>
    </w:p>
    <w:p w:rsidR="00361EC7" w:rsidRDefault="0072105F">
      <w:pPr>
        <w:tabs>
          <w:tab w:val="left" w:pos="106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6.1. Материалы представляют профсоюзные организации с </w:t>
      </w:r>
      <w:proofErr w:type="spellStart"/>
      <w:r>
        <w:rPr>
          <w:bCs/>
          <w:sz w:val="28"/>
          <w:szCs w:val="28"/>
        </w:rPr>
        <w:t>профчленством</w:t>
      </w:r>
      <w:proofErr w:type="spellEnd"/>
      <w:r>
        <w:rPr>
          <w:bCs/>
          <w:sz w:val="28"/>
          <w:szCs w:val="28"/>
        </w:rPr>
        <w:t xml:space="preserve"> не менее 80 % с согласование</w:t>
      </w:r>
      <w:r>
        <w:rPr>
          <w:bCs/>
          <w:sz w:val="28"/>
          <w:szCs w:val="28"/>
        </w:rPr>
        <w:t>м вышестоящего органа культуры,</w:t>
      </w:r>
      <w:r>
        <w:rPr>
          <w:sz w:val="28"/>
          <w:szCs w:val="28"/>
        </w:rPr>
        <w:t xml:space="preserve"> СМИ, полиграфии, физической культуры и спорта</w:t>
      </w:r>
      <w:r>
        <w:rPr>
          <w:bCs/>
          <w:sz w:val="28"/>
          <w:szCs w:val="28"/>
        </w:rPr>
        <w:t xml:space="preserve">.  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Документы на участие в конкурсе представляются в крайком профсоюза работников культуры </w:t>
      </w:r>
      <w:proofErr w:type="spellStart"/>
      <w:r>
        <w:rPr>
          <w:sz w:val="28"/>
          <w:szCs w:val="28"/>
        </w:rPr>
        <w:t>горрайкомами</w:t>
      </w:r>
      <w:proofErr w:type="spellEnd"/>
      <w:r>
        <w:rPr>
          <w:sz w:val="28"/>
          <w:szCs w:val="28"/>
        </w:rPr>
        <w:t xml:space="preserve"> профсоюза, организациями профсоюза государственных и муниципальных учреждений культуры </w:t>
      </w:r>
      <w:proofErr w:type="spellStart"/>
      <w:r>
        <w:rPr>
          <w:sz w:val="28"/>
          <w:szCs w:val="28"/>
        </w:rPr>
        <w:t>г.Краснодара</w:t>
      </w:r>
      <w:proofErr w:type="spellEnd"/>
      <w:r>
        <w:rPr>
          <w:sz w:val="28"/>
          <w:szCs w:val="28"/>
        </w:rPr>
        <w:t xml:space="preserve"> в срок </w:t>
      </w:r>
      <w:r w:rsidR="00FA77D7">
        <w:rPr>
          <w:sz w:val="28"/>
          <w:szCs w:val="28"/>
          <w:u w:val="single"/>
        </w:rPr>
        <w:t>до 30 декабря 2023</w:t>
      </w:r>
      <w:r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>.</w:t>
      </w:r>
    </w:p>
    <w:p w:rsidR="00361EC7" w:rsidRDefault="00361EC7">
      <w:pPr>
        <w:tabs>
          <w:tab w:val="left" w:pos="1065"/>
        </w:tabs>
        <w:ind w:left="360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Требования к оф</w:t>
      </w:r>
      <w:r>
        <w:rPr>
          <w:b/>
          <w:bCs/>
          <w:sz w:val="28"/>
          <w:szCs w:val="28"/>
        </w:rPr>
        <w:t>ормлению конкурсных материалов</w:t>
      </w: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7.1. Конкурсные документы брошюруются в отдельную папку участника конкурса.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7.2. Ответы на вопросы, содержащиеся в анкете участника, должны быть максимально полными.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7.3. Все конкурсные документы заполняются в печатном виде </w:t>
      </w:r>
      <w:r>
        <w:rPr>
          <w:sz w:val="28"/>
          <w:szCs w:val="28"/>
        </w:rPr>
        <w:t xml:space="preserve">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center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Механизм проведения конкурса и подведения итогов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8.1. В целях организации конкурса и проведения конкурсного отбора формируется конкурсная комиссия.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8.2. В состав конкурсной комиссии входят: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Семихатский</w:t>
      </w:r>
      <w:proofErr w:type="spellEnd"/>
      <w:r>
        <w:rPr>
          <w:sz w:val="28"/>
          <w:szCs w:val="28"/>
        </w:rPr>
        <w:t xml:space="preserve"> В.А. – председатель крайкома пр</w:t>
      </w:r>
      <w:r>
        <w:rPr>
          <w:sz w:val="28"/>
          <w:szCs w:val="28"/>
        </w:rPr>
        <w:t>офсоюза работников культуры (председатель комиссии);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Штефан</w:t>
      </w:r>
      <w:proofErr w:type="spellEnd"/>
      <w:r>
        <w:rPr>
          <w:sz w:val="28"/>
          <w:szCs w:val="28"/>
        </w:rPr>
        <w:t xml:space="preserve"> К.В. – начальник отдела развития культуры, искусства </w:t>
      </w:r>
      <w:r>
        <w:rPr>
          <w:sz w:val="28"/>
          <w:szCs w:val="28"/>
        </w:rPr>
        <w:br/>
        <w:t>и дополнительного образования управления культуры администрации муниципального образования город Краснодар, председатель профсоюзной организа</w:t>
      </w:r>
      <w:r>
        <w:rPr>
          <w:sz w:val="28"/>
          <w:szCs w:val="28"/>
        </w:rPr>
        <w:t>ции;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Шарапова Н.В. – пресс-секретарь Краснодарского краевого профобъединения;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Кузубова</w:t>
      </w:r>
      <w:proofErr w:type="spellEnd"/>
      <w:r>
        <w:rPr>
          <w:sz w:val="28"/>
          <w:szCs w:val="28"/>
        </w:rPr>
        <w:t xml:space="preserve"> С.Д. – председатель профсоюзной о</w:t>
      </w:r>
      <w:r w:rsidR="00A77A16">
        <w:rPr>
          <w:sz w:val="28"/>
          <w:szCs w:val="28"/>
        </w:rPr>
        <w:t>рганизации Отделения Социального</w:t>
      </w:r>
      <w:r>
        <w:rPr>
          <w:sz w:val="28"/>
          <w:szCs w:val="28"/>
        </w:rPr>
        <w:t xml:space="preserve"> фонда РФ по Краснодарскому краю, член президиума крайкома профсоюза;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Котричева</w:t>
      </w:r>
      <w:proofErr w:type="spellEnd"/>
      <w:r>
        <w:rPr>
          <w:sz w:val="28"/>
          <w:szCs w:val="28"/>
        </w:rPr>
        <w:t xml:space="preserve"> В.Г. – заместитель пр</w:t>
      </w:r>
      <w:r>
        <w:rPr>
          <w:sz w:val="28"/>
          <w:szCs w:val="28"/>
        </w:rPr>
        <w:t>едседателя крайкома профсоюза.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8.3. Конкурсная комиссия осуществляет следующие функции: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-обеспечивает информирование о проведении конкурса;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-принимает конкурсную документацию;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- рассматривает представленную конкурсную документацию на своем заседании;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-прин</w:t>
      </w:r>
      <w:r>
        <w:rPr>
          <w:sz w:val="28"/>
          <w:szCs w:val="28"/>
        </w:rPr>
        <w:t>имает решения по итогам конкурса;</w:t>
      </w:r>
    </w:p>
    <w:p w:rsidR="00361EC7" w:rsidRDefault="0072105F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-вносит предложения по награждению победителей конкурса на заседание президиума крайкома профсоюза.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Награждение победителей.</w:t>
      </w:r>
    </w:p>
    <w:p w:rsidR="00361EC7" w:rsidRDefault="00361EC7">
      <w:pPr>
        <w:tabs>
          <w:tab w:val="left" w:pos="1065"/>
        </w:tabs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9.1. Награждение победителей конкурса проводится в торжеств</w:t>
      </w:r>
      <w:r w:rsidR="00B350B8">
        <w:rPr>
          <w:sz w:val="28"/>
          <w:szCs w:val="28"/>
        </w:rPr>
        <w:t>енной обстановке.</w:t>
      </w:r>
    </w:p>
    <w:p w:rsidR="00361EC7" w:rsidRDefault="0072105F">
      <w:p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9.2.Победителям конкурса вручаются дипломы и ценные подарки.</w:t>
      </w: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jc w:val="both"/>
        <w:rPr>
          <w:sz w:val="28"/>
          <w:szCs w:val="28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5759"/>
        <w:gridCol w:w="4445"/>
      </w:tblGrid>
      <w:tr w:rsidR="00361EC7">
        <w:tc>
          <w:tcPr>
            <w:tcW w:w="5758" w:type="dxa"/>
            <w:shd w:val="clear" w:color="auto" w:fill="auto"/>
          </w:tcPr>
          <w:p w:rsidR="00361EC7" w:rsidRDefault="00361EC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45" w:type="dxa"/>
            <w:shd w:val="clear" w:color="auto" w:fill="auto"/>
          </w:tcPr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Приложение № 2 к постановлению</w:t>
            </w:r>
          </w:p>
          <w:p w:rsidR="00361EC7" w:rsidRDefault="0072105F">
            <w:pPr>
              <w:widowControl w:val="0"/>
              <w:rPr>
                <w:i/>
              </w:rPr>
            </w:pPr>
            <w:r>
              <w:rPr>
                <w:i/>
              </w:rPr>
              <w:t>президиума крайкома профсоюза</w:t>
            </w:r>
          </w:p>
          <w:p w:rsidR="00361EC7" w:rsidRDefault="00FA77D7">
            <w:pPr>
              <w:widowControl w:val="0"/>
              <w:rPr>
                <w:i/>
                <w:sz w:val="28"/>
                <w:szCs w:val="28"/>
              </w:rPr>
            </w:pPr>
            <w:r>
              <w:rPr>
                <w:i/>
              </w:rPr>
              <w:t>от 21.02.2023 г.  № 11-5</w:t>
            </w:r>
          </w:p>
        </w:tc>
      </w:tr>
    </w:tbl>
    <w:p w:rsidR="00361EC7" w:rsidRDefault="00361EC7">
      <w:pPr>
        <w:tabs>
          <w:tab w:val="left" w:pos="1065"/>
        </w:tabs>
        <w:ind w:left="360"/>
        <w:rPr>
          <w:sz w:val="28"/>
          <w:szCs w:val="28"/>
        </w:rPr>
      </w:pPr>
    </w:p>
    <w:p w:rsidR="00361EC7" w:rsidRDefault="00361EC7">
      <w:pPr>
        <w:tabs>
          <w:tab w:val="left" w:pos="1065"/>
        </w:tabs>
        <w:ind w:left="360"/>
        <w:jc w:val="center"/>
        <w:rPr>
          <w:sz w:val="28"/>
          <w:szCs w:val="28"/>
        </w:rPr>
      </w:pPr>
    </w:p>
    <w:p w:rsidR="00361EC7" w:rsidRDefault="0072105F">
      <w:pPr>
        <w:tabs>
          <w:tab w:val="left" w:pos="1065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</w:t>
      </w:r>
    </w:p>
    <w:p w:rsidR="00361EC7" w:rsidRDefault="00361EC7">
      <w:pPr>
        <w:tabs>
          <w:tab w:val="left" w:pos="1065"/>
        </w:tabs>
        <w:ind w:left="360"/>
        <w:jc w:val="center"/>
        <w:rPr>
          <w:sz w:val="28"/>
          <w:szCs w:val="28"/>
        </w:rPr>
      </w:pPr>
    </w:p>
    <w:tbl>
      <w:tblPr>
        <w:tblW w:w="10420" w:type="dxa"/>
        <w:tblLayout w:type="fixed"/>
        <w:tblLook w:val="01E0" w:firstRow="1" w:lastRow="1" w:firstColumn="1" w:lastColumn="1" w:noHBand="0" w:noVBand="0"/>
      </w:tblPr>
      <w:tblGrid>
        <w:gridCol w:w="5212"/>
        <w:gridCol w:w="5208"/>
      </w:tblGrid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Ф.И.О.(полностью)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район, станица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(индекс), телефон, факс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учреждения, организации (в соответствии с уставом)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руководителем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работающих в</w:t>
            </w:r>
            <w:r>
              <w:rPr>
                <w:sz w:val="28"/>
                <w:szCs w:val="28"/>
              </w:rPr>
              <w:t xml:space="preserve"> учреждении, организации</w:t>
            </w:r>
            <w:r w:rsidR="00FA77D7">
              <w:rPr>
                <w:sz w:val="28"/>
                <w:szCs w:val="28"/>
              </w:rPr>
              <w:t xml:space="preserve"> (без совместителе</w:t>
            </w:r>
            <w:r w:rsidR="00A24CC8">
              <w:rPr>
                <w:sz w:val="28"/>
                <w:szCs w:val="28"/>
              </w:rPr>
              <w:t>й</w:t>
            </w:r>
            <w:r w:rsidR="00FA77D7">
              <w:rPr>
                <w:sz w:val="28"/>
                <w:szCs w:val="28"/>
              </w:rPr>
              <w:t>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профсоюза в учреждении,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учреждения, организации, достижения за прошедший год, динамика показателей (подробно в приложении)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  <w:tr w:rsidR="00361EC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72105F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 руководителя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361EC7" w:rsidRDefault="00361EC7">
            <w:pPr>
              <w:widowControl w:val="0"/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</w:tbl>
    <w:p w:rsidR="00361EC7" w:rsidRDefault="00361EC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</w:pPr>
    </w:p>
    <w:p w:rsidR="00FA77D7" w:rsidRDefault="00FA77D7">
      <w:pPr>
        <w:tabs>
          <w:tab w:val="left" w:pos="1065"/>
        </w:tabs>
        <w:rPr>
          <w:sz w:val="28"/>
          <w:szCs w:val="28"/>
        </w:rPr>
      </w:pPr>
      <w:r w:rsidRPr="00FA77D7">
        <w:rPr>
          <w:sz w:val="28"/>
          <w:szCs w:val="28"/>
        </w:rPr>
        <w:t>На обработку персональных данных даю согласие.</w:t>
      </w:r>
      <w:r>
        <w:rPr>
          <w:sz w:val="28"/>
          <w:szCs w:val="28"/>
        </w:rPr>
        <w:t xml:space="preserve"> </w:t>
      </w:r>
      <w:r w:rsidRPr="00FA77D7">
        <w:rPr>
          <w:sz w:val="28"/>
          <w:szCs w:val="28"/>
        </w:rPr>
        <w:t>Настоящее согласие дано мною на период проведения конкурса</w:t>
      </w:r>
      <w:r w:rsidR="000C6385">
        <w:rPr>
          <w:sz w:val="28"/>
          <w:szCs w:val="28"/>
        </w:rPr>
        <w:t>.</w:t>
      </w:r>
      <w:bookmarkStart w:id="0" w:name="_GoBack"/>
      <w:bookmarkEnd w:id="0"/>
    </w:p>
    <w:p w:rsidR="00FA77D7" w:rsidRDefault="00FA77D7">
      <w:pPr>
        <w:tabs>
          <w:tab w:val="left" w:pos="1065"/>
        </w:tabs>
        <w:rPr>
          <w:sz w:val="28"/>
          <w:szCs w:val="28"/>
        </w:rPr>
      </w:pPr>
    </w:p>
    <w:p w:rsidR="00FA77D7" w:rsidRPr="00FA77D7" w:rsidRDefault="00FA77D7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Ф.И.О._________________________________________Подпись</w:t>
      </w:r>
      <w:r w:rsidR="00A77A16">
        <w:rPr>
          <w:sz w:val="28"/>
          <w:szCs w:val="28"/>
        </w:rPr>
        <w:t>__________________</w:t>
      </w:r>
    </w:p>
    <w:sectPr w:rsidR="00FA77D7" w:rsidRPr="00FA77D7">
      <w:headerReference w:type="default" r:id="rId6"/>
      <w:pgSz w:w="11906" w:h="16838"/>
      <w:pgMar w:top="766" w:right="851" w:bottom="567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105F">
      <w:r>
        <w:separator/>
      </w:r>
    </w:p>
  </w:endnote>
  <w:endnote w:type="continuationSeparator" w:id="0">
    <w:p w:rsidR="00000000" w:rsidRDefault="007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105F">
      <w:r>
        <w:separator/>
      </w:r>
    </w:p>
  </w:footnote>
  <w:footnote w:type="continuationSeparator" w:id="0">
    <w:p w:rsidR="00000000" w:rsidRDefault="00721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018019"/>
      <w:docPartObj>
        <w:docPartGallery w:val="Page Numbers (Top of Page)"/>
        <w:docPartUnique/>
      </w:docPartObj>
    </w:sdtPr>
    <w:sdtEndPr/>
    <w:sdtContent>
      <w:p w:rsidR="00361EC7" w:rsidRDefault="0072105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61EC7" w:rsidRDefault="00361EC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C7"/>
    <w:rsid w:val="000C6385"/>
    <w:rsid w:val="0033063A"/>
    <w:rsid w:val="00361EC7"/>
    <w:rsid w:val="0072105F"/>
    <w:rsid w:val="00A24CC8"/>
    <w:rsid w:val="00A77A16"/>
    <w:rsid w:val="00AF2BF3"/>
    <w:rsid w:val="00B350B8"/>
    <w:rsid w:val="00FA77D7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BA7A6-F94D-4B67-B1BD-13312302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C7C81"/>
    <w:pPr>
      <w:keepNext/>
      <w:jc w:val="center"/>
      <w:outlineLvl w:val="3"/>
    </w:pPr>
    <w:rPr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qFormat/>
    <w:rsid w:val="008C7C81"/>
    <w:rPr>
      <w:b/>
      <w:i/>
      <w:sz w:val="32"/>
    </w:rPr>
  </w:style>
  <w:style w:type="character" w:customStyle="1" w:styleId="a3">
    <w:name w:val="Основной текст Знак"/>
    <w:qFormat/>
    <w:rsid w:val="008C7C81"/>
    <w:rPr>
      <w:b/>
      <w:sz w:val="32"/>
    </w:rPr>
  </w:style>
  <w:style w:type="character" w:customStyle="1" w:styleId="a4">
    <w:name w:val="Верхний колонтитул Знак"/>
    <w:basedOn w:val="a0"/>
    <w:uiPriority w:val="99"/>
    <w:qFormat/>
    <w:rsid w:val="002F6015"/>
    <w:rPr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qFormat/>
    <w:rsid w:val="002F6015"/>
  </w:style>
  <w:style w:type="character" w:customStyle="1" w:styleId="a6">
    <w:name w:val="Нижний колонтитул Знак"/>
    <w:basedOn w:val="a0"/>
    <w:uiPriority w:val="99"/>
    <w:qFormat/>
    <w:rsid w:val="00644B39"/>
    <w:rPr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8C7C81"/>
    <w:pPr>
      <w:jc w:val="center"/>
    </w:pPr>
    <w:rPr>
      <w:b/>
      <w:sz w:val="32"/>
      <w:szCs w:val="20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semiHidden/>
    <w:qFormat/>
    <w:rsid w:val="00B4716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2F6015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644B39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15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KKTOPRK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Янин</dc:creator>
  <dc:description/>
  <cp:lastModifiedBy>kktop</cp:lastModifiedBy>
  <cp:revision>15</cp:revision>
  <cp:lastPrinted>2023-02-09T10:43:00Z</cp:lastPrinted>
  <dcterms:created xsi:type="dcterms:W3CDTF">2019-02-07T10:12:00Z</dcterms:created>
  <dcterms:modified xsi:type="dcterms:W3CDTF">2023-02-09T11:38:00Z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KKTOPRK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