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11.4.8 (Apache licensed) using REFERENCE JAXB in BellSoft Java 17.0.7 on Linux -->
    <w:p>
      <w:pPr>
        <w:spacing w:before="0" w:after="0" w:line="408"/>
        <w:ind w:left="120"/>
        <w:jc w:val="center"/>
      </w:pPr>
      <w:bookmarkStart w:name="block-101067788" w:id="0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spacing w:before="0" w:after="0" w:line="408"/>
        <w:ind w:left="120"/>
        <w:jc w:val="center"/>
      </w:pPr>
      <w:bookmarkStart w:name="7e23ae95-14d1-494f-ac52-185ba52e2507" w:id="1"/>
      <w:r>
        <w:rPr>
          <w:rFonts w:ascii="Times New Roman" w:hAnsi="Times New Roman"/>
          <w:b/>
          <w:i w:val="false"/>
          <w:color w:val="000000"/>
          <w:sz w:val="28"/>
        </w:rPr>
        <w:t xml:space="preserve">Министерство общего и профессионального образования Ростовской области </w:t>
      </w:r>
      <w:bookmarkEnd w:id="1"/>
    </w:p>
    <w:p>
      <w:pPr>
        <w:spacing w:before="0" w:after="0" w:line="408"/>
        <w:ind w:left="120"/>
        <w:jc w:val="center"/>
      </w:pPr>
      <w:bookmarkStart w:name="6a79db9e-395e-41b7-ae56-606e60c06ed6" w:id="2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 Администрации Зерноградского района</w:t>
      </w:r>
      <w:bookmarkEnd w:id="2"/>
      <w:r>
        <w:rPr>
          <w:sz w:val="28"/>
        </w:rPr>
        <w:br/>
      </w:r>
      <w:r>
        <w:rPr>
          <w:sz w:val="28"/>
        </w:rPr>
        <w:br/>
      </w:r>
      <w:bookmarkStart w:name="6a79db9e-395e-41b7-ae56-606e60c06ed6" w:id="3"/>
      <w:bookmarkEnd w:id="3"/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МБОУ Мечетинская СОШ</w:t>
      </w: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tbl>
      <w:tblPr>
        <w:tblStyle w:val="a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3114"/>
        <w:gridCol w:w="3115"/>
        <w:gridCol w:w="3115"/>
      </w:tblGrid>
      <w:tr w:rsidRPr="00E2220E" w:rsidR="00C53FFE" w:rsidTr="000D4161" w14:paraId="26A8C608" w14:textId="77777777">
        <w:tc>
          <w:tcPr>
            <w:tcW w:w="3114" w:type="dxa"/>
          </w:tcPr>
          <w:p w:rsidRPr="0040209D" w:rsidR="00C53FFE" w:rsidP="000D4161" w:rsidRDefault="00C53FFE" w14:paraId="1C4917E0" w14:textId="09E9A67E">
            <w:pPr>
              <w:autoSpaceDE w:val="false"/>
              <w:autoSpaceDN w:val="false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4692BCC6" w14:textId="460389BA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МО учителей ФК и ОБЗР 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0660D585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4BEBFDC6" w14:textId="5F4E5880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Малашенко Валерий Григорьевич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736015" w14:textId="6E67492A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№5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5EFBAE4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Pr="0040209D" w:rsidR="00C53FFE" w:rsidP="000D4161" w:rsidRDefault="00C53FFE" w14:paraId="785AC6EA" w14:textId="46502FB3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Pr="008944ED" w:rsidR="004E6975" w:rsidP="004E6975" w:rsidRDefault="004E6975" w14:paraId="5A426C1A" w14:textId="616ED2BB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4E6975" w:rsidP="004E6975" w:rsidRDefault="004E6975" w14:paraId="413A0D31" w14:textId="77777777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4E6975" w:rsidP="004E6975" w:rsidRDefault="004E6975" w14:paraId="6B18F248" w14:textId="5EF4DBA4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Мых Марина Константиновна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4E6975" w:rsidP="004E6975" w:rsidRDefault="004E6975" w14:paraId="37139A0F" w14:textId="0F5E1330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6E0A703E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P="000E6D86" w:rsidRDefault="000E6D86" w14:paraId="62B4B5BD" w14:textId="5551731D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</w:t>
            </w:r>
            <w:r w:rsidR="00CD0EDA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А</w:t>
            </w:r>
            <w:bookmarkStart w:name="_GoBack" w:id="0"/>
            <w:bookmarkEnd w:id="0"/>
          </w:p>
          <w:p w:rsidRPr="008944ED" w:rsidR="000E6D86" w:rsidP="000E6D86" w:rsidRDefault="008610C7" w14:paraId="6422558D" w14:textId="727F7A87">
            <w:pPr>
              <w:autoSpaceDE w:val="false"/>
              <w:autoSpaceDN w:val="false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r>
          </w:p>
          <w:p w:rsidR="000E6D86" w:rsidP="000E6D86" w:rsidRDefault="000E6D86" w14:paraId="0BDDA521" w14:textId="247CC06E">
            <w:pPr>
              <w:autoSpaceDE w:val="false"/>
              <w:autoSpaceDN w:val="false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Pr="008944ED" w:rsidR="0086502D" w:rsidP="0086502D" w:rsidRDefault="0086502D" w14:paraId="003A1438" w14:textId="3639A1FA">
            <w:pPr>
              <w:autoSpaceDE w:val="false"/>
              <w:autoSpaceDN w:val="false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Недоведеева Лидия Васильевна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8944ED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</w:p>
          <w:p w:rsidR="000E6D86" w:rsidP="000E6D86" w:rsidRDefault="008944ED" w14:paraId="5114A36D" w14:textId="100F0751">
            <w:pPr>
              <w:autoSpaceDE w:val="false"/>
              <w:autoSpaceDN w:val="false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 520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28</w:t>
            </w:r>
            <w:r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E9175A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Pr="00E2220E" w:rsidR="00E2220E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</w:t>
            </w:r>
            <w:r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r>
            <w:r w:rsidRPr="004E6975" w:rsidR="00344265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 w:rsidR="000E6D86"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Pr="0040209D" w:rsidR="00C53FFE" w:rsidP="000D4161" w:rsidRDefault="00C53FFE" w14:paraId="2EA90EC7" w14:textId="77777777">
            <w:pPr>
              <w:autoSpaceDE w:val="false"/>
              <w:autoSpaceDN w:val="false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/>
        <w:ind w:left="120"/>
        <w:jc w:val="left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>(</w:t>
      </w:r>
      <w:r>
        <w:rPr>
          <w:rFonts w:ascii="Times New Roman" w:hAnsi="Times New Roman"/>
          <w:b w:val="false"/>
          <w:i w:val="false"/>
          <w:color w:val="000000"/>
          <w:sz w:val="28"/>
        </w:rPr>
        <w:t>ID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12062045)</w:t>
      </w:r>
    </w:p>
    <w:p>
      <w:pPr>
        <w:spacing w:before="0" w:after="0"/>
        <w:ind w:left="120"/>
        <w:jc w:val="center"/>
      </w:pP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«Основы безопасности и защиты Родины»</w:t>
      </w:r>
    </w:p>
    <w:p>
      <w:pPr>
        <w:spacing w:before="0" w:after="0" w:line="408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10-11 классов </w:t>
      </w: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</w:p>
    <w:p>
      <w:pPr>
        <w:spacing w:before="0" w:after="0"/>
        <w:ind w:left="120"/>
        <w:jc w:val="center"/>
      </w:pPr>
      <w:bookmarkStart w:name="3c91d4df-ec5a-4693-9f78-bc3133ba6b6b" w:id="4"/>
      <w:r>
        <w:rPr>
          <w:rFonts w:ascii="Times New Roman" w:hAnsi="Times New Roman"/>
          <w:b/>
          <w:i w:val="false"/>
          <w:color w:val="000000"/>
          <w:sz w:val="28"/>
        </w:rPr>
        <w:t xml:space="preserve">ст-ца Мечетинская </w:t>
      </w:r>
      <w:bookmarkEnd w:id="4"/>
      <w:bookmarkStart w:name="cc9c1c5d-85b7-4c8f-b36f-9edff786d340" w:id="5"/>
      <w:r>
        <w:rPr>
          <w:rFonts w:ascii="Times New Roman" w:hAnsi="Times New Roman"/>
          <w:b/>
          <w:i w:val="false"/>
          <w:color w:val="000000"/>
          <w:sz w:val="28"/>
        </w:rPr>
        <w:t>2026</w:t>
      </w:r>
      <w:bookmarkEnd w:id="5"/>
    </w:p>
    <w:p>
      <w:pPr>
        <w:spacing w:before="0" w:after="0"/>
        <w:ind w:left="120"/>
        <w:jc w:val="left"/>
      </w:pPr>
    </w:p>
    <w:bookmarkStart w:name="block-101067788" w:id="6"/>
    <w:p>
      <w:pPr>
        <w:sectPr>
          <w:pgSz w:w="11906" w:h="16383" w:orient="portrait"/>
        </w:sectPr>
      </w:pPr>
    </w:p>
    <w:bookmarkEnd w:id="6"/>
    <w:bookmarkEnd w:id="0"/>
    <w:bookmarkStart w:name="block-101067791" w:id="7"/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>
      <w:pPr>
        <w:spacing w:before="0" w:after="0" w:line="264"/>
        <w:ind w:left="120"/>
        <w:jc w:val="both"/>
      </w:pPr>
    </w:p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Программа ОБЗР обеспечивает: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подготовку выпускников к решению актуальных практических задач безопасности жизнедеятельности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курс «Начальная военная подготовка»;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учебный курс «Безопасность жизнедеятельности».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Всего на изучение ОБЗР на уровне среднего общего образования рекомендуется отводить 68 часов в 10-11 классах.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bookmarkStart w:name="block-101067791" w:id="8"/>
    <w:p>
      <w:pPr>
        <w:sectPr>
          <w:pgSz w:w="11906" w:h="16383" w:orient="portrait"/>
        </w:sectPr>
      </w:pPr>
    </w:p>
    <w:bookmarkEnd w:id="8"/>
    <w:bookmarkEnd w:id="7"/>
    <w:bookmarkStart w:name="block-101067792" w:id="9"/>
    <w:p>
      <w:pPr>
        <w:spacing w:before="0" w:after="0" w:line="264"/>
        <w:ind w:left="12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СОДЕРЖАНИЕ ОБУЧЕНИЯ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Учебный курс «Начальная военная подготовка»: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правовая основа обеспечения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принципы обеспечения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в области защиты от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развития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задачи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сигнал «Внимание всем!», порядок действий населения при его получении;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средства индивидуальной и коллективной защиты населения, порядок пользования фильтрующим противогазом;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эвакуация населения в условиях чрезвычайных ситуаций, порядок действий населения при объявлении эвакуации;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роль Вооруженных Сил Российской Федерации в обеспечении национальной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организация, вооружение и тактика действий иностранных армий;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размещение и быт военнослужащих;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мероприятия по обеспечению безопасности военной службы;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общевойскового боя;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понятия общевойскового боя (бой, удар, огонь, маневр);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маневра;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походный, предбоевой и боевой порядок действия подразделений;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оборона, ее задачи и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наступление, задачи и способы;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обращения с оружием;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изучение условий выполнения упражнения начальных стрельб из стрелкового оружия;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способы удержания оружия и правильность прицеливания;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перспективы и тенденции развития современного стрелкового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робототехнических комплексов;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история возникновения и развития радиосвязи;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радиосвязь, назначение и основные требования;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местность как элемент боевой обстановки;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шанцевый инструмент, его назначение, применение и сбережение;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оборудования позиции отделения;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назначение, размеры и последовательность оборудования окопа для стрелка;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поражающие факторы ядерных взрывов;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отравляющие вещества, их назначение и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внешние признаки применения бактериологического (биологического) оружия;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зажигательное оружие и способы защиты от него;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оказания первой помощи при различных состояниях;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 и назначение штатных и подручных средств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боевых ранений и опасность их получения;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оказания первой помощи в «красной», «желтой» и «зеленой» зонах;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прохождения службы по контракту;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особенности взаимоотношений в воинском коллективе;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организация подготовки офицерских кадров для Вооруженных Сил Российской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военно-учебные заведения и военно-учебные центры;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социальные гарантии и меры социальной поддержки военнослужащих;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международное гуманитарное право в период вооруженных конфликтов.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Учебный курс «Безопасность жизнедеятельности»: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понятие «культура безопасности», его значение в жизни человека, общества, государства;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общие принципы (правила)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«виктимность», «виктимное поведение», «безопасное поведение»;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действий и поступков человека на его безопасность и благополучие;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предвидеть опасность;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действия, позволяющие избежать опасности;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в опасной и чрезвычайной ситуациях;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быту, их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безопасного поведения;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профилактика бытовых отравлений, первая помощь, порядок действий в экстренных случаях;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предупреждение бытовых травм;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последствия электротравмы;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пожарной безопасности в быту;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местах общего пользования (подъезд, лифт,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придомовая территория, детская площадка, площадка для выгула собак и других);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взаимосвязь безопасности водителя и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при поездке в легковом автомобиле, автобусе;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водителя, ответственность пассажира;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знаниях и навыках, необходимых водителю;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места с массовым пребыванием людей и их классификация;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отдых на природе, источники опасности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основные правила безопасного поведения в лесу, в горах, на водоемах;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безопасности в походе;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ориентирование на местности;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в случаях, когда человек потерялся в природной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источники опасности в автономных условиях;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пожары, возможности прогнозирования и предупреждения;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деятельности человека на природную среду;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причины и источники загрязнения Мирового океана, рек, почвы, космоса;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экологическая грамотность и разумное природопользование;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«конфликт», стадии развития конфликта;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конфликты в межличностном общении;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способы разрешения конфликтных ситуаций;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противодействие вовлечению молодежи в противозаконную и антиобщественную деятельность;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понятия «цифровая среда», «цифровой след»;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цифровой среды на жизнь человека;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приватность, персональные данные;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«цифровая зависимость», ее признаки и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опасности и риски цифровой среды, их источники;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безопасного поведения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вредоносного программного обеспечения, его цели, принципы работы;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вредоносного программного обеспечения;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кража персональных данных, паролей;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защиты от мошенников;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поведенческие опасности в цифровой среде и их причины;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травля в Интернете, методы защиты от травли;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профилактика и противодействие вовлечению в деструктивные сообщества;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коммуникации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достоверность информации в цифровой среде;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понятие прав человека в цифровой среде, их защита;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ответственность за действия в Интернете;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запрещенный контент;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защита прав в цифровом пространстве;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экстремизм и терроризм как угроза устойчивого развития общества;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преступления террористической направленности, их цель, причины, последствия;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формы террористических актов;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правила поведения и порядок действий при угрозе или в случае террористического акта,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проведении контртеррористической операции;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права и обязанности граждан и общественных организаций в области противодействия экстремизму и терроризму;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состояния, при которых оказывается первая помощь;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мероприятия по оказанию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алгоритм первой помощи;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первая помощь пострадавшему при травмах головы;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первая помощь при наличии нескольких пострадавших;</w:t>
      </w:r>
    </w:p>
    <w:p>
      <w:pPr>
        <w:spacing w:before="0" w:after="0" w:line="264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действия при прибытии скорой медицинской помощи.</w:t>
      </w:r>
    </w:p>
    <w:p>
      <w:pPr>
        <w:spacing w:before="0" w:after="0"/>
        <w:ind w:left="120"/>
        <w:jc w:val="left"/>
      </w:pPr>
    </w:p>
    <w:bookmarkStart w:name="block-101067792" w:id="10"/>
    <w:p>
      <w:pPr>
        <w:sectPr>
          <w:pgSz w:w="11906" w:h="16383" w:orient="portrait"/>
        </w:sectPr>
      </w:pPr>
    </w:p>
    <w:bookmarkEnd w:id="10"/>
    <w:bookmarkEnd w:id="9"/>
    <w:bookmarkStart w:name="block-101067790" w:id="11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spacing w:before="0" w:after="0" w:line="120"/>
        <w:ind w:left="120"/>
        <w:jc w:val="both"/>
      </w:pPr>
    </w:p>
    <w:p>
      <w:pPr>
        <w:spacing w:before="0" w:after="0"/>
        <w:ind w:left="120"/>
        <w:jc w:val="both"/>
      </w:pP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достигаются в единстве учебной и воспитательной деятельности в соответстви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Личностные результаты изучения ОБЗР включают: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1) гражданское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2) патриотическое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3) духовно-нравственное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духовных ценностей российского народа и российского воинства;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4) эстетическое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5) ценности научного познания: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6) физическое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приемов оказания первой помощи и готовность применять их в случае необходимости;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потребность в регулярном ведении здорового образа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7) трудовое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8) экологическое воспитание: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расширение представлений о деятельности экологической направленности.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Познавательные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развивать творческое мышление при решении ситуационных задач.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приобретенные знания и навыки, оценивать возможность их реализации в реальных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Работа с информацией: 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достоверность, легитимность информации, ее соответствие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Коммуникативные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Общение: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делать осознанный выбор в новой ситуации, аргументировать его; брать ответственность за свое решение;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приобретенный опыт;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Регулятивные универсальные учебные действия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Самоконтроля, принятия себя и других: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приемы рефлексии для анализа и оценки образовательной ситуации, выбора оптимального решения;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мотивы и аргументы других людей при анализе и оценке образовательной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право на ошибку свою и чужую.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о действиях по сигналам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3) сформированность представлений о роли России в современном мире;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угрозах военного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роли Вооруженных Сил Российской Федерации в обеспечении защиты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формирование представления о военной службе;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4) сформированность знаний об элементах начальной военной подготовки;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овладение знаниями требований безопасности при обращении со стрелковым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5) сформированность представлений о современном общевойсковом бое;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безопасного поведения и способов их применения в собственном поведении;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10) знания о способах безопасного поведения в природной среде; умение применять их на практике;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11) знания основ пожарной безопасности; умение применять их на практике для предупреждения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знания о необходимых действиях при чрезвычайных ситуациях биолого-социального и военного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умение применять табельные и подручные средства для само- и взаимопомощи;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13) знание основ безопасного, конструктивного общения, умение различать опасные явления в социальном взаимодействии, в том числе криминогенного характера; умение предупреждать опасные явления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по учебному курсу «Начальная военная подготовка»: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историю развития и задачи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 и обязанности граждан Российской Федерации в области гражданской обороны;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об организации эвакуации населения в условиях чрезвычайных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населения при объявлении эвакуации;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Вооруженных Сил Российской в обеспечении национальной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организации, вооружении и тактике действий иностранных армий;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размещении и организации быта военнослужащих;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мероприятиях, направленных на обеспечение безопасности военной службы;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строевые приемы в движении без оружия 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выполнять строевые приемы в движении без оружия 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основах общевойскового боя;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походном, предбоевом и боевом порядке подразделений;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способы действий военнослужащего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и меры безопасности при обращении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нарушений правил и мер безопасности при обращении с оружием и их возможных последствий;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робототехнических комплексов;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боевого применения БПЛА;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объявлении ракетной опасности и угрозе применения БПЛА;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истории возникновения и развития связи;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шанцевом инструменте;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минно-взрывных инженерных заграждениях и инженерной разведке местности;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использовать индивидуальной защиты;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оказания первой 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условные зоны оказания первой 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приемы самопомощи в бою;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военно-учетных специальностях;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прохождения военной службы по призыву и по контракту;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особенностях взаимоотношений в воинском коллективе;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военно-учебных заведениях;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системе военно-учебных центров при учебных заведениях высшего образования;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социальных гарантиях и мерах социальной поддержки военнослужащих;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применения положений международного гуманитарного права в период вооруженных конфликтов.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 по учебному курсу «Безопасность жизнедеятельности»: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принципы безопасного поведения,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«виктимное поведение», «безопасное поведение»;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его безопасность,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бытовых отравлениях;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уметь оценивать риски получения бытовых травм;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взаимосвязь поведения и риска получить травму;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поведения при угрозе и возникновении пожара;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поведения при возникновении аварии на коммунальной системе;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взаимодействия с коммунальными службами;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дорожного движения;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действий водителя и пассажира на безопасность дорожного движения,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знаниях и навыках, необходимых водителю;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оказания первой помощи, навыки пользования огнетушителем;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источники опасности на различных видах транспорта,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оценки рисков возникновения толпы, давки;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поведения при проявлении агрессии;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потеряться в общественном месте;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порядок действий в случаях, когда потерялся человек;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пожарной безопасности в общественных местах;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и классифицировать источники опасности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 порядке действий, если человек потерялся в природной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раскрывать применение принципов безопасного поведения (предвидеть опасность; по возможности избежать ее;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при необходимости действовать) для природных чрезвычайных ситуаций;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указывать причины и признаки возникновения природных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экологической грамотности и разумного природопользования;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«общение»;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общения в жизни человека, приводить примеры межличностного общения и общения в группе;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общения;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взаимодействие в группе;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«конфликт»;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стадии развития конфликта,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конструктивного разрешения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условия привлечения третьей стороны для разрешения конфликта;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пресечения опасных проявлений конфликтов;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способы противодействия проявлениям насилия;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способы психологического воздействия;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особенности убеждающей коммуникации;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«манипуляция»;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характеристики манипулятивного воздействия,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представления о способах противодействия манипуляции;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цифровую среду, ее влияние на жизнь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безопасного использования устройств и программ;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безопасной коммуникации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соблюдения мер личной профилактики;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понятия «вакцинация по эпидемиологическим показаниям»;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угрожающих жизни и здоровью состояний (инсульт, сердечный приступ и другие);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 вызова скорой медицинской помощи;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иметь навыки, позволяющие минимизировать влияние хронического стресса;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знать правовые основы оказания первой помощи в Российской Федерации;</w:t>
      </w:r>
    </w:p>
    <w:p>
      <w:pPr>
        <w:spacing w:before="0" w:after="0"/>
        <w:ind w:firstLine="600"/>
        <w:jc w:val="both"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смысл понятий «первая помощь», «скорая медицинская помощь», их соотношение.</w:t>
      </w:r>
    </w:p>
    <w:bookmarkStart w:name="block-101067790" w:id="12"/>
    <w:p>
      <w:pPr>
        <w:sectPr>
          <w:pgSz w:w="11906" w:h="16383" w:orient="portrait"/>
        </w:sectPr>
      </w:pPr>
    </w:p>
    <w:bookmarkEnd w:id="12"/>
    <w:bookmarkEnd w:id="11"/>
    <w:bookmarkStart w:name="block-101067787" w:id="13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ТЕМАТИЧЕСКОЕ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82"/>
        <w:gridCol w:w="5744"/>
        <w:gridCol w:w="2377"/>
        <w:gridCol w:w="1760"/>
        <w:gridCol w:w="2831"/>
      </w:tblGrid>
      <w:tr>
        <w:trPr>
          <w:trHeight w:val="570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82"/>
        <w:gridCol w:w="5744"/>
        <w:gridCol w:w="2377"/>
        <w:gridCol w:w="1760"/>
        <w:gridCol w:w="2831"/>
      </w:tblGrid>
      <w:tr>
        <w:trPr>
          <w:trHeight w:val="570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Наименование тем программы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Количество часов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Основное содержание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Виды деятельности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555" w:hRule="atLeast"/>
          <w:trHeight w:val="144" w:hRule="atLeast"/>
        </w:trPr>
        <w:tc>
          <w:tcPr>
            <w:tcW w:w="61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631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  <w:tc>
          <w:tcPr>
            <w:tcW w:w="198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30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1067787" w:id="14"/>
    <w:p>
      <w:pPr>
        <w:sectPr>
          <w:pgSz w:w="16383" w:h="11906" w:orient="landscape"/>
        </w:sectPr>
      </w:pPr>
    </w:p>
    <w:bookmarkEnd w:id="14"/>
    <w:bookmarkEnd w:id="13"/>
    <w:bookmarkStart w:name="block-101067789" w:id="15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ПОУРОЧНОЕ ПЛАНИРОВАНИЕ </w:t>
      </w: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26"/>
        <w:gridCol w:w="2880"/>
        <w:gridCol w:w="1163"/>
        <w:gridCol w:w="2157"/>
        <w:gridCol w:w="2300"/>
        <w:gridCol w:w="1771"/>
        <w:gridCol w:w="2797"/>
      </w:tblGrid>
      <w:tr>
        <w:trPr>
          <w:trHeight w:val="300" w:hRule="atLeast"/>
          <w:trHeight w:val="144" w:hRule="atLeast"/>
        </w:trPr>
        <w:tc>
          <w:tcPr>
            <w:tcW w:w="3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168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57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Строевые приемы и движения с оружием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620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ведения огня из стрелкового оружия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Боевые робототехнические комплексы и системы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1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Минно-взрывные инженерные заграждения и инженерная разведка местности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21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по отработке навыков первой помощи на поле боя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быту. Предупреждение травм и отравлений, первая помощь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2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в общественных местах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75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1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57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1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11 КЛАСС </w:t>
      </w:r>
    </w:p>
    <w:tbl>
      <w:tblPr>
        <w:tblW w:w="0" w:type="auto"/>
        <w:tblCellSpacing w:w="20" w:type="nil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18"/>
        <w:gridCol w:w="2960"/>
        <w:gridCol w:w="1149"/>
        <w:gridCol w:w="2141"/>
        <w:gridCol w:w="2286"/>
        <w:gridCol w:w="1759"/>
        <w:gridCol w:w="2781"/>
      </w:tblGrid>
      <w:tr>
        <w:trPr>
          <w:trHeight w:val="300" w:hRule="atLeast"/>
          <w:trHeight w:val="144" w:hRule="atLeast"/>
        </w:trPr>
        <w:tc>
          <w:tcPr>
            <w:tcW w:w="362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п/п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325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Тема урока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31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Дата изучения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946" w:type="dxa"/>
            <w:vMerge w:val="restart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>
            <w:pPr>
              <w:spacing w:before="0" w:after="0"/>
              <w:ind w:left="135"/>
              <w:jc w:val="left"/>
            </w:pPr>
          </w:p>
        </w:tc>
      </w:tr>
      <w:tr>
        <w:trPr>
          <w:trHeight w:val="795" w:hRule="atLeast"/>
          <w:trHeight w:val="144" w:hRule="atLeast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Всего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Контрольные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Практические работы </w:t>
            </w:r>
          </w:p>
          <w:p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>
            <w:pPr>
              <w:jc w:val="left"/>
            </w:pPr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3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Природные пожары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29.09.2026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20.10.2026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9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Риски возникновения чрезвычайных ситуаций характерных для региона проживания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10.11.2026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17.11.2026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24.11.2026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01.12.2026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4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08.12.2026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15.12.2026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22.12.2026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безопасного поведения при обнаружении бесхозного предмета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29.12.2026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12.01.2027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90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19.01.2027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Правила поведения при массовых заболеваниях людей, животных и растений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26.01.2027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54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пострадавшему с использование подручных средств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16.02.2027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5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02.03.2027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63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09.03.2027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16.03.2027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2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23.03.2027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3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Подготовка граждан по военно-учетным специальностям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06.04.2027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4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13.04.2027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5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Социальные гарантии и меры социальной поддержки военнослужащих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20.04.2027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6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09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27.04.2027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7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82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04.05.2027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8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217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11.05.2027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69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208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18.05.2027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0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1365" w:hRule="atLeast"/>
          <w:trHeight w:val="144" w:hRule="atLeast"/>
        </w:trPr>
        <w:tc>
          <w:tcPr>
            <w:tcW w:w="362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04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</w:p>
        </w:tc>
        <w:tc>
          <w:tcPr>
            <w:tcW w:w="1231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25.05.2027 </w:t>
            </w:r>
          </w:p>
        </w:tc>
        <w:tc>
          <w:tcPr>
            <w:tcW w:w="1946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hyperlink r:id="rId71">
              <w:r>
                <w:rPr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https://disk.yandex.ru/d/r4-2pYc3qeDbQA</w:t>
              </w:r>
            </w:hyperlink>
          </w:p>
        </w:tc>
      </w:tr>
      <w:tr>
        <w:trPr>
          <w:trHeight w:val="570" w:hRule="atLeast"/>
          <w:trHeight w:val="144" w:hRule="atLeast"/>
        </w:trPr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3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34 </w:t>
            </w:r>
          </w:p>
        </w:tc>
        <w:tc>
          <w:tcPr>
            <w:tcW w:w="1498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spacing w:before="0" w:after="0" w:line="276"/>
              <w:ind w:left="135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Borders/>
            <w:tcMar>
              <w:top w:w="50" w:type="dxa"/>
              <w:left w:w="100" w:type="dxa"/>
            </w:tcMar>
            <w:vAlign w:val="center"/>
          </w:tcPr>
          <w:p>
            <w:pPr>
              <w:jc w:val="left"/>
            </w:pPr>
          </w:p>
        </w:tc>
      </w:tr>
    </w:tbl>
    <w:p>
      <w:pPr>
        <w:sectPr>
          <w:pgSz w:w="16383" w:h="11906" w:orient="landscape"/>
        </w:sectPr>
      </w:pPr>
    </w:p>
    <w:bookmarkStart w:name="block-101067789" w:id="16"/>
    <w:p>
      <w:pPr>
        <w:sectPr>
          <w:pgSz w:w="16383" w:h="11906" w:orient="landscape"/>
        </w:sectPr>
      </w:pPr>
    </w:p>
    <w:bookmarkEnd w:id="16"/>
    <w:bookmarkEnd w:id="15"/>
    <w:bookmarkStart w:name="block-101067793" w:id="17"/>
    <w:p>
      <w:pPr>
        <w:spacing w:before="0" w:after="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УЧЕБНО-МЕТОДИЧЕСКОЕ ОБЕСПЕЧЕНИЕ ОБРАЗОВАТЕЛЬНОГО ПРОЦЕССА</w:t>
      </w: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ОБЯЗАТЕЛЬНЫЕ УЧЕБНЫЕ МАТЕРИАЛЫ ДЛЯ УЧЕНИКА</w:t>
      </w:r>
    </w:p>
    <w:p>
      <w:pPr>
        <w:spacing w:before="0" w:after="0" w:line="480"/>
        <w:ind w:left="120"/>
        <w:jc w:val="left"/>
      </w:pPr>
      <w:bookmarkStart w:name="1cf67330-67df-428f-9a99-0efe5a0fdace" w:id="18"/>
      <w:r>
        <w:rPr>
          <w:rFonts w:ascii="Times New Roman" w:hAnsi="Times New Roman"/>
          <w:b w:val="false"/>
          <w:i w:val="false"/>
          <w:color w:val="000000"/>
          <w:sz w:val="28"/>
        </w:rPr>
        <w:t>• Основы безопасности жизнедеятельности, 10 класс/ Хренников Б.О., Гололобов Н.В., Льняная Л.И., Маслов М.В.; под ред. Егорова С.Н., Акционерное общество «Издательство «Просвещение»</w:t>
      </w:r>
      <w:bookmarkEnd w:id="18"/>
      <w:r>
        <w:rPr>
          <w:sz w:val="28"/>
        </w:rPr>
        <w:br/>
      </w:r>
      <w:bookmarkStart w:name="1cf67330-67df-428f-9a99-0efe5a0fdace" w:id="1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• Основы безопасности жизнедеятельности, 11 класс/ Хренников Б.О., Гололобов Н.В., Льняная Л.И., Маслов М.В.; под ред. Егорова С.Н., Акционерное общество «Издательство «Просвещение»</w:t>
      </w:r>
      <w:bookmarkEnd w:id="19"/>
    </w:p>
    <w:p>
      <w:pPr>
        <w:spacing w:before="0" w:after="0" w:line="480"/>
        <w:ind w:left="120"/>
        <w:jc w:val="left"/>
      </w:pPr>
      <w:bookmarkStart w:name="fb056f4b-ca83-4e42-be81-d2a35fe15d4a" w:id="20"/>
      <w:r>
        <w:rPr>
          <w:rFonts w:ascii="Times New Roman" w:hAnsi="Times New Roman"/>
          <w:b w:val="false"/>
          <w:i w:val="false"/>
          <w:color w:val="000000"/>
          <w:sz w:val="28"/>
        </w:rPr>
        <w:t>Методические рекомендации для учителей по использованию учебников, включённых в федеральный перечень, при реализации учебного предмета «Основы безопасности и защиты Родины» https://uchitel.club/fgos/fgos-obzh</w:t>
      </w:r>
      <w:bookmarkEnd w:id="20"/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МЕТОДИЧЕСКИЕ МАТЕРИАЛЫ ДЛЯ УЧИТЕЛЯ</w:t>
      </w:r>
    </w:p>
    <w:p>
      <w:pPr>
        <w:spacing w:before="0" w:after="0"/>
        <w:ind w:left="120"/>
        <w:jc w:val="left"/>
      </w:pPr>
    </w:p>
    <w:p>
      <w:pPr>
        <w:spacing w:before="0" w:after="0" w:line="480"/>
        <w:ind w:left="120"/>
        <w:jc w:val="left"/>
      </w:pPr>
      <w:r>
        <w:rPr>
          <w:rFonts w:ascii="Times New Roman" w:hAnsi="Times New Roman"/>
          <w:b/>
          <w:i w:val="false"/>
          <w:color w:val="000000"/>
          <w:sz w:val="28"/>
        </w:rPr>
        <w:t>ЦИФРОВЫЕ ОБРАЗОВАТЕЛЬНЫЕ РЕСУРСЫ И РЕСУРСЫ СЕТИ ИНТЕРНЕТ</w:t>
      </w:r>
    </w:p>
    <w:p>
      <w:pPr>
        <w:spacing w:before="0" w:after="0" w:line="480"/>
        <w:ind w:left="120"/>
        <w:jc w:val="left"/>
      </w:pPr>
      <w:bookmarkStart w:name="cf711ec5-5bd7-47c6-88a3-ea50f4376a30" w:id="21"/>
      <w:r>
        <w:rPr>
          <w:rFonts w:ascii="Times New Roman" w:hAnsi="Times New Roman"/>
          <w:b w:val="false"/>
          <w:i w:val="false"/>
          <w:color w:val="000000"/>
          <w:sz w:val="28"/>
        </w:rPr>
        <w:t>https://disk.yandex.ru/d/r4-2pYc3qeDbQA</w:t>
      </w:r>
      <w:bookmarkEnd w:id="21"/>
    </w:p>
    <w:bookmarkStart w:name="block-101067793" w:id="22"/>
    <w:p>
      <w:pPr>
        <w:sectPr>
          <w:pgSz w:w="11906" w:h="16383" w:orient="portrait"/>
        </w:sectPr>
      </w:pPr>
    </w:p>
    <w:bookmarkEnd w:id="22"/>
    <w:bookmarkEnd w:id="17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Mode="External" Target="https://disk.yandex.ru/d/r4-2pYc3qeDbQA" Type="http://schemas.openxmlformats.org/officeDocument/2006/relationships/hyperlink" Id="rId4"/>
    <Relationship TargetMode="External" Target="https://disk.yandex.ru/d/r4-2pYc3qeDbQA" Type="http://schemas.openxmlformats.org/officeDocument/2006/relationships/hyperlink" Id="rId5"/>
    <Relationship TargetMode="External" Target="https://disk.yandex.ru/d/r4-2pYc3qeDbQA" Type="http://schemas.openxmlformats.org/officeDocument/2006/relationships/hyperlink" Id="rId6"/>
    <Relationship TargetMode="External" Target="https://disk.yandex.ru/d/r4-2pYc3qeDbQA" Type="http://schemas.openxmlformats.org/officeDocument/2006/relationships/hyperlink" Id="rId7"/>
    <Relationship TargetMode="External" Target="https://disk.yandex.ru/d/r4-2pYc3qeDbQA" Type="http://schemas.openxmlformats.org/officeDocument/2006/relationships/hyperlink" Id="rId8"/>
    <Relationship TargetMode="External" Target="https://disk.yandex.ru/d/r4-2pYc3qeDbQA" Type="http://schemas.openxmlformats.org/officeDocument/2006/relationships/hyperlink" Id="rId9"/>
    <Relationship TargetMode="External" Target="https://disk.yandex.ru/d/r4-2pYc3qeDbQA" Type="http://schemas.openxmlformats.org/officeDocument/2006/relationships/hyperlink" Id="rId10"/>
    <Relationship TargetMode="External" Target="https://disk.yandex.ru/d/r4-2pYc3qeDbQA" Type="http://schemas.openxmlformats.org/officeDocument/2006/relationships/hyperlink" Id="rId11"/>
    <Relationship TargetMode="External" Target="https://disk.yandex.ru/d/r4-2pYc3qeDbQA" Type="http://schemas.openxmlformats.org/officeDocument/2006/relationships/hyperlink" Id="rId12"/>
    <Relationship TargetMode="External" Target="https://disk.yandex.ru/d/r4-2pYc3qeDbQA" Type="http://schemas.openxmlformats.org/officeDocument/2006/relationships/hyperlink" Id="rId13"/>
    <Relationship TargetMode="External" Target="https://disk.yandex.ru/d/r4-2pYc3qeDbQA" Type="http://schemas.openxmlformats.org/officeDocument/2006/relationships/hyperlink" Id="rId14"/>
    <Relationship TargetMode="External" Target="https://disk.yandex.ru/d/r4-2pYc3qeDbQA" Type="http://schemas.openxmlformats.org/officeDocument/2006/relationships/hyperlink" Id="rId15"/>
    <Relationship TargetMode="External" Target="https://disk.yandex.ru/d/r4-2pYc3qeDbQA" Type="http://schemas.openxmlformats.org/officeDocument/2006/relationships/hyperlink" Id="rId16"/>
    <Relationship TargetMode="External" Target="https://disk.yandex.ru/d/r4-2pYc3qeDbQA" Type="http://schemas.openxmlformats.org/officeDocument/2006/relationships/hyperlink" Id="rId17"/>
    <Relationship TargetMode="External" Target="https://disk.yandex.ru/d/r4-2pYc3qeDbQA" Type="http://schemas.openxmlformats.org/officeDocument/2006/relationships/hyperlink" Id="rId18"/>
    <Relationship TargetMode="External" Target="https://disk.yandex.ru/d/r4-2pYc3qeDbQA" Type="http://schemas.openxmlformats.org/officeDocument/2006/relationships/hyperlink" Id="rId19"/>
    <Relationship TargetMode="External" Target="https://disk.yandex.ru/d/r4-2pYc3qeDbQA" Type="http://schemas.openxmlformats.org/officeDocument/2006/relationships/hyperlink" Id="rId20"/>
    <Relationship TargetMode="External" Target="https://disk.yandex.ru/d/r4-2pYc3qeDbQA" Type="http://schemas.openxmlformats.org/officeDocument/2006/relationships/hyperlink" Id="rId21"/>
    <Relationship TargetMode="External" Target="https://disk.yandex.ru/d/r4-2pYc3qeDbQA" Type="http://schemas.openxmlformats.org/officeDocument/2006/relationships/hyperlink" Id="rId22"/>
    <Relationship TargetMode="External" Target="https://disk.yandex.ru/d/r4-2pYc3qeDbQA" Type="http://schemas.openxmlformats.org/officeDocument/2006/relationships/hyperlink" Id="rId23"/>
    <Relationship TargetMode="External" Target="https://disk.yandex.ru/d/r4-2pYc3qeDbQA" Type="http://schemas.openxmlformats.org/officeDocument/2006/relationships/hyperlink" Id="rId24"/>
    <Relationship TargetMode="External" Target="https://disk.yandex.ru/d/r4-2pYc3qeDbQA" Type="http://schemas.openxmlformats.org/officeDocument/2006/relationships/hyperlink" Id="rId25"/>
    <Relationship TargetMode="External" Target="https://disk.yandex.ru/d/r4-2pYc3qeDbQA" Type="http://schemas.openxmlformats.org/officeDocument/2006/relationships/hyperlink" Id="rId26"/>
    <Relationship TargetMode="External" Target="https://disk.yandex.ru/d/r4-2pYc3qeDbQA" Type="http://schemas.openxmlformats.org/officeDocument/2006/relationships/hyperlink" Id="rId27"/>
    <Relationship TargetMode="External" Target="https://disk.yandex.ru/d/r4-2pYc3qeDbQA" Type="http://schemas.openxmlformats.org/officeDocument/2006/relationships/hyperlink" Id="rId28"/>
    <Relationship TargetMode="External" Target="https://disk.yandex.ru/d/r4-2pYc3qeDbQA" Type="http://schemas.openxmlformats.org/officeDocument/2006/relationships/hyperlink" Id="rId29"/>
    <Relationship TargetMode="External" Target="https://disk.yandex.ru/d/r4-2pYc3qeDbQA" Type="http://schemas.openxmlformats.org/officeDocument/2006/relationships/hyperlink" Id="rId30"/>
    <Relationship TargetMode="External" Target="https://disk.yandex.ru/d/r4-2pYc3qeDbQA" Type="http://schemas.openxmlformats.org/officeDocument/2006/relationships/hyperlink" Id="rId31"/>
    <Relationship TargetMode="External" Target="https://disk.yandex.ru/d/r4-2pYc3qeDbQA" Type="http://schemas.openxmlformats.org/officeDocument/2006/relationships/hyperlink" Id="rId32"/>
    <Relationship TargetMode="External" Target="https://disk.yandex.ru/d/r4-2pYc3qeDbQA" Type="http://schemas.openxmlformats.org/officeDocument/2006/relationships/hyperlink" Id="rId33"/>
    <Relationship TargetMode="External" Target="https://disk.yandex.ru/d/r4-2pYc3qeDbQA" Type="http://schemas.openxmlformats.org/officeDocument/2006/relationships/hyperlink" Id="rId34"/>
    <Relationship TargetMode="External" Target="https://disk.yandex.ru/d/r4-2pYc3qeDbQA" Type="http://schemas.openxmlformats.org/officeDocument/2006/relationships/hyperlink" Id="rId35"/>
    <Relationship TargetMode="External" Target="https://disk.yandex.ru/d/r4-2pYc3qeDbQA" Type="http://schemas.openxmlformats.org/officeDocument/2006/relationships/hyperlink" Id="rId36"/>
    <Relationship TargetMode="External" Target="https://disk.yandex.ru/d/r4-2pYc3qeDbQA" Type="http://schemas.openxmlformats.org/officeDocument/2006/relationships/hyperlink" Id="rId37"/>
    <Relationship TargetMode="External" Target="https://disk.yandex.ru/d/r4-2pYc3qeDbQA" Type="http://schemas.openxmlformats.org/officeDocument/2006/relationships/hyperlink" Id="rId38"/>
    <Relationship TargetMode="External" Target="https://disk.yandex.ru/d/r4-2pYc3qeDbQA" Type="http://schemas.openxmlformats.org/officeDocument/2006/relationships/hyperlink" Id="rId39"/>
    <Relationship TargetMode="External" Target="https://disk.yandex.ru/d/r4-2pYc3qeDbQA" Type="http://schemas.openxmlformats.org/officeDocument/2006/relationships/hyperlink" Id="rId40"/>
    <Relationship TargetMode="External" Target="https://disk.yandex.ru/d/r4-2pYc3qeDbQA" Type="http://schemas.openxmlformats.org/officeDocument/2006/relationships/hyperlink" Id="rId41"/>
    <Relationship TargetMode="External" Target="https://disk.yandex.ru/d/r4-2pYc3qeDbQA" Type="http://schemas.openxmlformats.org/officeDocument/2006/relationships/hyperlink" Id="rId42"/>
    <Relationship TargetMode="External" Target="https://disk.yandex.ru/d/r4-2pYc3qeDbQA" Type="http://schemas.openxmlformats.org/officeDocument/2006/relationships/hyperlink" Id="rId43"/>
    <Relationship TargetMode="External" Target="https://disk.yandex.ru/d/r4-2pYc3qeDbQA" Type="http://schemas.openxmlformats.org/officeDocument/2006/relationships/hyperlink" Id="rId44"/>
    <Relationship TargetMode="External" Target="https://disk.yandex.ru/d/r4-2pYc3qeDbQA" Type="http://schemas.openxmlformats.org/officeDocument/2006/relationships/hyperlink" Id="rId45"/>
    <Relationship TargetMode="External" Target="https://disk.yandex.ru/d/r4-2pYc3qeDbQA" Type="http://schemas.openxmlformats.org/officeDocument/2006/relationships/hyperlink" Id="rId46"/>
    <Relationship TargetMode="External" Target="https://disk.yandex.ru/d/r4-2pYc3qeDbQA" Type="http://schemas.openxmlformats.org/officeDocument/2006/relationships/hyperlink" Id="rId47"/>
    <Relationship TargetMode="External" Target="https://disk.yandex.ru/d/r4-2pYc3qeDbQA" Type="http://schemas.openxmlformats.org/officeDocument/2006/relationships/hyperlink" Id="rId48"/>
    <Relationship TargetMode="External" Target="https://disk.yandex.ru/d/r4-2pYc3qeDbQA" Type="http://schemas.openxmlformats.org/officeDocument/2006/relationships/hyperlink" Id="rId49"/>
    <Relationship TargetMode="External" Target="https://disk.yandex.ru/d/r4-2pYc3qeDbQA" Type="http://schemas.openxmlformats.org/officeDocument/2006/relationships/hyperlink" Id="rId50"/>
    <Relationship TargetMode="External" Target="https://disk.yandex.ru/d/r4-2pYc3qeDbQA" Type="http://schemas.openxmlformats.org/officeDocument/2006/relationships/hyperlink" Id="rId51"/>
    <Relationship TargetMode="External" Target="https://disk.yandex.ru/d/r4-2pYc3qeDbQA" Type="http://schemas.openxmlformats.org/officeDocument/2006/relationships/hyperlink" Id="rId52"/>
    <Relationship TargetMode="External" Target="https://disk.yandex.ru/d/r4-2pYc3qeDbQA" Type="http://schemas.openxmlformats.org/officeDocument/2006/relationships/hyperlink" Id="rId53"/>
    <Relationship TargetMode="External" Target="https://disk.yandex.ru/d/r4-2pYc3qeDbQA" Type="http://schemas.openxmlformats.org/officeDocument/2006/relationships/hyperlink" Id="rId54"/>
    <Relationship TargetMode="External" Target="https://disk.yandex.ru/d/r4-2pYc3qeDbQA" Type="http://schemas.openxmlformats.org/officeDocument/2006/relationships/hyperlink" Id="rId55"/>
    <Relationship TargetMode="External" Target="https://disk.yandex.ru/d/r4-2pYc3qeDbQA" Type="http://schemas.openxmlformats.org/officeDocument/2006/relationships/hyperlink" Id="rId56"/>
    <Relationship TargetMode="External" Target="https://disk.yandex.ru/d/r4-2pYc3qeDbQA" Type="http://schemas.openxmlformats.org/officeDocument/2006/relationships/hyperlink" Id="rId57"/>
    <Relationship TargetMode="External" Target="https://disk.yandex.ru/d/r4-2pYc3qeDbQA" Type="http://schemas.openxmlformats.org/officeDocument/2006/relationships/hyperlink" Id="rId58"/>
    <Relationship TargetMode="External" Target="https://disk.yandex.ru/d/r4-2pYc3qeDbQA" Type="http://schemas.openxmlformats.org/officeDocument/2006/relationships/hyperlink" Id="rId59"/>
    <Relationship TargetMode="External" Target="https://disk.yandex.ru/d/r4-2pYc3qeDbQA" Type="http://schemas.openxmlformats.org/officeDocument/2006/relationships/hyperlink" Id="rId60"/>
    <Relationship TargetMode="External" Target="https://disk.yandex.ru/d/r4-2pYc3qeDbQA" Type="http://schemas.openxmlformats.org/officeDocument/2006/relationships/hyperlink" Id="rId61"/>
    <Relationship TargetMode="External" Target="https://disk.yandex.ru/d/r4-2pYc3qeDbQA" Type="http://schemas.openxmlformats.org/officeDocument/2006/relationships/hyperlink" Id="rId62"/>
    <Relationship TargetMode="External" Target="https://disk.yandex.ru/d/r4-2pYc3qeDbQA" Type="http://schemas.openxmlformats.org/officeDocument/2006/relationships/hyperlink" Id="rId63"/>
    <Relationship TargetMode="External" Target="https://disk.yandex.ru/d/r4-2pYc3qeDbQA" Type="http://schemas.openxmlformats.org/officeDocument/2006/relationships/hyperlink" Id="rId64"/>
    <Relationship TargetMode="External" Target="https://disk.yandex.ru/d/r4-2pYc3qeDbQA" Type="http://schemas.openxmlformats.org/officeDocument/2006/relationships/hyperlink" Id="rId65"/>
    <Relationship TargetMode="External" Target="https://disk.yandex.ru/d/r4-2pYc3qeDbQA" Type="http://schemas.openxmlformats.org/officeDocument/2006/relationships/hyperlink" Id="rId66"/>
    <Relationship TargetMode="External" Target="https://disk.yandex.ru/d/r4-2pYc3qeDbQA" Type="http://schemas.openxmlformats.org/officeDocument/2006/relationships/hyperlink" Id="rId67"/>
    <Relationship TargetMode="External" Target="https://disk.yandex.ru/d/r4-2pYc3qeDbQA" Type="http://schemas.openxmlformats.org/officeDocument/2006/relationships/hyperlink" Id="rId68"/>
    <Relationship TargetMode="External" Target="https://disk.yandex.ru/d/r4-2pYc3qeDbQA" Type="http://schemas.openxmlformats.org/officeDocument/2006/relationships/hyperlink" Id="rId69"/>
    <Relationship TargetMode="External" Target="https://disk.yandex.ru/d/r4-2pYc3qeDbQA" Type="http://schemas.openxmlformats.org/officeDocument/2006/relationships/hyperlink" Id="rId70"/>
    <Relationship TargetMode="External" Target="https://disk.yandex.ru/d/r4-2pYc3qeDbQA" Type="http://schemas.openxmlformats.org/officeDocument/2006/relationships/hyperlink" Id="rId71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