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C6BD5">
      <w:pPr>
        <w:ind w:left="259" w:leftChars="118" w:firstLine="660" w:firstLineChars="300"/>
        <w:jc w:val="center"/>
      </w:pPr>
      <w:r>
        <w:rPr>
          <w:rFonts w:ascii="Times New Roman" w:hAnsi="Times New Roman" w:eastAsia="Calibri"/>
          <w:b/>
          <w:color w:val="000000"/>
        </w:rPr>
        <w:t xml:space="preserve">МИНИСТЕРСТВО ПРОСВЕЩЕНИЯ РОССИЙСКОЙ ФЕДЕРАЦИИ Министерство образования Ростовской области                    </w:t>
      </w:r>
      <w:r>
        <w:rPr>
          <w:rFonts w:hint="default" w:ascii="Times New Roman" w:hAnsi="Times New Roman" w:eastAsia="Calibri"/>
          <w:b/>
          <w:color w:val="000000"/>
          <w:lang w:val="ru-RU"/>
        </w:rPr>
        <w:t xml:space="preserve">                                                        </w:t>
      </w:r>
      <w:bookmarkStart w:id="0" w:name="_GoBack"/>
      <w:bookmarkEnd w:id="0"/>
      <w:r>
        <w:rPr>
          <w:rFonts w:ascii="Times New Roman" w:hAnsi="Times New Roman" w:eastAsia="Calibri"/>
          <w:b/>
          <w:color w:val="000000"/>
        </w:rPr>
        <w:t xml:space="preserve"> Управление образования Администрации Зерноградского района                                                МБОУ Мечетинская СОШ</w:t>
      </w:r>
    </w:p>
    <w:p w14:paraId="0453A7A2">
      <w:pPr>
        <w:spacing w:after="0" w:line="271" w:lineRule="auto"/>
        <w:jc w:val="center"/>
      </w:pPr>
    </w:p>
    <w:p w14:paraId="3F496860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15"/>
        <w:gridCol w:w="2872"/>
        <w:gridCol w:w="3297"/>
      </w:tblGrid>
      <w:tr w14:paraId="0A190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14:paraId="427C6162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76CB284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1541BC6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01EA7388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20BDBC2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5E14557A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14:paraId="7D0B0AE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F5636D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442CDB4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42E3743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169FE84B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23A9ACF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6CDF9A7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254228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3A1268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72B460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534724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EDB93F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67C2C0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5C9EF3E3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кружковой                     деятельности</w:t>
            </w:r>
          </w:p>
          <w:p w14:paraId="282AE237">
            <w:pPr>
              <w:tabs>
                <w:tab w:val="left" w:pos="15026"/>
              </w:tabs>
              <w:spacing w:after="0" w:line="240" w:lineRule="auto"/>
              <w:jc w:val="center"/>
              <w:rPr>
                <w:b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«Сценическая речь»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(театральное творчество)</w:t>
            </w:r>
          </w:p>
          <w:p w14:paraId="253EAE1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для 9-11 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2533A9B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4843AC6B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017B8FF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F2C35D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7ABA81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125729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0888F4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D64F8B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31D621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25495A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BBCFE9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836BA8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6E1AD0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E5962A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5059B0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F16FD6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BB3C52A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55E488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33AF866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5423EA8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6554936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40379F7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774349F3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62E5FD7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3F17FFB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673A4934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09EC9EFF">
      <w:pPr>
        <w:outlineLvl w:val="0"/>
        <w:rPr>
          <w:rFonts w:ascii="Times New Roman" w:hAnsi="Times New Roman"/>
          <w:b/>
          <w:sz w:val="26"/>
          <w:szCs w:val="26"/>
        </w:rPr>
      </w:pPr>
    </w:p>
    <w:p w14:paraId="2895F072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Планируемые результаты подготовки обучающихся.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10BD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F86E2">
            <w:pPr>
              <w:spacing w:after="0" w:line="240" w:lineRule="auto"/>
              <w:jc w:val="center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424242"/>
                <w:sz w:val="23"/>
                <w:szCs w:val="23"/>
                <w:lang w:eastAsia="en-US"/>
              </w:rPr>
              <w:t>Личностные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E6A60">
            <w:pPr>
              <w:spacing w:after="0" w:line="240" w:lineRule="auto"/>
              <w:jc w:val="center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424242"/>
                <w:sz w:val="23"/>
                <w:szCs w:val="23"/>
                <w:lang w:eastAsia="en-US"/>
              </w:rPr>
              <w:t>Метапредметные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1CF2D">
            <w:pPr>
              <w:spacing w:after="0" w:line="240" w:lineRule="auto"/>
              <w:jc w:val="center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424242"/>
                <w:sz w:val="23"/>
                <w:szCs w:val="23"/>
                <w:lang w:eastAsia="en-US"/>
              </w:rPr>
              <w:t xml:space="preserve"> Предметные</w:t>
            </w:r>
          </w:p>
        </w:tc>
      </w:tr>
      <w:tr w14:paraId="21EB7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AE902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-Целостное восприятие окружающего мира.</w:t>
            </w:r>
          </w:p>
          <w:p w14:paraId="646BC7ED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14:paraId="65895915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Формирование рефлексивной самооценки, умения анализировать свои действия и управлять ими.</w:t>
            </w:r>
          </w:p>
          <w:p w14:paraId="630751D5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      </w:r>
          </w:p>
          <w:p w14:paraId="4E90E46F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</w:p>
          <w:p w14:paraId="26D29BFB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C5FD8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Активное использование речевых средств и средств для решения коммуникативных и познавательных задач.</w:t>
            </w:r>
          </w:p>
          <w:p w14:paraId="4C9A44A1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Овладение навыками осознанно строить речевое высказывание в соответствии с задачами коммуникации и составлять тексты в устной форме.</w:t>
            </w:r>
          </w:p>
          <w:p w14:paraId="35542429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Овладение логическими действиями сравнения, анализа, синтеза, обобщения..</w:t>
            </w:r>
          </w:p>
          <w:p w14:paraId="4AF8C564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-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  <w:p w14:paraId="361A5984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C3E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владеть</w:t>
            </w:r>
          </w:p>
          <w:p w14:paraId="0C0459B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комплексом  упражнений на развитие речевого аппарата  (дыхание, артикуляция, дикция </w:t>
            </w:r>
          </w:p>
          <w:p w14:paraId="7DCA10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 развитие  опоры голоса);</w:t>
            </w:r>
          </w:p>
          <w:p w14:paraId="2B09F4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14:paraId="5F74CB64">
            <w:pPr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</w:p>
        </w:tc>
      </w:tr>
    </w:tbl>
    <w:p w14:paraId="32BC7874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49180FDE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660D55EF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166D9C71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62A2657C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191E6E8C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6E1872A6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11310DD6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1D622718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59DF27D6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1B3EC35A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06435A60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69737666">
      <w:pPr>
        <w:outlineLvl w:val="0"/>
        <w:rPr>
          <w:rFonts w:ascii="Times New Roman" w:hAnsi="Times New Roman"/>
          <w:b/>
          <w:sz w:val="28"/>
          <w:szCs w:val="28"/>
        </w:rPr>
      </w:pPr>
    </w:p>
    <w:p w14:paraId="5AA93CF1">
      <w:pPr>
        <w:outlineLvl w:val="0"/>
      </w:pPr>
      <w:r>
        <w:rPr>
          <w:rFonts w:ascii="Times New Roman" w:hAnsi="Times New Roman"/>
          <w:b/>
          <w:sz w:val="28"/>
          <w:szCs w:val="28"/>
        </w:rPr>
        <w:t>Содержательные линии предмета «Сценическая речь»</w:t>
      </w:r>
    </w:p>
    <w:p w14:paraId="67B2F257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6D534154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Сила звучащего слова -1</w:t>
      </w:r>
    </w:p>
    <w:p w14:paraId="545A8B76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Развитие речевого дыхания -4</w:t>
      </w:r>
    </w:p>
    <w:p w14:paraId="17922483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Артикуляционная гимнастика -5</w:t>
      </w:r>
    </w:p>
    <w:p w14:paraId="0525D0CB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Постановка речевого голоса - 3</w:t>
      </w:r>
    </w:p>
    <w:p w14:paraId="01DF32E2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диапазона голоса -3</w:t>
      </w:r>
      <w:r>
        <w:rPr>
          <w:rFonts w:ascii="Times New Roman" w:hAnsi="Times New Roman"/>
          <w:bCs/>
          <w:i/>
          <w:iCs/>
          <w:color w:val="000000"/>
          <w:sz w:val="32"/>
        </w:rPr>
        <w:t xml:space="preserve">              </w:t>
      </w:r>
    </w:p>
    <w:p w14:paraId="6822141C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над скороговорками -4</w:t>
      </w:r>
    </w:p>
    <w:p w14:paraId="089B0F28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Игры со скороговорками -3</w:t>
      </w:r>
    </w:p>
    <w:p w14:paraId="5FC47B5E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Рождения звука-7</w:t>
      </w:r>
    </w:p>
    <w:p w14:paraId="01155CD4">
      <w:pPr>
        <w:pStyle w:val="12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Логика речи - 4</w:t>
      </w:r>
    </w:p>
    <w:p w14:paraId="75952EE1">
      <w:pPr>
        <w:pStyle w:val="12"/>
        <w:ind w:left="144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2C9A9967">
      <w:pPr>
        <w:pStyle w:val="12"/>
        <w:ind w:left="1440"/>
        <w:rPr>
          <w:rFonts w:ascii="Times New Roman" w:hAnsi="Times New Roman"/>
          <w:sz w:val="26"/>
          <w:szCs w:val="26"/>
        </w:rPr>
      </w:pPr>
    </w:p>
    <w:p w14:paraId="3EA54DD9">
      <w:pPr>
        <w:rPr>
          <w:rFonts w:ascii="Times New Roman" w:hAnsi="Times New Roman"/>
          <w:b/>
          <w:sz w:val="26"/>
          <w:szCs w:val="26"/>
        </w:rPr>
      </w:pPr>
    </w:p>
    <w:p w14:paraId="04AB7BB9">
      <w:pPr>
        <w:rPr>
          <w:rFonts w:ascii="Times New Roman" w:hAnsi="Times New Roman"/>
          <w:b/>
          <w:sz w:val="26"/>
          <w:szCs w:val="26"/>
        </w:rPr>
      </w:pPr>
    </w:p>
    <w:p w14:paraId="26E34FB1">
      <w:pPr>
        <w:rPr>
          <w:rFonts w:ascii="Times New Roman" w:hAnsi="Times New Roman"/>
          <w:b/>
          <w:sz w:val="26"/>
          <w:szCs w:val="26"/>
        </w:rPr>
      </w:pPr>
    </w:p>
    <w:p w14:paraId="53E60053">
      <w:pPr>
        <w:rPr>
          <w:rFonts w:ascii="Times New Roman" w:hAnsi="Times New Roman"/>
          <w:b/>
          <w:sz w:val="26"/>
          <w:szCs w:val="26"/>
        </w:rPr>
      </w:pPr>
    </w:p>
    <w:p w14:paraId="4F34F78B">
      <w:pPr>
        <w:rPr>
          <w:rFonts w:ascii="Times New Roman" w:hAnsi="Times New Roman"/>
          <w:b/>
          <w:sz w:val="26"/>
          <w:szCs w:val="26"/>
        </w:rPr>
      </w:pPr>
    </w:p>
    <w:p w14:paraId="6764CE4D">
      <w:pPr>
        <w:rPr>
          <w:rFonts w:ascii="Times New Roman" w:hAnsi="Times New Roman"/>
          <w:b/>
          <w:sz w:val="26"/>
          <w:szCs w:val="26"/>
        </w:rPr>
      </w:pPr>
    </w:p>
    <w:p w14:paraId="039EBF20">
      <w:pPr>
        <w:rPr>
          <w:rFonts w:ascii="Times New Roman" w:hAnsi="Times New Roman"/>
          <w:b/>
          <w:sz w:val="26"/>
          <w:szCs w:val="26"/>
        </w:rPr>
      </w:pPr>
    </w:p>
    <w:p w14:paraId="2636BED6">
      <w:pPr>
        <w:rPr>
          <w:rFonts w:ascii="Times New Roman" w:hAnsi="Times New Roman"/>
          <w:b/>
          <w:sz w:val="26"/>
          <w:szCs w:val="26"/>
        </w:rPr>
      </w:pPr>
    </w:p>
    <w:p w14:paraId="03F51D12">
      <w:pPr>
        <w:rPr>
          <w:rFonts w:ascii="Times New Roman" w:hAnsi="Times New Roman"/>
          <w:b/>
          <w:sz w:val="26"/>
          <w:szCs w:val="26"/>
        </w:rPr>
      </w:pPr>
    </w:p>
    <w:p w14:paraId="7488DFFC">
      <w:pPr>
        <w:rPr>
          <w:rFonts w:ascii="Times New Roman" w:hAnsi="Times New Roman"/>
          <w:b/>
          <w:sz w:val="26"/>
          <w:szCs w:val="26"/>
        </w:rPr>
      </w:pPr>
    </w:p>
    <w:p w14:paraId="7EB6E276">
      <w:pPr>
        <w:rPr>
          <w:rFonts w:ascii="Times New Roman" w:hAnsi="Times New Roman"/>
          <w:b/>
          <w:sz w:val="26"/>
          <w:szCs w:val="26"/>
        </w:rPr>
      </w:pPr>
    </w:p>
    <w:p w14:paraId="0CA489A5">
      <w:pPr>
        <w:rPr>
          <w:rFonts w:ascii="Times New Roman" w:hAnsi="Times New Roman"/>
          <w:b/>
          <w:sz w:val="26"/>
          <w:szCs w:val="26"/>
        </w:rPr>
      </w:pPr>
    </w:p>
    <w:p w14:paraId="769EF88E">
      <w:pPr>
        <w:rPr>
          <w:rFonts w:ascii="Times New Roman" w:hAnsi="Times New Roman"/>
          <w:b/>
          <w:sz w:val="26"/>
          <w:szCs w:val="26"/>
        </w:rPr>
      </w:pPr>
    </w:p>
    <w:p w14:paraId="4295B57B">
      <w:pPr>
        <w:rPr>
          <w:rFonts w:ascii="Times New Roman" w:hAnsi="Times New Roman"/>
          <w:b/>
          <w:sz w:val="26"/>
          <w:szCs w:val="26"/>
        </w:rPr>
      </w:pPr>
    </w:p>
    <w:p w14:paraId="0C49C392">
      <w:pPr>
        <w:rPr>
          <w:rFonts w:ascii="Times New Roman" w:hAnsi="Times New Roman"/>
          <w:b/>
          <w:sz w:val="26"/>
          <w:szCs w:val="26"/>
        </w:rPr>
      </w:pPr>
    </w:p>
    <w:p w14:paraId="5253E81C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</w:p>
    <w:p w14:paraId="123900CC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7E77D5B0">
      <w:pPr>
        <w:shd w:val="clear" w:color="auto" w:fill="FFFFFF"/>
        <w:tabs>
          <w:tab w:val="left" w:pos="571"/>
        </w:tabs>
        <w:spacing w:line="240" w:lineRule="auto"/>
        <w:ind w:right="-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Тематическое планирование  </w:t>
      </w:r>
    </w:p>
    <w:tbl>
      <w:tblPr>
        <w:tblStyle w:val="10"/>
        <w:tblW w:w="1585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7"/>
        <w:gridCol w:w="850"/>
        <w:gridCol w:w="713"/>
        <w:gridCol w:w="3825"/>
        <w:gridCol w:w="3376"/>
        <w:gridCol w:w="2863"/>
        <w:gridCol w:w="1047"/>
        <w:gridCol w:w="2329"/>
      </w:tblGrid>
      <w:tr w14:paraId="71F25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40993C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7" w:type="dxa"/>
            <w:gridSpan w:val="2"/>
          </w:tcPr>
          <w:p w14:paraId="78DC27A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14:paraId="3BDDEE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713" w:type="dxa"/>
          </w:tcPr>
          <w:p w14:paraId="025E0A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825" w:type="dxa"/>
          </w:tcPr>
          <w:p w14:paraId="69D5A3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376" w:type="dxa"/>
          </w:tcPr>
          <w:p w14:paraId="1497B36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4493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9615" w:type="dxa"/>
            <w:gridSpan w:val="6"/>
          </w:tcPr>
          <w:p w14:paraId="0D0547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</w:t>
            </w:r>
          </w:p>
        </w:tc>
      </w:tr>
      <w:tr w14:paraId="2D2F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558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7" w:type="dxa"/>
            <w:gridSpan w:val="2"/>
          </w:tcPr>
          <w:p w14:paraId="75745C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713" w:type="dxa"/>
          </w:tcPr>
          <w:p w14:paraId="72DE2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376C78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Сила звучащего слова.</w:t>
            </w:r>
          </w:p>
        </w:tc>
        <w:tc>
          <w:tcPr>
            <w:tcW w:w="3376" w:type="dxa"/>
          </w:tcPr>
          <w:p w14:paraId="2766A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30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1701" w:type="dxa"/>
            <w:gridSpan w:val="3"/>
          </w:tcPr>
          <w:p w14:paraId="33D29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031F4A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25" w:type="dxa"/>
          </w:tcPr>
          <w:p w14:paraId="6CBDC4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речевого дыхания</w:t>
            </w:r>
          </w:p>
          <w:p w14:paraId="47F96B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vMerge w:val="restart"/>
          </w:tcPr>
          <w:p w14:paraId="2E8B7B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5AE530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-владеть комплексом артикуляционной гимнастики;</w:t>
            </w:r>
          </w:p>
          <w:p w14:paraId="12BFC684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-действовать в предлагаемых обстоятельствах с импровизированным текстом на заданную тему;</w:t>
            </w:r>
          </w:p>
          <w:p w14:paraId="054EC223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скороговорку и стихотворный текст в движении и разных позах;</w:t>
            </w:r>
          </w:p>
          <w:p w14:paraId="2C164966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на одном дыхании длинную фразу или четверостишие;</w:t>
            </w:r>
          </w:p>
          <w:p w14:paraId="18A53D37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одну и ту же фразу или скороговорку с разными интонациями;</w:t>
            </w:r>
          </w:p>
          <w:p w14:paraId="0BE6AE60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-читать наизусть стихотворный текст, правильно произнося слова и расставляя логические ударения;</w:t>
            </w:r>
          </w:p>
          <w:p w14:paraId="541ED0E3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-строить диалог с партнером на заданную тему;</w:t>
            </w:r>
          </w:p>
          <w:p w14:paraId="107A1485">
            <w:pPr>
              <w:pStyle w:val="9"/>
              <w:rPr>
                <w:color w:val="000000"/>
              </w:rPr>
            </w:pPr>
            <w:r>
              <w:t xml:space="preserve"> </w:t>
            </w:r>
            <w:r>
              <w:rPr>
                <w:color w:val="000000"/>
              </w:rPr>
              <w:t>-произносить скороговорку и стихотворный текст в движении и разных позах;</w:t>
            </w:r>
          </w:p>
          <w:p w14:paraId="52A671EE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на одном дыхании длинную фразу или четверостишие;</w:t>
            </w:r>
          </w:p>
          <w:p w14:paraId="5F43B36F">
            <w:pPr>
              <w:pStyle w:val="9"/>
            </w:pPr>
            <w:r>
              <w:rPr>
                <w:color w:val="000000"/>
              </w:rPr>
              <w:t>-произносить одну и ту же фразу или скороговорку с разными интонациями;</w:t>
            </w:r>
          </w:p>
        </w:tc>
      </w:tr>
      <w:tr w14:paraId="231F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13D82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gridSpan w:val="2"/>
          </w:tcPr>
          <w:p w14:paraId="55AAA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713" w:type="dxa"/>
          </w:tcPr>
          <w:p w14:paraId="3246B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3FDCBDFE">
            <w:pPr>
              <w:pStyle w:val="9"/>
            </w:pPr>
            <w:r>
              <w:t>Упр. «Свеча» ровный интенсивный выдох.</w:t>
            </w:r>
          </w:p>
        </w:tc>
        <w:tc>
          <w:tcPr>
            <w:tcW w:w="3376" w:type="dxa"/>
            <w:vMerge w:val="continue"/>
          </w:tcPr>
          <w:p w14:paraId="72E3C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83F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06AC7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7" w:type="dxa"/>
            <w:gridSpan w:val="2"/>
          </w:tcPr>
          <w:p w14:paraId="27A72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713" w:type="dxa"/>
          </w:tcPr>
          <w:p w14:paraId="727E1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B51D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«Звука подражание» (различный выдох, плавный, спокойный, энергичный).</w:t>
            </w:r>
          </w:p>
        </w:tc>
        <w:tc>
          <w:tcPr>
            <w:tcW w:w="3376" w:type="dxa"/>
            <w:vMerge w:val="continue"/>
          </w:tcPr>
          <w:p w14:paraId="709A1F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427C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7F1D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  <w:gridSpan w:val="2"/>
          </w:tcPr>
          <w:p w14:paraId="5BC7E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713" w:type="dxa"/>
          </w:tcPr>
          <w:p w14:paraId="18515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7DCEFD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Упр. Произвольное управления выдохом. </w:t>
            </w:r>
          </w:p>
        </w:tc>
        <w:tc>
          <w:tcPr>
            <w:tcW w:w="3376" w:type="dxa"/>
            <w:vMerge w:val="continue"/>
          </w:tcPr>
          <w:p w14:paraId="5265C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4F28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667B14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7" w:type="dxa"/>
            <w:gridSpan w:val="2"/>
          </w:tcPr>
          <w:p w14:paraId="6533F8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713" w:type="dxa"/>
          </w:tcPr>
          <w:p w14:paraId="39F84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DD8F2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Тренировка добора воздуха.</w:t>
            </w:r>
          </w:p>
        </w:tc>
        <w:tc>
          <w:tcPr>
            <w:tcW w:w="3376" w:type="dxa"/>
            <w:vMerge w:val="continue"/>
          </w:tcPr>
          <w:p w14:paraId="77767F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DEE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237F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67F84E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05D2CD8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5</w:t>
            </w:r>
          </w:p>
        </w:tc>
        <w:tc>
          <w:tcPr>
            <w:tcW w:w="3825" w:type="dxa"/>
          </w:tcPr>
          <w:p w14:paraId="3017C13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Артикуляционная гимнастика</w:t>
            </w:r>
          </w:p>
        </w:tc>
        <w:tc>
          <w:tcPr>
            <w:tcW w:w="3376" w:type="dxa"/>
            <w:vMerge w:val="continue"/>
          </w:tcPr>
          <w:p w14:paraId="5218D8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4BB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4C073D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  <w:gridSpan w:val="2"/>
          </w:tcPr>
          <w:p w14:paraId="06EF0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713" w:type="dxa"/>
          </w:tcPr>
          <w:p w14:paraId="10329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7819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Упр. Для мышц языка. </w:t>
            </w:r>
          </w:p>
        </w:tc>
        <w:tc>
          <w:tcPr>
            <w:tcW w:w="3376" w:type="dxa"/>
            <w:vMerge w:val="continue"/>
          </w:tcPr>
          <w:p w14:paraId="6834B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0019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0F7DD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gridSpan w:val="2"/>
          </w:tcPr>
          <w:p w14:paraId="35DF4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713" w:type="dxa"/>
          </w:tcPr>
          <w:p w14:paraId="27D16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6CE8E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Для мышц губ.</w:t>
            </w:r>
          </w:p>
        </w:tc>
        <w:tc>
          <w:tcPr>
            <w:tcW w:w="3376" w:type="dxa"/>
            <w:vMerge w:val="continue"/>
          </w:tcPr>
          <w:p w14:paraId="5E8D3D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700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449C2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  <w:gridSpan w:val="2"/>
          </w:tcPr>
          <w:p w14:paraId="289388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713" w:type="dxa"/>
          </w:tcPr>
          <w:p w14:paraId="4D880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2384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Для мышц мягкого нёба.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3376" w:type="dxa"/>
            <w:vMerge w:val="continue"/>
          </w:tcPr>
          <w:p w14:paraId="4FCCCE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D44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50" w:hRule="atLeast"/>
        </w:trPr>
        <w:tc>
          <w:tcPr>
            <w:tcW w:w="851" w:type="dxa"/>
            <w:gridSpan w:val="2"/>
          </w:tcPr>
          <w:p w14:paraId="5AC214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98D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7751D7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506F2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 четверть                                                   </w:t>
            </w:r>
          </w:p>
        </w:tc>
        <w:tc>
          <w:tcPr>
            <w:tcW w:w="3376" w:type="dxa"/>
            <w:vMerge w:val="continue"/>
          </w:tcPr>
          <w:p w14:paraId="72FBC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982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375" w:hRule="atLeast"/>
        </w:trPr>
        <w:tc>
          <w:tcPr>
            <w:tcW w:w="844" w:type="dxa"/>
          </w:tcPr>
          <w:p w14:paraId="390B7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  <w:gridSpan w:val="2"/>
          </w:tcPr>
          <w:p w14:paraId="21A68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713" w:type="dxa"/>
          </w:tcPr>
          <w:p w14:paraId="76E003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35468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Упр. Для мышц щёк. </w:t>
            </w:r>
          </w:p>
        </w:tc>
        <w:tc>
          <w:tcPr>
            <w:tcW w:w="3376" w:type="dxa"/>
            <w:vMerge w:val="continue"/>
          </w:tcPr>
          <w:p w14:paraId="4BD1B8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36F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22845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7" w:type="dxa"/>
            <w:gridSpan w:val="2"/>
          </w:tcPr>
          <w:p w14:paraId="0A358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713" w:type="dxa"/>
          </w:tcPr>
          <w:p w14:paraId="22A4C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61438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Для мышц нижней челюсти.</w:t>
            </w:r>
          </w:p>
        </w:tc>
        <w:tc>
          <w:tcPr>
            <w:tcW w:w="3376" w:type="dxa"/>
            <w:vMerge w:val="continue"/>
          </w:tcPr>
          <w:p w14:paraId="7CC64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3E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C80A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19C3F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1DF87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25" w:type="dxa"/>
          </w:tcPr>
          <w:p w14:paraId="4021EC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Постановка речевого голоса.</w:t>
            </w:r>
          </w:p>
        </w:tc>
        <w:tc>
          <w:tcPr>
            <w:tcW w:w="3376" w:type="dxa"/>
            <w:vMerge w:val="continue"/>
          </w:tcPr>
          <w:p w14:paraId="7DC1B7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333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53AF7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7" w:type="dxa"/>
            <w:gridSpan w:val="2"/>
          </w:tcPr>
          <w:p w14:paraId="03A293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</w:tc>
        <w:tc>
          <w:tcPr>
            <w:tcW w:w="713" w:type="dxa"/>
          </w:tcPr>
          <w:p w14:paraId="78490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1A63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масочного звука. Упр. «Капризуля».</w:t>
            </w:r>
          </w:p>
        </w:tc>
        <w:tc>
          <w:tcPr>
            <w:tcW w:w="3376" w:type="dxa"/>
            <w:vMerge w:val="continue"/>
          </w:tcPr>
          <w:p w14:paraId="4C8EB6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880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179072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7" w:type="dxa"/>
            <w:gridSpan w:val="2"/>
          </w:tcPr>
          <w:p w14:paraId="72AE60D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  <w:tc>
          <w:tcPr>
            <w:tcW w:w="713" w:type="dxa"/>
          </w:tcPr>
          <w:p w14:paraId="6C3B42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74ED1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масочного звука. Упр. «Больной зуб».</w:t>
            </w:r>
          </w:p>
        </w:tc>
        <w:tc>
          <w:tcPr>
            <w:tcW w:w="3376" w:type="dxa"/>
            <w:vMerge w:val="continue"/>
          </w:tcPr>
          <w:p w14:paraId="4FE7F9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87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02B0A6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7" w:type="dxa"/>
            <w:gridSpan w:val="2"/>
          </w:tcPr>
          <w:p w14:paraId="70F7D9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</w:p>
        </w:tc>
        <w:tc>
          <w:tcPr>
            <w:tcW w:w="713" w:type="dxa"/>
          </w:tcPr>
          <w:p w14:paraId="4A129D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2EE1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масочного звука. Упр. «Баня».</w:t>
            </w:r>
          </w:p>
        </w:tc>
        <w:tc>
          <w:tcPr>
            <w:tcW w:w="3376" w:type="dxa"/>
            <w:vMerge w:val="continue"/>
          </w:tcPr>
          <w:p w14:paraId="66F8E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43E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20" w:hRule="atLeast"/>
        </w:trPr>
        <w:tc>
          <w:tcPr>
            <w:tcW w:w="844" w:type="dxa"/>
          </w:tcPr>
          <w:p w14:paraId="3BF16A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7CA98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3CC652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5" w:type="dxa"/>
          </w:tcPr>
          <w:p w14:paraId="3EE7F0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диапазона голоса.</w:t>
            </w:r>
          </w:p>
        </w:tc>
        <w:tc>
          <w:tcPr>
            <w:tcW w:w="3376" w:type="dxa"/>
            <w:vMerge w:val="continue"/>
          </w:tcPr>
          <w:p w14:paraId="4B698D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8404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50" w:hRule="atLeast"/>
        </w:trPr>
        <w:tc>
          <w:tcPr>
            <w:tcW w:w="844" w:type="dxa"/>
          </w:tcPr>
          <w:p w14:paraId="28008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7" w:type="dxa"/>
            <w:gridSpan w:val="2"/>
          </w:tcPr>
          <w:p w14:paraId="7961B5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713" w:type="dxa"/>
          </w:tcPr>
          <w:p w14:paraId="5FC013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14F25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«Этажи» , «Маляр».</w:t>
            </w:r>
          </w:p>
        </w:tc>
        <w:tc>
          <w:tcPr>
            <w:tcW w:w="3376" w:type="dxa"/>
            <w:vMerge w:val="continue"/>
          </w:tcPr>
          <w:p w14:paraId="15798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95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240B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7" w:type="dxa"/>
            <w:gridSpan w:val="2"/>
          </w:tcPr>
          <w:p w14:paraId="6EB9CC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713" w:type="dxa"/>
          </w:tcPr>
          <w:p w14:paraId="2C4721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27277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«Колокола», «Оркестр».</w:t>
            </w:r>
          </w:p>
        </w:tc>
        <w:tc>
          <w:tcPr>
            <w:tcW w:w="3376" w:type="dxa"/>
            <w:vMerge w:val="continue"/>
          </w:tcPr>
          <w:p w14:paraId="525C43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92B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72B7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7" w:type="dxa"/>
            <w:gridSpan w:val="2"/>
          </w:tcPr>
          <w:p w14:paraId="1F38C7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713" w:type="dxa"/>
          </w:tcPr>
          <w:p w14:paraId="047F2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83607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«Самолётик», «Чудо лесенка».</w:t>
            </w:r>
          </w:p>
        </w:tc>
        <w:tc>
          <w:tcPr>
            <w:tcW w:w="3376" w:type="dxa"/>
            <w:vMerge w:val="continue"/>
          </w:tcPr>
          <w:p w14:paraId="5260B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985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255" w:hRule="atLeast"/>
        </w:trPr>
        <w:tc>
          <w:tcPr>
            <w:tcW w:w="844" w:type="dxa"/>
          </w:tcPr>
          <w:p w14:paraId="17253B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13844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77EE7A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14:paraId="2D573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 четверть</w:t>
            </w:r>
          </w:p>
        </w:tc>
        <w:tc>
          <w:tcPr>
            <w:tcW w:w="3376" w:type="dxa"/>
            <w:vMerge w:val="continue"/>
          </w:tcPr>
          <w:p w14:paraId="4BBDB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0A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270" w:hRule="atLeast"/>
        </w:trPr>
        <w:tc>
          <w:tcPr>
            <w:tcW w:w="844" w:type="dxa"/>
          </w:tcPr>
          <w:p w14:paraId="70C58E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713DF5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14:paraId="032A3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25" w:type="dxa"/>
          </w:tcPr>
          <w:p w14:paraId="09808B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скороговорками.</w:t>
            </w:r>
          </w:p>
        </w:tc>
        <w:tc>
          <w:tcPr>
            <w:tcW w:w="3376" w:type="dxa"/>
            <w:vMerge w:val="continue"/>
          </w:tcPr>
          <w:p w14:paraId="50312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52B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69DF41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57" w:type="dxa"/>
            <w:gridSpan w:val="2"/>
          </w:tcPr>
          <w:p w14:paraId="206292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</w:p>
        </w:tc>
        <w:tc>
          <w:tcPr>
            <w:tcW w:w="713" w:type="dxa"/>
          </w:tcPr>
          <w:p w14:paraId="4C5523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6F1880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Чистоговорки. «Сплетня».</w:t>
            </w:r>
          </w:p>
        </w:tc>
        <w:tc>
          <w:tcPr>
            <w:tcW w:w="3376" w:type="dxa"/>
            <w:vMerge w:val="continue"/>
          </w:tcPr>
          <w:p w14:paraId="6433F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AB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7CCCA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7" w:type="dxa"/>
            <w:gridSpan w:val="2"/>
          </w:tcPr>
          <w:p w14:paraId="4BCB04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  <w:tc>
          <w:tcPr>
            <w:tcW w:w="713" w:type="dxa"/>
          </w:tcPr>
          <w:p w14:paraId="249658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3FA3DC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Чистоговорки. «Переброс».</w:t>
            </w:r>
          </w:p>
        </w:tc>
        <w:tc>
          <w:tcPr>
            <w:tcW w:w="3376" w:type="dxa"/>
            <w:vMerge w:val="continue"/>
          </w:tcPr>
          <w:p w14:paraId="463D9E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7BFE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3982D6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57" w:type="dxa"/>
            <w:gridSpan w:val="2"/>
          </w:tcPr>
          <w:p w14:paraId="1B8469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713" w:type="dxa"/>
          </w:tcPr>
          <w:p w14:paraId="5AD6C4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2A5D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Чистоговорки. «Чистоговорка в образе».</w:t>
            </w:r>
          </w:p>
        </w:tc>
        <w:tc>
          <w:tcPr>
            <w:tcW w:w="3376" w:type="dxa"/>
            <w:vMerge w:val="continue"/>
          </w:tcPr>
          <w:p w14:paraId="0F5DFE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AB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2AE53C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7" w:type="dxa"/>
            <w:gridSpan w:val="2"/>
          </w:tcPr>
          <w:p w14:paraId="0EA4A7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  <w:tc>
          <w:tcPr>
            <w:tcW w:w="713" w:type="dxa"/>
          </w:tcPr>
          <w:p w14:paraId="209647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1AD12E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Диалогический скороговорки.</w:t>
            </w:r>
          </w:p>
        </w:tc>
        <w:tc>
          <w:tcPr>
            <w:tcW w:w="3376" w:type="dxa"/>
            <w:vMerge w:val="continue"/>
          </w:tcPr>
          <w:p w14:paraId="41572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FA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61722F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096624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4E718A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5" w:type="dxa"/>
          </w:tcPr>
          <w:p w14:paraId="421730E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Игры со скороговорками.</w:t>
            </w:r>
          </w:p>
        </w:tc>
        <w:tc>
          <w:tcPr>
            <w:tcW w:w="3376" w:type="dxa"/>
            <w:vMerge w:val="continue"/>
          </w:tcPr>
          <w:p w14:paraId="1C615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AD4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0A69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57" w:type="dxa"/>
            <w:gridSpan w:val="2"/>
          </w:tcPr>
          <w:p w14:paraId="3D4F1D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713" w:type="dxa"/>
          </w:tcPr>
          <w:p w14:paraId="2D639F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655BBAD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Игра: «Испорченный телефон».</w:t>
            </w:r>
          </w:p>
        </w:tc>
        <w:tc>
          <w:tcPr>
            <w:tcW w:w="3376" w:type="dxa"/>
            <w:vMerge w:val="continue"/>
          </w:tcPr>
          <w:p w14:paraId="726F3F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7B1E2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5152ED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7" w:type="dxa"/>
            <w:gridSpan w:val="2"/>
          </w:tcPr>
          <w:p w14:paraId="39D281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  <w:tc>
          <w:tcPr>
            <w:tcW w:w="713" w:type="dxa"/>
          </w:tcPr>
          <w:p w14:paraId="4AB5C8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768631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Игра: «Ручной мяч».</w:t>
            </w:r>
          </w:p>
        </w:tc>
        <w:tc>
          <w:tcPr>
            <w:tcW w:w="3376" w:type="dxa"/>
            <w:vMerge w:val="continue"/>
          </w:tcPr>
          <w:p w14:paraId="00C24D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F9B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299" w:hRule="atLeast"/>
        </w:trPr>
        <w:tc>
          <w:tcPr>
            <w:tcW w:w="844" w:type="dxa"/>
          </w:tcPr>
          <w:p w14:paraId="09C622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57" w:type="dxa"/>
            <w:gridSpan w:val="2"/>
          </w:tcPr>
          <w:p w14:paraId="7B1C48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  <w:tc>
          <w:tcPr>
            <w:tcW w:w="713" w:type="dxa"/>
          </w:tcPr>
          <w:p w14:paraId="076107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5E2C5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Игра: «Змейка с воротцами».</w:t>
            </w:r>
          </w:p>
        </w:tc>
        <w:tc>
          <w:tcPr>
            <w:tcW w:w="3376" w:type="dxa"/>
            <w:vMerge w:val="continue"/>
          </w:tcPr>
          <w:p w14:paraId="35908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ED65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516" w:hRule="atLeast"/>
        </w:trPr>
        <w:tc>
          <w:tcPr>
            <w:tcW w:w="844" w:type="dxa"/>
          </w:tcPr>
          <w:p w14:paraId="54BDBA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7C56E1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8F6C72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825" w:type="dxa"/>
          </w:tcPr>
          <w:p w14:paraId="20ACEE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Рождения звука.</w:t>
            </w:r>
          </w:p>
        </w:tc>
        <w:tc>
          <w:tcPr>
            <w:tcW w:w="3376" w:type="dxa"/>
          </w:tcPr>
          <w:p w14:paraId="5AB0FA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FE6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50" w:hRule="atLeast"/>
        </w:trPr>
        <w:tc>
          <w:tcPr>
            <w:tcW w:w="9615" w:type="dxa"/>
            <w:gridSpan w:val="6"/>
            <w:tcBorders>
              <w:top w:val="nil"/>
              <w:left w:val="nil"/>
              <w:right w:val="nil"/>
            </w:tcBorders>
          </w:tcPr>
          <w:p w14:paraId="543527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90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7"/>
          <w:wBefore w:w="12478" w:type="dxa"/>
          <w:trHeight w:val="135" w:hRule="atLeast"/>
        </w:trPr>
        <w:tc>
          <w:tcPr>
            <w:tcW w:w="3376" w:type="dxa"/>
            <w:gridSpan w:val="2"/>
            <w:tcBorders>
              <w:left w:val="nil"/>
            </w:tcBorders>
          </w:tcPr>
          <w:p w14:paraId="4FBE1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522D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285" w:hRule="atLeast"/>
        </w:trPr>
        <w:tc>
          <w:tcPr>
            <w:tcW w:w="9615" w:type="dxa"/>
            <w:gridSpan w:val="6"/>
            <w:tcBorders>
              <w:top w:val="nil"/>
              <w:left w:val="nil"/>
              <w:right w:val="nil"/>
            </w:tcBorders>
          </w:tcPr>
          <w:p w14:paraId="5ABC7C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263C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44B03D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035720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8F60E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14:paraId="436530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vMerge w:val="restart"/>
          </w:tcPr>
          <w:p w14:paraId="7FC2A1EE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подбирать рифму к заданному слову и составлять диалог между сказочными героями.</w:t>
            </w:r>
          </w:p>
          <w:p w14:paraId="44B696E0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скороговорку и стихотворный текст в движении и разных позах;</w:t>
            </w:r>
          </w:p>
          <w:p w14:paraId="33185A65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на одном дыхании длинную фразу или четверостишие;</w:t>
            </w:r>
          </w:p>
          <w:p w14:paraId="2D654ABC">
            <w:pPr>
              <w:pStyle w:val="9"/>
              <w:rPr>
                <w:color w:val="000000"/>
              </w:rPr>
            </w:pPr>
            <w:r>
              <w:rPr>
                <w:color w:val="000000"/>
              </w:rPr>
              <w:t>-произносить одну и ту же фразу или скороговорку с разными интонациями;</w:t>
            </w:r>
          </w:p>
          <w:p w14:paraId="5DB99C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5B95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80" w:hRule="atLeast"/>
        </w:trPr>
        <w:tc>
          <w:tcPr>
            <w:tcW w:w="851" w:type="dxa"/>
            <w:gridSpan w:val="2"/>
          </w:tcPr>
          <w:p w14:paraId="2EEFBE3C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50" w:type="dxa"/>
          </w:tcPr>
          <w:p w14:paraId="069C6242">
            <w:pPr>
              <w:spacing w:after="0" w:line="240" w:lineRule="auto"/>
              <w:jc w:val="both"/>
            </w:pPr>
            <w:r>
              <w:t>04.03</w:t>
            </w:r>
          </w:p>
        </w:tc>
        <w:tc>
          <w:tcPr>
            <w:tcW w:w="713" w:type="dxa"/>
          </w:tcPr>
          <w:p w14:paraId="0AAFD9F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25" w:type="dxa"/>
          </w:tcPr>
          <w:p w14:paraId="13CA9A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Упр. «Бамбук».</w:t>
            </w:r>
          </w:p>
        </w:tc>
        <w:tc>
          <w:tcPr>
            <w:tcW w:w="3376" w:type="dxa"/>
            <w:vMerge w:val="continue"/>
          </w:tcPr>
          <w:p w14:paraId="459EA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D6A5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05" w:hRule="atLeast"/>
        </w:trPr>
        <w:tc>
          <w:tcPr>
            <w:tcW w:w="851" w:type="dxa"/>
            <w:gridSpan w:val="2"/>
          </w:tcPr>
          <w:p w14:paraId="7AFAAC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799DC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</w:p>
        </w:tc>
        <w:tc>
          <w:tcPr>
            <w:tcW w:w="713" w:type="dxa"/>
          </w:tcPr>
          <w:p w14:paraId="374D40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2B3852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«Тряпичная кукла».</w:t>
            </w:r>
          </w:p>
        </w:tc>
        <w:tc>
          <w:tcPr>
            <w:tcW w:w="3376" w:type="dxa"/>
            <w:vMerge w:val="continue"/>
          </w:tcPr>
          <w:p w14:paraId="3B661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329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306F52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29A54B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  <w:tc>
          <w:tcPr>
            <w:tcW w:w="713" w:type="dxa"/>
          </w:tcPr>
          <w:p w14:paraId="65AE5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7C611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«Корни».</w:t>
            </w:r>
          </w:p>
        </w:tc>
        <w:tc>
          <w:tcPr>
            <w:tcW w:w="3376" w:type="dxa"/>
            <w:vMerge w:val="continue"/>
          </w:tcPr>
          <w:p w14:paraId="791B8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228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27F41B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57" w:type="dxa"/>
            <w:gridSpan w:val="2"/>
          </w:tcPr>
          <w:p w14:paraId="2C1073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713" w:type="dxa"/>
          </w:tcPr>
          <w:p w14:paraId="45A9D4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10E32D08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Упр. «Резиновый круг», «Орган».</w:t>
            </w:r>
          </w:p>
        </w:tc>
        <w:tc>
          <w:tcPr>
            <w:tcW w:w="3376" w:type="dxa"/>
            <w:vMerge w:val="continue"/>
          </w:tcPr>
          <w:p w14:paraId="063EFC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1F5F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249E18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57" w:type="dxa"/>
            <w:gridSpan w:val="2"/>
          </w:tcPr>
          <w:p w14:paraId="6EE774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49AC61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</w:tcPr>
          <w:p w14:paraId="02F6CC8C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</w:p>
        </w:tc>
        <w:tc>
          <w:tcPr>
            <w:tcW w:w="3376" w:type="dxa"/>
            <w:vMerge w:val="continue"/>
          </w:tcPr>
          <w:p w14:paraId="5AEC2C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C56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360" w:hRule="atLeast"/>
        </w:trPr>
        <w:tc>
          <w:tcPr>
            <w:tcW w:w="844" w:type="dxa"/>
          </w:tcPr>
          <w:p w14:paraId="37938A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57" w:type="dxa"/>
            <w:gridSpan w:val="2"/>
          </w:tcPr>
          <w:p w14:paraId="7B7AFF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713" w:type="dxa"/>
          </w:tcPr>
          <w:p w14:paraId="28166F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11BB948C">
            <w:pPr>
              <w:spacing w:after="0" w:line="240" w:lineRule="auto"/>
            </w:pPr>
            <w:r>
              <w:t>Упр. «Фонарь», «Разноцветный фонтан».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76" w:type="dxa"/>
            <w:vMerge w:val="continue"/>
          </w:tcPr>
          <w:p w14:paraId="158C3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56AC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50" w:hRule="atLeast"/>
        </w:trPr>
        <w:tc>
          <w:tcPr>
            <w:tcW w:w="844" w:type="dxa"/>
          </w:tcPr>
          <w:p w14:paraId="557045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57" w:type="dxa"/>
            <w:gridSpan w:val="2"/>
          </w:tcPr>
          <w:p w14:paraId="4E1107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713" w:type="dxa"/>
          </w:tcPr>
          <w:p w14:paraId="4C9182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27ABAF8">
            <w:pPr>
              <w:spacing w:after="0" w:line="240" w:lineRule="auto"/>
            </w:pPr>
            <w:r>
              <w:rPr>
                <w:sz w:val="24"/>
                <w:szCs w:val="24"/>
              </w:rPr>
              <w:t>Игра: «Ручной мяч».</w:t>
            </w:r>
          </w:p>
        </w:tc>
        <w:tc>
          <w:tcPr>
            <w:tcW w:w="3376" w:type="dxa"/>
            <w:vMerge w:val="continue"/>
          </w:tcPr>
          <w:p w14:paraId="2AF6D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E5F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285" w:hRule="atLeast"/>
        </w:trPr>
        <w:tc>
          <w:tcPr>
            <w:tcW w:w="844" w:type="dxa"/>
          </w:tcPr>
          <w:p w14:paraId="2689C2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7" w:type="dxa"/>
            <w:gridSpan w:val="2"/>
          </w:tcPr>
          <w:p w14:paraId="6B3A19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713" w:type="dxa"/>
          </w:tcPr>
          <w:p w14:paraId="2D3F4D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61AD2D09">
            <w:pPr>
              <w:spacing w:after="0" w:line="240" w:lineRule="auto"/>
            </w:pPr>
            <w:r>
              <w:t>Упр. «Антенна», «Спираль».</w:t>
            </w:r>
          </w:p>
        </w:tc>
        <w:tc>
          <w:tcPr>
            <w:tcW w:w="3376" w:type="dxa"/>
            <w:vMerge w:val="continue"/>
          </w:tcPr>
          <w:p w14:paraId="3D2AC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BA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365" w:hRule="atLeast"/>
        </w:trPr>
        <w:tc>
          <w:tcPr>
            <w:tcW w:w="844" w:type="dxa"/>
          </w:tcPr>
          <w:p w14:paraId="11830A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14:paraId="280472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096DC9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25" w:type="dxa"/>
          </w:tcPr>
          <w:p w14:paraId="7C4EF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Логика речи.</w:t>
            </w:r>
          </w:p>
        </w:tc>
        <w:tc>
          <w:tcPr>
            <w:tcW w:w="3376" w:type="dxa"/>
            <w:vMerge w:val="continue"/>
          </w:tcPr>
          <w:p w14:paraId="05C9D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7E5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615" w:hRule="atLeast"/>
        </w:trPr>
        <w:tc>
          <w:tcPr>
            <w:tcW w:w="844" w:type="dxa"/>
          </w:tcPr>
          <w:p w14:paraId="7BC2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57" w:type="dxa"/>
            <w:gridSpan w:val="2"/>
          </w:tcPr>
          <w:p w14:paraId="6CC48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713" w:type="dxa"/>
          </w:tcPr>
          <w:p w14:paraId="2CB40A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095B093">
            <w:pPr>
              <w:spacing w:after="0" w:line="240" w:lineRule="auto"/>
            </w:pPr>
            <w:r>
              <w:t>Упр. «Поставить правильно ударения и правильно услышит его». «Игра в откровенности».</w:t>
            </w:r>
          </w:p>
        </w:tc>
        <w:tc>
          <w:tcPr>
            <w:tcW w:w="3376" w:type="dxa"/>
            <w:vMerge w:val="continue"/>
          </w:tcPr>
          <w:p w14:paraId="1C5458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CE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</w:trPr>
        <w:tc>
          <w:tcPr>
            <w:tcW w:w="844" w:type="dxa"/>
          </w:tcPr>
          <w:p w14:paraId="2E1CBF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7" w:type="dxa"/>
            <w:gridSpan w:val="2"/>
          </w:tcPr>
          <w:p w14:paraId="3C95C9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713" w:type="dxa"/>
          </w:tcPr>
          <w:p w14:paraId="4D9028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57DB58FD">
            <w:pPr>
              <w:spacing w:after="0" w:line="240" w:lineRule="auto"/>
            </w:pPr>
            <w:r>
              <w:t>Интонация. Упр. «Окрасить текст своим отношением», «Поговорили».</w:t>
            </w:r>
          </w:p>
        </w:tc>
        <w:tc>
          <w:tcPr>
            <w:tcW w:w="3376" w:type="dxa"/>
            <w:vMerge w:val="continue"/>
          </w:tcPr>
          <w:p w14:paraId="2A66D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5CE7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180" w:hRule="atLeast"/>
        </w:trPr>
        <w:tc>
          <w:tcPr>
            <w:tcW w:w="844" w:type="dxa"/>
          </w:tcPr>
          <w:p w14:paraId="5E37B6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7" w:type="dxa"/>
            <w:gridSpan w:val="2"/>
          </w:tcPr>
          <w:p w14:paraId="27A3E1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713" w:type="dxa"/>
          </w:tcPr>
          <w:p w14:paraId="3EE6D1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480EF1A5">
            <w:pPr>
              <w:spacing w:after="0" w:line="240" w:lineRule="auto"/>
            </w:pPr>
            <w:r>
              <w:t xml:space="preserve">Подготовка к итоговому занятию. </w:t>
            </w:r>
          </w:p>
        </w:tc>
        <w:tc>
          <w:tcPr>
            <w:tcW w:w="3376" w:type="dxa"/>
            <w:vMerge w:val="continue"/>
          </w:tcPr>
          <w:p w14:paraId="070A18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703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345" w:hRule="atLeast"/>
        </w:trPr>
        <w:tc>
          <w:tcPr>
            <w:tcW w:w="844" w:type="dxa"/>
          </w:tcPr>
          <w:p w14:paraId="152952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7" w:type="dxa"/>
            <w:gridSpan w:val="2"/>
          </w:tcPr>
          <w:p w14:paraId="3DC0D1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713" w:type="dxa"/>
          </w:tcPr>
          <w:p w14:paraId="619FF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5" w:type="dxa"/>
          </w:tcPr>
          <w:p w14:paraId="04477700">
            <w:pPr>
              <w:spacing w:after="0" w:line="240" w:lineRule="auto"/>
            </w:pPr>
            <w:r>
              <w:t>Итоговое занятие.</w:t>
            </w:r>
          </w:p>
        </w:tc>
        <w:tc>
          <w:tcPr>
            <w:tcW w:w="3376" w:type="dxa"/>
            <w:vMerge w:val="continue"/>
          </w:tcPr>
          <w:p w14:paraId="0FC0B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5F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397" w:hRule="atLeast"/>
        </w:trPr>
        <w:tc>
          <w:tcPr>
            <w:tcW w:w="2414" w:type="dxa"/>
            <w:gridSpan w:val="4"/>
            <w:vMerge w:val="restart"/>
            <w:tcBorders>
              <w:bottom w:val="single" w:color="auto" w:sz="4" w:space="0"/>
            </w:tcBorders>
          </w:tcPr>
          <w:p w14:paraId="1ED8DB0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5249A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A43F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  <w:vMerge w:val="restart"/>
            <w:tcBorders>
              <w:bottom w:val="single" w:color="auto" w:sz="4" w:space="0"/>
            </w:tcBorders>
          </w:tcPr>
          <w:p w14:paraId="0EBAA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vMerge w:val="continue"/>
            <w:tcBorders>
              <w:bottom w:val="single" w:color="auto" w:sz="4" w:space="0"/>
            </w:tcBorders>
          </w:tcPr>
          <w:p w14:paraId="1F6850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CF3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239" w:type="dxa"/>
          <w:trHeight w:val="64" w:hRule="atLeast"/>
        </w:trPr>
        <w:tc>
          <w:tcPr>
            <w:tcW w:w="2414" w:type="dxa"/>
            <w:gridSpan w:val="4"/>
            <w:vMerge w:val="continue"/>
          </w:tcPr>
          <w:p w14:paraId="1E7589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5" w:type="dxa"/>
            <w:vMerge w:val="continue"/>
          </w:tcPr>
          <w:p w14:paraId="56D596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</w:tcBorders>
          </w:tcPr>
          <w:p w14:paraId="3C306B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B03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29" w:type="dxa"/>
          <w:trHeight w:val="6214" w:hRule="atLeast"/>
        </w:trPr>
        <w:tc>
          <w:tcPr>
            <w:tcW w:w="13525" w:type="dxa"/>
            <w:gridSpan w:val="8"/>
            <w:tcBorders>
              <w:top w:val="nil"/>
              <w:left w:val="nil"/>
              <w:bottom w:val="nil"/>
            </w:tcBorders>
          </w:tcPr>
          <w:p w14:paraId="0FA7D6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3EE41C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14:paraId="1EDE7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0087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E4E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5F23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583E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3A3D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61FD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091738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FFCB009">
      <w:pPr>
        <w:shd w:val="clear" w:color="auto" w:fill="FFFFFF"/>
        <w:tabs>
          <w:tab w:val="left" w:pos="571"/>
        </w:tabs>
        <w:spacing w:line="322" w:lineRule="exact"/>
        <w:ind w:right="-25"/>
      </w:pPr>
    </w:p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30003393"/>
    </w:sdtPr>
    <w:sdtContent>
      <w:p w14:paraId="507A8A16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5B21F17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21855"/>
    <w:rsid w:val="00023EB7"/>
    <w:rsid w:val="000800DD"/>
    <w:rsid w:val="00086F75"/>
    <w:rsid w:val="000A421B"/>
    <w:rsid w:val="000A5979"/>
    <w:rsid w:val="000C0D7F"/>
    <w:rsid w:val="000C1939"/>
    <w:rsid w:val="000E077D"/>
    <w:rsid w:val="000E6AE4"/>
    <w:rsid w:val="000F576B"/>
    <w:rsid w:val="001434F4"/>
    <w:rsid w:val="001850B4"/>
    <w:rsid w:val="001A286E"/>
    <w:rsid w:val="001A44FA"/>
    <w:rsid w:val="001A4F74"/>
    <w:rsid w:val="001B30BA"/>
    <w:rsid w:val="001C3779"/>
    <w:rsid w:val="001D054B"/>
    <w:rsid w:val="001E4C71"/>
    <w:rsid w:val="001E4D91"/>
    <w:rsid w:val="001F4687"/>
    <w:rsid w:val="00233A68"/>
    <w:rsid w:val="00277F7F"/>
    <w:rsid w:val="002C7536"/>
    <w:rsid w:val="002E0026"/>
    <w:rsid w:val="003349B0"/>
    <w:rsid w:val="00334D49"/>
    <w:rsid w:val="00336220"/>
    <w:rsid w:val="003472C6"/>
    <w:rsid w:val="003857F1"/>
    <w:rsid w:val="003A7F5A"/>
    <w:rsid w:val="003B6420"/>
    <w:rsid w:val="003E112D"/>
    <w:rsid w:val="004030C1"/>
    <w:rsid w:val="004112FA"/>
    <w:rsid w:val="004134CC"/>
    <w:rsid w:val="00434E85"/>
    <w:rsid w:val="004359B3"/>
    <w:rsid w:val="00450D9E"/>
    <w:rsid w:val="004A3225"/>
    <w:rsid w:val="004B34C9"/>
    <w:rsid w:val="004B6F3A"/>
    <w:rsid w:val="004E264C"/>
    <w:rsid w:val="004F7882"/>
    <w:rsid w:val="00535BBE"/>
    <w:rsid w:val="005913B8"/>
    <w:rsid w:val="005A2212"/>
    <w:rsid w:val="005A5D97"/>
    <w:rsid w:val="005B426E"/>
    <w:rsid w:val="005C5EEB"/>
    <w:rsid w:val="005D1276"/>
    <w:rsid w:val="005E4C93"/>
    <w:rsid w:val="00616F4E"/>
    <w:rsid w:val="0064730D"/>
    <w:rsid w:val="00664313"/>
    <w:rsid w:val="006B565B"/>
    <w:rsid w:val="006E11F5"/>
    <w:rsid w:val="00730806"/>
    <w:rsid w:val="007432F5"/>
    <w:rsid w:val="007514F7"/>
    <w:rsid w:val="00773BCF"/>
    <w:rsid w:val="00792B2C"/>
    <w:rsid w:val="007B16BC"/>
    <w:rsid w:val="007C0CAA"/>
    <w:rsid w:val="007F26AA"/>
    <w:rsid w:val="0080688F"/>
    <w:rsid w:val="0081628F"/>
    <w:rsid w:val="008337F2"/>
    <w:rsid w:val="0083562A"/>
    <w:rsid w:val="0085149C"/>
    <w:rsid w:val="00866272"/>
    <w:rsid w:val="00883D62"/>
    <w:rsid w:val="008E1B37"/>
    <w:rsid w:val="009553E0"/>
    <w:rsid w:val="00967E52"/>
    <w:rsid w:val="00981A7B"/>
    <w:rsid w:val="00991590"/>
    <w:rsid w:val="0099725C"/>
    <w:rsid w:val="009C055F"/>
    <w:rsid w:val="009F2730"/>
    <w:rsid w:val="00A42B29"/>
    <w:rsid w:val="00A60D59"/>
    <w:rsid w:val="00A738CF"/>
    <w:rsid w:val="00A845A2"/>
    <w:rsid w:val="00A93FEC"/>
    <w:rsid w:val="00AA01D4"/>
    <w:rsid w:val="00AA20DE"/>
    <w:rsid w:val="00AC2957"/>
    <w:rsid w:val="00AD3847"/>
    <w:rsid w:val="00AF2894"/>
    <w:rsid w:val="00AF2CEA"/>
    <w:rsid w:val="00B369AC"/>
    <w:rsid w:val="00B515C0"/>
    <w:rsid w:val="00BB03F9"/>
    <w:rsid w:val="00BB4DAF"/>
    <w:rsid w:val="00BD44E2"/>
    <w:rsid w:val="00C250BB"/>
    <w:rsid w:val="00C47A73"/>
    <w:rsid w:val="00C508AD"/>
    <w:rsid w:val="00C536A1"/>
    <w:rsid w:val="00C65C69"/>
    <w:rsid w:val="00CA0607"/>
    <w:rsid w:val="00CB3C03"/>
    <w:rsid w:val="00CF2275"/>
    <w:rsid w:val="00D32D1B"/>
    <w:rsid w:val="00D469DA"/>
    <w:rsid w:val="00D54675"/>
    <w:rsid w:val="00D868B9"/>
    <w:rsid w:val="00DA22A7"/>
    <w:rsid w:val="00DD1AAC"/>
    <w:rsid w:val="00DE4DC7"/>
    <w:rsid w:val="00DF07D2"/>
    <w:rsid w:val="00E00A4B"/>
    <w:rsid w:val="00E2307A"/>
    <w:rsid w:val="00E32CAE"/>
    <w:rsid w:val="00E85B36"/>
    <w:rsid w:val="00E908ED"/>
    <w:rsid w:val="00EF5AD7"/>
    <w:rsid w:val="00F14B68"/>
    <w:rsid w:val="00F24012"/>
    <w:rsid w:val="00F37466"/>
    <w:rsid w:val="00F86810"/>
    <w:rsid w:val="00FA670C"/>
    <w:rsid w:val="00FC2758"/>
    <w:rsid w:val="00FC732C"/>
    <w:rsid w:val="00FF7587"/>
    <w:rsid w:val="03FA696A"/>
    <w:rsid w:val="219F23A1"/>
    <w:rsid w:val="24A91D7E"/>
    <w:rsid w:val="4A04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5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93B48-69BE-43B2-B28E-2322C8D3B5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696</Words>
  <Characters>4375</Characters>
  <Lines>41</Lines>
  <Paragraphs>11</Paragraphs>
  <TotalTime>14</TotalTime>
  <ScaleCrop>false</ScaleCrop>
  <LinksUpToDate>false</LinksUpToDate>
  <CharactersWithSpaces>5374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2022-09-29T17:06:00Z</cp:lastPrinted>
  <dcterms:modified xsi:type="dcterms:W3CDTF">2026-09-29T16:55:06Z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0A0AF23F786F4EDCB21FE521616DAAA0_12</vt:lpwstr>
  </property>
  <property fmtid="{D5CDD505-2E9C-101B-9397-08002B2CF9AE}" pid="4" name="KSOTemplateDocerSaveRecord">
    <vt:lpwstr>eyJoZGlkIjoiMjkwODk3NDljZDhhZmM4MzhhNzE4MjQyMDlmNjUwZjgifQ==</vt:lpwstr>
  </property>
</Properties>
</file>