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1845F" w14:textId="77777777" w:rsidR="00942CBA" w:rsidRPr="00015D8D" w:rsidRDefault="00942CBA" w:rsidP="00942CBA">
      <w:pPr>
        <w:spacing w:after="76" w:line="240" w:lineRule="auto"/>
        <w:ind w:left="10" w:right="77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14:paraId="67E01AFC" w14:textId="77777777" w:rsidR="00942CBA" w:rsidRPr="00015D8D" w:rsidRDefault="00942CBA" w:rsidP="00942CBA">
      <w:pPr>
        <w:spacing w:after="76" w:line="240" w:lineRule="auto"/>
        <w:ind w:left="10" w:right="75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Мечетинская средняя общеобразовательная школа </w:t>
      </w:r>
    </w:p>
    <w:p w14:paraId="1B7813BC" w14:textId="77777777" w:rsidR="00942CBA" w:rsidRPr="00015D8D" w:rsidRDefault="00942CBA" w:rsidP="00942CBA">
      <w:pPr>
        <w:spacing w:after="19" w:line="240" w:lineRule="auto"/>
        <w:ind w:left="10" w:right="72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Зерноградского района </w:t>
      </w:r>
    </w:p>
    <w:p w14:paraId="6899D322" w14:textId="77777777" w:rsidR="00942CBA" w:rsidRDefault="00942CBA" w:rsidP="00942CBA">
      <w:pPr>
        <w:jc w:val="center"/>
        <w:rPr>
          <w:rFonts w:ascii="Times New Roman" w:hAnsi="Times New Roman"/>
          <w:sz w:val="48"/>
          <w:szCs w:val="48"/>
        </w:rPr>
      </w:pPr>
    </w:p>
    <w:p w14:paraId="7045B643" w14:textId="77777777" w:rsidR="00942CBA" w:rsidRDefault="00942CBA" w:rsidP="00942CBA">
      <w:pPr>
        <w:jc w:val="center"/>
        <w:rPr>
          <w:rFonts w:ascii="Times New Roman" w:hAnsi="Times New Roman"/>
          <w:sz w:val="48"/>
          <w:szCs w:val="48"/>
        </w:rPr>
      </w:pPr>
    </w:p>
    <w:p w14:paraId="3D6E0C4B" w14:textId="77777777" w:rsidR="00942CBA" w:rsidRDefault="00942CBA" w:rsidP="00942CBA">
      <w:pPr>
        <w:jc w:val="center"/>
        <w:rPr>
          <w:rFonts w:ascii="Times New Roman" w:hAnsi="Times New Roman"/>
          <w:sz w:val="48"/>
          <w:szCs w:val="48"/>
        </w:rPr>
      </w:pPr>
    </w:p>
    <w:p w14:paraId="41DA7F13" w14:textId="77777777" w:rsidR="00942CBA" w:rsidRPr="00015D8D" w:rsidRDefault="00942CBA" w:rsidP="00942CBA">
      <w:pPr>
        <w:jc w:val="center"/>
        <w:rPr>
          <w:rFonts w:ascii="Times New Roman" w:hAnsi="Times New Roman"/>
          <w:sz w:val="48"/>
          <w:szCs w:val="48"/>
        </w:rPr>
      </w:pPr>
    </w:p>
    <w:p w14:paraId="7649CFF8" w14:textId="77777777" w:rsidR="00942CBA" w:rsidRPr="006B7997" w:rsidRDefault="00942CBA" w:rsidP="00942CB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Выступление</w:t>
      </w:r>
      <w:r w:rsidRPr="006B7997">
        <w:rPr>
          <w:rFonts w:ascii="Times New Roman" w:hAnsi="Times New Roman"/>
          <w:b/>
          <w:sz w:val="36"/>
          <w:szCs w:val="36"/>
        </w:rPr>
        <w:t xml:space="preserve"> на тему:</w:t>
      </w:r>
    </w:p>
    <w:p w14:paraId="08BC55A8" w14:textId="77777777" w:rsidR="00942CBA" w:rsidRPr="0039223E" w:rsidRDefault="00942CBA" w:rsidP="00942CBA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14:paraId="5DDB94D0" w14:textId="77777777" w:rsidR="00942CBA" w:rsidRPr="00942CBA" w:rsidRDefault="00942CBA" w:rsidP="00942CBA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42CBA">
        <w:rPr>
          <w:rFonts w:ascii="Times New Roman" w:hAnsi="Times New Roman"/>
          <w:b/>
          <w:i/>
          <w:sz w:val="52"/>
          <w:szCs w:val="44"/>
        </w:rPr>
        <w:t>«</w:t>
      </w:r>
      <w:r w:rsidRPr="00942CBA">
        <w:rPr>
          <w:rFonts w:ascii="Times New Roman" w:hAnsi="Times New Roman" w:cs="Times New Roman"/>
          <w:b/>
          <w:i/>
          <w:sz w:val="36"/>
          <w:szCs w:val="28"/>
        </w:rPr>
        <w:t xml:space="preserve">Воспитание культурных и нравственных ценностей </w:t>
      </w:r>
    </w:p>
    <w:p w14:paraId="3C2ECB8C" w14:textId="4BE8E606" w:rsidR="00942CBA" w:rsidRPr="00942CBA" w:rsidRDefault="00942CBA" w:rsidP="00942CBA">
      <w:pPr>
        <w:tabs>
          <w:tab w:val="left" w:pos="2205"/>
        </w:tabs>
        <w:jc w:val="center"/>
        <w:rPr>
          <w:rFonts w:ascii="Times New Roman" w:hAnsi="Times New Roman"/>
          <w:b/>
          <w:i/>
          <w:sz w:val="52"/>
          <w:szCs w:val="44"/>
        </w:rPr>
      </w:pPr>
      <w:r w:rsidRPr="00942CBA">
        <w:rPr>
          <w:rFonts w:ascii="Times New Roman" w:hAnsi="Times New Roman" w:cs="Times New Roman"/>
          <w:b/>
          <w:i/>
          <w:sz w:val="36"/>
          <w:szCs w:val="28"/>
        </w:rPr>
        <w:t>младших школьн</w:t>
      </w:r>
      <w:r w:rsidRPr="00942CBA">
        <w:rPr>
          <w:rFonts w:ascii="Times New Roman" w:hAnsi="Times New Roman" w:cs="Times New Roman"/>
          <w:b/>
          <w:i/>
          <w:sz w:val="36"/>
          <w:szCs w:val="28"/>
        </w:rPr>
        <w:t>иков во внеурочной деятельности»</w:t>
      </w:r>
    </w:p>
    <w:p w14:paraId="6A439891" w14:textId="77777777" w:rsidR="00942CBA" w:rsidRPr="00015D8D" w:rsidRDefault="00942CBA" w:rsidP="00942CBA">
      <w:pPr>
        <w:jc w:val="center"/>
        <w:rPr>
          <w:rFonts w:ascii="Times New Roman" w:hAnsi="Times New Roman"/>
          <w:sz w:val="28"/>
          <w:szCs w:val="28"/>
        </w:rPr>
      </w:pPr>
    </w:p>
    <w:p w14:paraId="3E40E34B" w14:textId="77777777" w:rsidR="00942CBA" w:rsidRPr="00015D8D" w:rsidRDefault="00942CBA" w:rsidP="00942CBA">
      <w:pPr>
        <w:jc w:val="right"/>
        <w:rPr>
          <w:rFonts w:ascii="Times New Roman" w:hAnsi="Times New Roman"/>
          <w:sz w:val="28"/>
          <w:szCs w:val="28"/>
        </w:rPr>
      </w:pPr>
    </w:p>
    <w:p w14:paraId="5A5C8E4F" w14:textId="77777777" w:rsidR="00942CBA" w:rsidRPr="00015D8D" w:rsidRDefault="00942CBA" w:rsidP="00942CBA">
      <w:pPr>
        <w:jc w:val="right"/>
        <w:rPr>
          <w:rFonts w:ascii="Times New Roman" w:hAnsi="Times New Roman"/>
          <w:sz w:val="28"/>
          <w:szCs w:val="28"/>
        </w:rPr>
      </w:pPr>
    </w:p>
    <w:p w14:paraId="2BCC5347" w14:textId="77777777" w:rsidR="00942CBA" w:rsidRPr="00015D8D" w:rsidRDefault="00942CBA" w:rsidP="00942CBA">
      <w:pPr>
        <w:jc w:val="right"/>
        <w:rPr>
          <w:rFonts w:ascii="Times New Roman" w:hAnsi="Times New Roman"/>
          <w:sz w:val="28"/>
          <w:szCs w:val="28"/>
        </w:rPr>
      </w:pPr>
    </w:p>
    <w:p w14:paraId="58A397D1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</w:p>
    <w:p w14:paraId="170422A4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4B1AEC5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F8A7016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CFB08DB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58FA5FB" w14:textId="77777777" w:rsidR="00942CBA" w:rsidRPr="00015D8D" w:rsidRDefault="00942CBA" w:rsidP="00942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2DF61BB" w14:textId="29D00CDE" w:rsidR="00942CBA" w:rsidRPr="00015D8D" w:rsidRDefault="00942CBA" w:rsidP="00942CBA">
      <w:pPr>
        <w:shd w:val="clear" w:color="auto" w:fill="FFFFFF"/>
        <w:tabs>
          <w:tab w:val="left" w:pos="9072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3EB50AB7" w14:textId="77777777" w:rsidR="00942CBA" w:rsidRPr="00015D8D" w:rsidRDefault="00942CBA" w:rsidP="00942CBA">
      <w:pPr>
        <w:shd w:val="clear" w:color="auto" w:fill="FFFFFF"/>
        <w:tabs>
          <w:tab w:val="left" w:pos="9072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14:paraId="4DB6A2AF" w14:textId="4D3949C6" w:rsidR="00942CBA" w:rsidRDefault="00942CBA" w:rsidP="00942C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Щербакова</w:t>
      </w: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Любовь Григорьевна</w:t>
      </w:r>
      <w:r w:rsidR="002F5C0A" w:rsidRPr="00547E6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</w:p>
    <w:p w14:paraId="7F19B66A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18780402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4F3E922C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2E7A8CD5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2E79A1F8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0B4771BA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4EE29CC0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66A443B8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46C6DF1B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5669F2E9" w14:textId="77777777" w:rsidR="00942CBA" w:rsidRDefault="00942CBA" w:rsidP="00942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14:paraId="6C005F96" w14:textId="40CD54B0" w:rsidR="00F043E7" w:rsidRPr="00547E67" w:rsidRDefault="00F043E7" w:rsidP="00942C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E6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Воспитание культурных и нравственных ценностей</w:t>
      </w:r>
    </w:p>
    <w:p w14:paraId="571E6CA2" w14:textId="608B8043" w:rsidR="00F043E7" w:rsidRPr="00547E67" w:rsidRDefault="009222E9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47E6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младших школьников </w:t>
      </w:r>
      <w:r w:rsidR="00F043E7" w:rsidRPr="00547E6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во внеурочной деятельности. </w:t>
      </w:r>
    </w:p>
    <w:p w14:paraId="2320F49E" w14:textId="25522C16" w:rsidR="00F043E7" w:rsidRPr="00547E67" w:rsidRDefault="00F043E7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педагогической практике понятие «внеурочной деятельности» может трактоваться как «внеклассная работа», «внешкольная работа», «внеучебная деятельность». Понятно, что внеурочная деятельность – это та деятельность, которая проводится после уроков, на переменах, в другое внеучебное</w:t>
      </w:r>
      <w:r w:rsidR="001E1F54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Следовательно, внеурочная деятельность разнится с урочной в целях, в задачах, в функциях</w:t>
      </w:r>
      <w:r w:rsidR="001E1F54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содержании и в формах ее проведения. Она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продолжением учебного процесса во внеурочное время и виды организации данной деятельности схожи с видами организации учебной деятельности. В процессе внеурочной деятельности происходит расширение и углубление знаний программного материала.</w:t>
      </w:r>
      <w:r w:rsidR="001E1F54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заимосвязь учебной и внеучебной деятельности должна обеспечивать непротиворечивость воспитательного процесса.</w:t>
      </w:r>
    </w:p>
    <w:p w14:paraId="5391AC92" w14:textId="65661264" w:rsidR="00F043E7" w:rsidRPr="00547E67" w:rsidRDefault="001E1F54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Основу всего воспитания раскрывают культурные и нравственные</w:t>
      </w:r>
      <w:r w:rsidR="0063053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ценности, которые закладываются в дошкольном возрасте и продолжают развиваться у детей младшего школьного возраста. В основу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нравственности </w:t>
      </w:r>
      <w:r w:rsidR="0063053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гуманизм. Формирование нравственных ценностей – это, прежде всего, глубоко индивидуальный процесс, который затрагивает сферу эмоций и чувств, сознания, потребностей и мотивов поведения. Невозможно заставить ребенка принять те или иные нравственные ценности. В ситуации игнорирования потребностей, интересов и желаний младшего школьника нивелируется суть нравственности. Индивидуальные ценности – это не правила, которые ребенок в состоянии выучить, чтобы впоследствии применять, выполняя учебную задачу. Они формируются при решении реальных жизненных задач и участвуют в определении насущных проблем формирующ</w:t>
      </w:r>
      <w:r w:rsidR="0063053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личности. Цели, задачи, функции, принципы внеурочной деятельности находятся в тесной взаимосвязи с принципами формирования нравственных ценностей. Внеурочная деятельность младших школьников является наиболее приближенной к жизни деятельностью, использующей в полном объеме различные детские переживани</w:t>
      </w:r>
      <w:r w:rsidR="0063053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решающ</w:t>
      </w:r>
      <w:r w:rsidR="0063053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возникающие вопросы и проблемы, требующие безотлагательного решения. Внеурочная деятельность располагает большими возможностями для эффективного формирования нравственных ценностей. Для оптимальной реализации задач воспитательной деятельности, необходимо использовать адекватные задачам и принципам формы организации внеучебной деятельности.</w:t>
      </w:r>
    </w:p>
    <w:p w14:paraId="4E4123CD" w14:textId="7B90E214" w:rsidR="00F043E7" w:rsidRPr="00547E67" w:rsidRDefault="0063053E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формы организации внеурочной деятельности школьников: кружки, секции, студии, клубы и другие формы, актуальные и для дополнительного образования детей. К основным современным формам внеурочной деятельности относятся так называемые личностно-</w:t>
      </w:r>
      <w:proofErr w:type="spellStart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</w:t>
      </w:r>
      <w:proofErr w:type="gramStart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72452D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72452D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ванные занятия и личностно-ориентированные коллективные творческие дела, организуемые классным руководителем. Каждая из форм</w:t>
      </w:r>
      <w:r w:rsidR="0072452D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нестандартный вариант организации деятельности детей, их взаимодействия, особенн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внимание уделяется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занятий.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методов воспитания тесно связан с вопросом о наиболее оптимальной организации внеурочной деятельности младших школьников. Все существующие виды взаимоотношений детей, включая ценностное отношение, существуют и проявляются в трех-четырех личностных сферах: в сознании, эмоционально-чувственной сфере, </w:t>
      </w:r>
      <w:proofErr w:type="spellStart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</w:t>
      </w:r>
      <w:proofErr w:type="spellEnd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-мотивационной сфере и в поведении. Исходя из этого, разработана классификация методов воспитания:</w:t>
      </w:r>
    </w:p>
    <w:p w14:paraId="34074EA2" w14:textId="77777777" w:rsidR="00F043E7" w:rsidRPr="00547E67" w:rsidRDefault="00F043E7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06A8E" w14:textId="77777777" w:rsidR="00F043E7" w:rsidRPr="00547E67" w:rsidRDefault="00F043E7" w:rsidP="0008214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представлений, понятий воспитанников;</w:t>
      </w:r>
    </w:p>
    <w:p w14:paraId="68E48AEC" w14:textId="77777777" w:rsidR="00F043E7" w:rsidRPr="00547E67" w:rsidRDefault="00F043E7" w:rsidP="0008214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школьников и стимулирования позитивных ее мотивов;</w:t>
      </w:r>
    </w:p>
    <w:p w14:paraId="22B26890" w14:textId="3131CBA4" w:rsidR="00F043E7" w:rsidRPr="00547E67" w:rsidRDefault="00F043E7" w:rsidP="0008214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рефлексии, самооценки и саморегуляции воспитанников.</w:t>
      </w:r>
    </w:p>
    <w:p w14:paraId="31621436" w14:textId="5E30A483" w:rsidR="00F043E7" w:rsidRPr="00547E67" w:rsidRDefault="00F043E7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взглядов, представлений, понятий учащихся (методы убеждения) направлены на сознательное усвоение норм морали. Это диалог, разъяснение, пример. Положительная суть примера состоит в том, что этот метод наиболее ярко и объемно дает возможность увидеть проявления нравственных ценностей в жизни человека. Особенность детей младшего школьного возраста в том, что они, при непосредственной оценк</w:t>
      </w:r>
      <w:r w:rsidR="00082141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 воспринимают объект социальной действительности.</w:t>
      </w:r>
    </w:p>
    <w:p w14:paraId="2781D683" w14:textId="50C5F543" w:rsidR="00F043E7" w:rsidRPr="00547E67" w:rsidRDefault="00F043E7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методы организации деятельности младших школьников: упражнение, игра, перспектива.</w:t>
      </w:r>
    </w:p>
    <w:p w14:paraId="3B0F1B62" w14:textId="160127DC" w:rsidR="00F043E7" w:rsidRPr="00547E67" w:rsidRDefault="00082141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формирования нравственных ценностей важен тот факт, что упражнение и игра помогают детям накапливать опыт осознаваемых переживаний, ценностных отношений. И игра, и упражнение при применении учителем в небольших группах предполагают создание в классе дружеской атмосферы взаимопомощи, доверия, доброжелательного и открытого общения детей друг с другом и учителем. Упражнения и игры помогают младшим школьникам справляться со своими страхами, учиться жить без насилия, принимать решения, развивать в себе сильные стороны характера. Например, имитационные игры играют важную роль в процессе закрепления в закреплении привычного стиля поведения. Роль, которую исполняет в них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школьник,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тому идеалу, к которому он стремится, и лишена тех недостатков, от которых он желает избавиться.</w:t>
      </w:r>
    </w:p>
    <w:p w14:paraId="4AAC1889" w14:textId="69578257" w:rsidR="00F043E7" w:rsidRPr="00547E67" w:rsidRDefault="00082141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в воспитательной деятельности поощрительные методы (метод естественных последствий, переключение, ролевая игра, требование, поощрение) непосредственно стимулируют у детей рефлексию, самооценку и саморегуляцию. Метод поощрения опосредовано влияет на формирование у воспитанников системы нравственных ценностей. Привлекая, поощряя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малоактивных учеников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увеличивает силу влияния на формирование моральных ценностей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вид деятельности обеспечивает удовлетворение потребност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ребенка в самореализации, установлени</w:t>
      </w:r>
      <w:r w:rsidR="00DA212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бережных отношений к объектам и явлениям окружающего мира.</w:t>
      </w:r>
      <w:r w:rsidR="00DA212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ролевой игры достаточно эффективно развивает рефлексию и самосознание у учеников начальной школы. Этот метод подводит младшего </w:t>
      </w:r>
      <w:r w:rsidR="00DA212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необходимости следовать нормам поведения в незнакомых условиях, и в то же время дает возможность ребенку почувствовать свою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индивидуальность, осознать насколько отличается свое «Я» по сравнению с другими. Для детей младшего школьного возраста характерна деятельность, активность, вот почему этот метод является достаточно эффективным, для создания базы моральных ценностей даже у тех учащихся, которые в силу индивидуальных особенностей, недостаточно активны, замкнуты. </w:t>
      </w:r>
      <w:r w:rsidR="00DA212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воспитания имеют важное значение в </w:t>
      </w:r>
      <w:r w:rsidR="00DA212E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культивирова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моральных ценностей.</w:t>
      </w:r>
    </w:p>
    <w:p w14:paraId="019E060E" w14:textId="6B520EEC" w:rsidR="00F043E7" w:rsidRPr="00547E67" w:rsidRDefault="00DA212E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внеурочная деятельность, это часть учебно-</w:t>
      </w:r>
      <w:proofErr w:type="spellStart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proofErr w:type="gramStart"/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процесса образовательного учреждения, содействующая развитию личности ученика. Она представляет собой систему совместной внеучебной деятельности учащихся</w:t>
      </w:r>
      <w:r w:rsidR="00976F6F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учителя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5703F" w14:textId="0B99D56B" w:rsidR="00F043E7" w:rsidRPr="00547E67" w:rsidRDefault="00976F6F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занятости младших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подчиняется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проявлению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инициативност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независимост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 увлекательности рассматриваемого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овместные творческие дела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выстраивание межличностных отношений. Причем именно во внеурочной деятельности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3E7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возрастов</w:t>
      </w:r>
      <w:r w:rsidR="00CF1372" w:rsidRPr="0054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способствует демонстрации и передаче наглядного положительного опыта более старших детей младшим, установлению между ними крепких дружеских связей. </w:t>
      </w:r>
    </w:p>
    <w:p w14:paraId="3E2D00AE" w14:textId="6F3D3F02" w:rsidR="00F043E7" w:rsidRPr="00976F6F" w:rsidRDefault="00976F6F" w:rsidP="00F043E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F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434"/>
          <w:sz w:val="28"/>
          <w:szCs w:val="28"/>
          <w:lang w:eastAsia="ru-RU"/>
        </w:rPr>
        <w:t xml:space="preserve"> </w:t>
      </w:r>
    </w:p>
    <w:sectPr w:rsidR="00F043E7" w:rsidRPr="00976F6F" w:rsidSect="00A913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4DE2"/>
    <w:multiLevelType w:val="hybridMultilevel"/>
    <w:tmpl w:val="7FDE0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E461E"/>
    <w:multiLevelType w:val="multilevel"/>
    <w:tmpl w:val="401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B38B8"/>
    <w:multiLevelType w:val="multilevel"/>
    <w:tmpl w:val="7594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474E"/>
    <w:multiLevelType w:val="multilevel"/>
    <w:tmpl w:val="6DFE2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C0D4A"/>
    <w:multiLevelType w:val="multilevel"/>
    <w:tmpl w:val="1900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86225"/>
    <w:multiLevelType w:val="multilevel"/>
    <w:tmpl w:val="064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CB"/>
    <w:rsid w:val="00082141"/>
    <w:rsid w:val="00095D76"/>
    <w:rsid w:val="001E1F54"/>
    <w:rsid w:val="002753D7"/>
    <w:rsid w:val="002D710D"/>
    <w:rsid w:val="002F5C0A"/>
    <w:rsid w:val="004A7ECB"/>
    <w:rsid w:val="00547E67"/>
    <w:rsid w:val="00556F74"/>
    <w:rsid w:val="0056663A"/>
    <w:rsid w:val="00576CBC"/>
    <w:rsid w:val="005F65C7"/>
    <w:rsid w:val="0063053E"/>
    <w:rsid w:val="00676428"/>
    <w:rsid w:val="006F2461"/>
    <w:rsid w:val="00713680"/>
    <w:rsid w:val="0072452D"/>
    <w:rsid w:val="007609DC"/>
    <w:rsid w:val="0077712D"/>
    <w:rsid w:val="007D17F2"/>
    <w:rsid w:val="008F3A42"/>
    <w:rsid w:val="009222E9"/>
    <w:rsid w:val="00942CBA"/>
    <w:rsid w:val="009516EE"/>
    <w:rsid w:val="00976F6F"/>
    <w:rsid w:val="00981FB2"/>
    <w:rsid w:val="00A913D6"/>
    <w:rsid w:val="00C2605F"/>
    <w:rsid w:val="00C5636F"/>
    <w:rsid w:val="00CF1372"/>
    <w:rsid w:val="00DA212E"/>
    <w:rsid w:val="00DB1DCD"/>
    <w:rsid w:val="00DD4247"/>
    <w:rsid w:val="00EB7190"/>
    <w:rsid w:val="00EF0434"/>
    <w:rsid w:val="00F043E7"/>
    <w:rsid w:val="00F3273E"/>
    <w:rsid w:val="00F87394"/>
    <w:rsid w:val="00F96348"/>
    <w:rsid w:val="00FC029B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8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1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27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082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1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27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08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283">
                      <w:marLeft w:val="-375"/>
                      <w:marRight w:val="0"/>
                      <w:marTop w:val="0"/>
                      <w:marBottom w:val="0"/>
                      <w:divBdr>
                        <w:top w:val="single" w:sz="48" w:space="0" w:color="E6F4FF"/>
                        <w:left w:val="none" w:sz="0" w:space="4" w:color="auto"/>
                        <w:bottom w:val="none" w:sz="0" w:space="3" w:color="auto"/>
                        <w:right w:val="none" w:sz="0" w:space="3" w:color="auto"/>
                      </w:divBdr>
                    </w:div>
                  </w:divsChild>
                </w:div>
                <w:div w:id="61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190">
                      <w:marLeft w:val="-375"/>
                      <w:marRight w:val="0"/>
                      <w:marTop w:val="0"/>
                      <w:marBottom w:val="0"/>
                      <w:divBdr>
                        <w:top w:val="single" w:sz="48" w:space="0" w:color="E6F4FF"/>
                        <w:left w:val="none" w:sz="0" w:space="4" w:color="auto"/>
                        <w:bottom w:val="none" w:sz="0" w:space="3" w:color="auto"/>
                        <w:right w:val="none" w:sz="0" w:space="3" w:color="auto"/>
                      </w:divBdr>
                    </w:div>
                  </w:divsChild>
                </w:div>
                <w:div w:id="547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905">
                      <w:marLeft w:val="-375"/>
                      <w:marRight w:val="0"/>
                      <w:marTop w:val="0"/>
                      <w:marBottom w:val="0"/>
                      <w:divBdr>
                        <w:top w:val="single" w:sz="48" w:space="0" w:color="E6F4FF"/>
                        <w:left w:val="none" w:sz="0" w:space="4" w:color="auto"/>
                        <w:bottom w:val="none" w:sz="0" w:space="3" w:color="auto"/>
                        <w:right w:val="none" w:sz="0" w:space="3" w:color="auto"/>
                      </w:divBdr>
                    </w:div>
                  </w:divsChild>
                </w:div>
                <w:div w:id="7300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714">
                      <w:marLeft w:val="-375"/>
                      <w:marRight w:val="0"/>
                      <w:marTop w:val="0"/>
                      <w:marBottom w:val="0"/>
                      <w:divBdr>
                        <w:top w:val="single" w:sz="48" w:space="0" w:color="E6F4FF"/>
                        <w:left w:val="none" w:sz="0" w:space="4" w:color="auto"/>
                        <w:bottom w:val="none" w:sz="0" w:space="3" w:color="auto"/>
                        <w:right w:val="none" w:sz="0" w:space="3" w:color="auto"/>
                      </w:divBdr>
                    </w:div>
                  </w:divsChild>
                </w:div>
                <w:div w:id="18118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30155">
                      <w:marLeft w:val="-375"/>
                      <w:marRight w:val="0"/>
                      <w:marTop w:val="0"/>
                      <w:marBottom w:val="0"/>
                      <w:divBdr>
                        <w:top w:val="single" w:sz="48" w:space="0" w:color="E6F4FF"/>
                        <w:left w:val="none" w:sz="0" w:space="4" w:color="auto"/>
                        <w:bottom w:val="none" w:sz="0" w:space="3" w:color="auto"/>
                        <w:right w:val="none" w:sz="0" w:space="3" w:color="auto"/>
                      </w:divBdr>
                    </w:div>
                  </w:divsChild>
                </w:div>
                <w:div w:id="516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8545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4" w:color="EEEEEE"/>
                    <w:left w:val="none" w:sz="0" w:space="8" w:color="auto"/>
                    <w:bottom w:val="single" w:sz="6" w:space="4" w:color="EEEEEE"/>
                    <w:right w:val="none" w:sz="0" w:space="8" w:color="auto"/>
                  </w:divBdr>
                  <w:divsChild>
                    <w:div w:id="6729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990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1443">
                          <w:marLeft w:val="-45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22</cp:revision>
  <dcterms:created xsi:type="dcterms:W3CDTF">2022-02-18T20:48:00Z</dcterms:created>
  <dcterms:modified xsi:type="dcterms:W3CDTF">2022-02-24T12:22:00Z</dcterms:modified>
</cp:coreProperties>
</file>