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A98" w:rsidRPr="00767668" w:rsidRDefault="0076766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68161343"/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F73A98" w:rsidRPr="00767668" w:rsidRDefault="0076766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395004ac-0325-4a6a-a8e5-2c93d6415ed4"/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F73A98" w:rsidRPr="00767668" w:rsidRDefault="0076766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a5d24b9b-788f-4023-ad12-bb68ca462638"/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Управление образования Администрации Зерноградского района</w:t>
      </w:r>
      <w:bookmarkEnd w:id="2"/>
    </w:p>
    <w:p w:rsidR="00F73A98" w:rsidRPr="00767668" w:rsidRDefault="0076766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МБОУ Мечетинская СОШ</w:t>
      </w:r>
    </w:p>
    <w:p w:rsidR="00F73A98" w:rsidRPr="00767668" w:rsidRDefault="00F73A9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F73A9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F73A9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F73A9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67668" w:rsidRPr="00BD0180" w:rsidTr="00767668">
        <w:tc>
          <w:tcPr>
            <w:tcW w:w="3114" w:type="dxa"/>
          </w:tcPr>
          <w:p w:rsidR="00767668" w:rsidRPr="00767668" w:rsidRDefault="00767668" w:rsidP="0076766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767668" w:rsidRPr="00767668" w:rsidRDefault="00767668" w:rsidP="0076766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767668" w:rsidRPr="00767668" w:rsidRDefault="00767668" w:rsidP="0076766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67668" w:rsidRPr="00767668" w:rsidRDefault="00767668" w:rsidP="0076766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Булочкина Н.Ю.</w:t>
            </w:r>
          </w:p>
          <w:p w:rsidR="00767668" w:rsidRPr="00767668" w:rsidRDefault="00767668" w:rsidP="007676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№5 </w:t>
            </w:r>
            <w:r w:rsidRPr="0076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«26» августа   2025 г.</w:t>
            </w:r>
          </w:p>
          <w:p w:rsidR="00767668" w:rsidRPr="00767668" w:rsidRDefault="00767668" w:rsidP="007676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67668" w:rsidRPr="00767668" w:rsidRDefault="00767668" w:rsidP="0076766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767668" w:rsidRPr="00767668" w:rsidRDefault="00767668" w:rsidP="0076766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67668" w:rsidRPr="00767668" w:rsidRDefault="00767668" w:rsidP="0076766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67668" w:rsidRPr="00767668" w:rsidRDefault="00767668" w:rsidP="0076766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Празднова Л.А.</w:t>
            </w:r>
          </w:p>
          <w:p w:rsidR="00767668" w:rsidRPr="00767668" w:rsidRDefault="00767668" w:rsidP="007676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767668" w:rsidRPr="00767668" w:rsidRDefault="00767668" w:rsidP="007676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67668" w:rsidRPr="00767668" w:rsidRDefault="00767668" w:rsidP="0076766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767668" w:rsidRPr="00767668" w:rsidRDefault="00767668" w:rsidP="0076766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 Мечетинской СОШ</w:t>
            </w:r>
          </w:p>
          <w:p w:rsidR="00767668" w:rsidRPr="00767668" w:rsidRDefault="00767668" w:rsidP="0076766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67668" w:rsidRPr="00767668" w:rsidRDefault="00767668" w:rsidP="0076766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767668" w:rsidRPr="00767668" w:rsidRDefault="00767668" w:rsidP="007676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№428 </w:t>
            </w:r>
            <w:r w:rsidRPr="00767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767668" w:rsidRPr="00767668" w:rsidRDefault="00767668" w:rsidP="007676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73A98" w:rsidRPr="00767668" w:rsidRDefault="00F73A9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F73A9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F73A9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F73A9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F73A9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76766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F73A98" w:rsidRPr="00767668" w:rsidRDefault="0076766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8501447)</w:t>
      </w:r>
    </w:p>
    <w:p w:rsidR="00F73A98" w:rsidRPr="00767668" w:rsidRDefault="00F73A9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76766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«Иностранный (английский) язык»</w:t>
      </w:r>
    </w:p>
    <w:p w:rsidR="00F73A98" w:rsidRPr="00767668" w:rsidRDefault="0076766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11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</w:p>
    <w:p w:rsidR="00F73A98" w:rsidRPr="00767668" w:rsidRDefault="00F73A9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F73A9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F73A9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F73A9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F73A9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67668" w:rsidRPr="00767668" w:rsidRDefault="00767668" w:rsidP="00767668">
      <w:pPr>
        <w:spacing w:after="0" w:line="20" w:lineRule="atLeast"/>
        <w:ind w:left="120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sz w:val="24"/>
          <w:szCs w:val="24"/>
          <w:lang w:val="ru-RU"/>
        </w:rPr>
        <w:t>Составитель: Лимаренко Алексей Сергеевич</w:t>
      </w:r>
    </w:p>
    <w:p w:rsidR="00767668" w:rsidRPr="00767668" w:rsidRDefault="00767668" w:rsidP="00767668">
      <w:pPr>
        <w:spacing w:after="0" w:line="20" w:lineRule="atLeast"/>
        <w:ind w:left="120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sz w:val="24"/>
          <w:szCs w:val="24"/>
          <w:lang w:val="ru-RU"/>
        </w:rPr>
        <w:t xml:space="preserve">учитель английского языка </w:t>
      </w:r>
    </w:p>
    <w:p w:rsidR="00F73A98" w:rsidRPr="00767668" w:rsidRDefault="00F73A9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F73A9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F73A9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F73A9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F73A9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Default="00F73A9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67668" w:rsidRDefault="0076766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67668" w:rsidRDefault="0076766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67668" w:rsidRPr="00767668" w:rsidRDefault="0076766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F73A9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76766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09d4a8bd-a740-4b68-9a91-e6e2a21f2842"/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ст. Мечетинская </w:t>
      </w:r>
      <w:bookmarkStart w:id="4" w:name="77cc5032-9da0-44ec-8377-34a5a5a99395"/>
      <w:bookmarkEnd w:id="3"/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2025</w:t>
      </w:r>
      <w:bookmarkEnd w:id="4"/>
    </w:p>
    <w:p w:rsidR="00F73A98" w:rsidRPr="00767668" w:rsidRDefault="00F73A9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767668" w:rsidP="00767668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68161342"/>
      <w:bookmarkEnd w:id="0"/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F73A98" w:rsidRPr="00767668" w:rsidRDefault="00F73A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</w:t>
      </w: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социализации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</w:t>
      </w: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пределами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proofErr w:type="gramEnd"/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знания и способы деятельности, осваиваемые </w:t>
      </w: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</w:t>
      </w: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изучении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Значимость владения иностранными </w:t>
      </w:r>
      <w:proofErr w:type="gramStart"/>
      <w:r w:rsidRPr="00767668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языками</w:t>
      </w:r>
      <w:proofErr w:type="gramEnd"/>
      <w:r w:rsidRPr="00767668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гр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речевая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, языковая, социокультурная, компенсаторная и метапредметная компетенции: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Основными подходами к обучению иностранным языкам признаются компетентностный, системно-деятельностный, </w:t>
      </w: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межкультурный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коммуникативно-когнитивный. Совокупность перечисленных подходов предполагает возможность 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педагогических технологий и возможностей цифровой образовательной среды.</w:t>
      </w:r>
    </w:p>
    <w:p w:rsidR="00F73A98" w:rsidRPr="00767668" w:rsidRDefault="00767668" w:rsidP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  <w:proofErr w:type="gramEnd"/>
    </w:p>
    <w:p w:rsidR="00767668" w:rsidRPr="00767668" w:rsidRDefault="00767668" w:rsidP="00767668">
      <w:pPr>
        <w:spacing w:after="0" w:line="20" w:lineRule="atLeast"/>
        <w:ind w:firstLine="600"/>
        <w:contextualSpacing/>
        <w:jc w:val="both"/>
        <w:rPr>
          <w:sz w:val="24"/>
          <w:szCs w:val="24"/>
          <w:lang w:val="ru-RU"/>
        </w:rPr>
      </w:pPr>
      <w:bookmarkStart w:id="6" w:name="b1cb9ba3-8936-440c-ac0f-95944fbe2f65"/>
      <w:r w:rsidRPr="00767668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иност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ранного (английского) языка в 11</w:t>
      </w:r>
      <w:r w:rsidRPr="00767668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классе – 102 часа (3 часа в неделю).</w:t>
      </w:r>
      <w:bookmarkEnd w:id="6"/>
    </w:p>
    <w:p w:rsidR="00767668" w:rsidRPr="00767668" w:rsidRDefault="00767668">
      <w:pPr>
        <w:rPr>
          <w:rFonts w:ascii="Times New Roman" w:hAnsi="Times New Roman" w:cs="Times New Roman"/>
          <w:sz w:val="24"/>
          <w:szCs w:val="24"/>
          <w:lang w:val="ru-RU"/>
        </w:rPr>
        <w:sectPr w:rsidR="00767668" w:rsidRPr="00767668" w:rsidSect="00767668">
          <w:pgSz w:w="11906" w:h="16383"/>
          <w:pgMar w:top="284" w:right="850" w:bottom="709" w:left="1701" w:header="720" w:footer="720" w:gutter="0"/>
          <w:cols w:space="720"/>
        </w:sectPr>
      </w:pPr>
    </w:p>
    <w:p w:rsidR="00F73A98" w:rsidRPr="00767668" w:rsidRDefault="007676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68161344"/>
      <w:bookmarkEnd w:id="5"/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F73A98" w:rsidRPr="00767668" w:rsidRDefault="00F73A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7676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F73A98" w:rsidRPr="00767668" w:rsidRDefault="00F73A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Внешность и характеристика человека, литературного персонажа.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Туризм. Виды отдыха. Экотуризм. Путешествия по России и зарубежным странам.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  <w:proofErr w:type="gramEnd"/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Говорение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76766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диалогической речи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соглашаться/не соглашаться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интересующую информацию, переходить с позиции спрашивающего на позицию отвечающего и наоборот, брать/давать интервью;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диалога – до 9 реплик со стороны каждого собеседника.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76766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монологической речи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повествование/сообщение;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рассуждение;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устное представление (презентация) результатов выполненной проектной работы.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</w:t>
      </w: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и(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или) без их использования.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монологического высказывания – 14–15 фраз.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Аудирование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F73A98" w:rsidRPr="00BD0180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Языковая сложность текстов для аудирования должна соответствовать пороговому уровню </w:t>
      </w:r>
      <w:r w:rsidRPr="00BD0180">
        <w:rPr>
          <w:rFonts w:ascii="Times New Roman" w:hAnsi="Times New Roman" w:cs="Times New Roman"/>
          <w:color w:val="000000"/>
          <w:sz w:val="24"/>
          <w:szCs w:val="24"/>
          <w:lang w:val="ru-RU"/>
        </w:rPr>
        <w:t>(В</w:t>
      </w:r>
      <w:proofErr w:type="gramStart"/>
      <w:r w:rsidRPr="00BD0180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proofErr w:type="gramEnd"/>
      <w:r w:rsidRPr="00BD01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пороговый уровень по общеевропейской шкале).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звучания текста/текстов для аудирования – до 2,5 минуты.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Смысловое чтение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  <w:proofErr w:type="gramEnd"/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 несплошных текстов (таблиц, диаграмм, графиков и других) и понимание представленной в них информации.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  <w:proofErr w:type="gramEnd"/>
    </w:p>
    <w:p w:rsidR="00F73A98" w:rsidRPr="00BD0180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Языковая сложность текстов для чтения должна соответствовать пороговому уровню </w:t>
      </w:r>
      <w:r w:rsidRPr="00BD0180">
        <w:rPr>
          <w:rFonts w:ascii="Times New Roman" w:hAnsi="Times New Roman" w:cs="Times New Roman"/>
          <w:color w:val="000000"/>
          <w:sz w:val="24"/>
          <w:szCs w:val="24"/>
          <w:lang w:val="ru-RU"/>
        </w:rPr>
        <w:t>(В</w:t>
      </w:r>
      <w:proofErr w:type="gramStart"/>
      <w:r w:rsidRPr="00BD0180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proofErr w:type="gramEnd"/>
      <w:r w:rsidRPr="00BD01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пороговый уровень по общеевропейской шкале).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текста/текстов для чтения – до 600–800 слов.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Письменная речь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письменной речи: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написание резюме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CV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  <w:proofErr w:type="gramEnd"/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Языковые знания и навыки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Фонетическая сторона речи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ритмико-интонационных особенностей, в том числе правила отсутствия фразового ударения на служебных словах.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Орфография и пунктуация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Лексическая сторона речи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способы словообразования: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аффиксация: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глаголов при помощи префиксов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dis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mis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over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under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суффиксов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ise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ize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имён существительных при помощи префиксов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ir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суффиксов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ance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ence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er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ist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ity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ment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ness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sion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tion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ship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имён прилагательных при помощи префиксов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ir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inter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pre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суффиксов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able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ible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ese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ful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ian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an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ical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ish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ive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less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ly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ous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наречий при помощи префиксов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ir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суффикса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ly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числительных при помощи суффиксов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teen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ty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словосложение: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сложных существительных путём соединения основ существительных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football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blue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bell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сложных существительных путём соединения основ существительных с предлогом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father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law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blue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eyed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eight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legged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сложных прилагательных путём соединения наречия с основой причастия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well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behaved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nice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looking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конверсия: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</w:t>
      </w: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имён существительных от неопределённой формы глаголов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run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run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имён существительных от прилагательных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rich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people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rich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глаголов от имён существительных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hand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hand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глаголов от имён прилагательных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cool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cool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на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excited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exciting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Многозначные лексические единицы. Синонимы. Антонимы. </w:t>
      </w:r>
      <w:r w:rsidRPr="009E50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Интернациональные слова. 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частотные фразовые глаголы. Сокращения и аббревиатуры.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Грамматическая сторона речи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We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moved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new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house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last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year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.).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начальным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начальным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There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+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</w:rPr>
        <w:t>Предложения с глагольными конструкциями, содержащими глаголы-связки to be, to look, to seem, to feel (</w:t>
      </w: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</w:rPr>
        <w:t>He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</w:rPr>
        <w:t xml:space="preserve"> looks/seems/feels happy.).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</w:t>
      </w: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сложным подлежащим –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Complex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Subject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</w:rPr>
        <w:t>Предложения cо сложным дополнением – Complex Object (I want you to help me. I saw her cross/crossing the road. I want to have my hair cut.).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Сложносочинённые предложения с сочинительными союзами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but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союзами и союзными словами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because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if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when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where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what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why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how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определительными придаточными с союзными словами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who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which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that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союзными словами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whoever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whatever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however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whenever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Условные предложения с глаголами в изъявительном наклонении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с глаголами в сослагательном наклонении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Модальные глаголы в косвенной речи в настоящем и прошедшем времени.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с конструкциями as … as, not so … as, both … and …, either … or, neither … nor.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wish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…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Конструкции с глаголами на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love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hate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doing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smth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</w:rPr>
        <w:t>Конструкции c глаголами to stop, to remember, to forget (разница в значении to stop doing smth и to stop to do smth).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Конструкция </w:t>
      </w: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</w:rPr>
        <w:t>It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</w:rPr>
        <w:t xml:space="preserve"> takes me … to do smth.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Конструкция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used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+ инфинитив глагола.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Конструкции be/get used to smth, be/get used to doing smth.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Конструкции I prefer, I’d prefer, I’d rather prefer, выражающие предпочтение, а также конструкции I’d rather, </w:t>
      </w: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</w:rPr>
        <w:t>You’d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</w:rPr>
        <w:t xml:space="preserve"> better.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Подлежащее, выраженное собирательным существительным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family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police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и его согласование со сказуемым.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наиболее употребительных формах страдательного залога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Passive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Passive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</w:rPr>
        <w:t>Конструкция to be going to, формы Future Simple Tense и Present Continuous Tense для выражения будущего действия.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</w:rPr>
        <w:t xml:space="preserve">Модальные глаголы и их эквиваленты (can/be able to, could, must/have to, may, might, should, shall, would, will, need).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text).</w:t>
      </w:r>
      <w:proofErr w:type="gramEnd"/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Определённый, неопределённый и нулевой артикли.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Имена существительные во множественном числе, </w:t>
      </w: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образованных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правилу, и исключения.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Притяжательный падеж имён существительных.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</w:rPr>
        <w:t>Слова, выражающие количество (many/much, little/a little, few/a few, a lot of).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none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производные последнего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nobody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nothing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другие). </w:t>
      </w:r>
      <w:proofErr w:type="gramEnd"/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Количественные и порядковые числительные.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Социокультурные знания и умения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Компенсаторные умения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F73A98" w:rsidRPr="00767668" w:rsidRDefault="00F73A98">
      <w:pPr>
        <w:rPr>
          <w:rFonts w:ascii="Times New Roman" w:hAnsi="Times New Roman" w:cs="Times New Roman"/>
          <w:sz w:val="24"/>
          <w:szCs w:val="24"/>
          <w:lang w:val="ru-RU"/>
        </w:rPr>
        <w:sectPr w:rsidR="00F73A98" w:rsidRPr="00767668" w:rsidSect="00767668">
          <w:pgSz w:w="11906" w:h="16383"/>
          <w:pgMar w:top="284" w:right="850" w:bottom="709" w:left="1701" w:header="720" w:footer="720" w:gutter="0"/>
          <w:cols w:space="720"/>
        </w:sectPr>
      </w:pPr>
    </w:p>
    <w:p w:rsidR="00F73A98" w:rsidRPr="00767668" w:rsidRDefault="007676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68161345"/>
      <w:bookmarkEnd w:id="7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F73A98" w:rsidRPr="00767668" w:rsidRDefault="00F73A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7676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73A98" w:rsidRPr="00767668" w:rsidRDefault="00F73A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</w:t>
      </w: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английского языка на уровне среднего общего образования </w:t>
      </w: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сформированность нравственного сознания, этического поведения;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активное неприятие действий, приносящих вред окружающей среде;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обучающимися программы по английскому языку для уровня среднего общего образования </w:t>
      </w: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F73A98" w:rsidRPr="00767668" w:rsidRDefault="00F73A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7676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73A98" w:rsidRPr="00767668" w:rsidRDefault="00F73A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73A98" w:rsidRPr="00767668" w:rsidRDefault="00F73A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7676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F73A98" w:rsidRPr="00767668" w:rsidRDefault="00F73A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7676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F73A98" w:rsidRPr="00767668" w:rsidRDefault="0076766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F73A98" w:rsidRPr="00767668" w:rsidRDefault="0076766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F73A98" w:rsidRPr="00767668" w:rsidRDefault="0076766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F73A98" w:rsidRPr="00767668" w:rsidRDefault="0076766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F73A98" w:rsidRPr="00767668" w:rsidRDefault="0076766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F73A98" w:rsidRPr="00767668" w:rsidRDefault="0076766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F73A98" w:rsidRPr="00767668" w:rsidRDefault="0076766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F73A98" w:rsidRPr="00767668" w:rsidRDefault="0076766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развивать креативное мышление при решении жизненных проблем.</w:t>
      </w:r>
    </w:p>
    <w:p w:rsidR="00F73A98" w:rsidRPr="00767668" w:rsidRDefault="007676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F73A98" w:rsidRPr="00767668" w:rsidRDefault="0076766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F73A98" w:rsidRPr="00767668" w:rsidRDefault="0076766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F73A98" w:rsidRPr="00767668" w:rsidRDefault="0076766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научной лингвистической терминологией и ключевыми понятиями;</w:t>
      </w:r>
    </w:p>
    <w:p w:rsidR="00F73A98" w:rsidRPr="00767668" w:rsidRDefault="0076766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F73A98" w:rsidRPr="00767668" w:rsidRDefault="0076766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F73A98" w:rsidRPr="00767668" w:rsidRDefault="0076766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F73A98" w:rsidRPr="00767668" w:rsidRDefault="0076766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F73A98" w:rsidRPr="00767668" w:rsidRDefault="0076766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F73A98" w:rsidRPr="00767668" w:rsidRDefault="0076766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переносить знания в познавательную и практическую области жизнедеятельности;</w:t>
      </w:r>
    </w:p>
    <w:p w:rsidR="00F73A98" w:rsidRPr="00767668" w:rsidRDefault="0076766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интегрировать знания из разных предметных областей; </w:t>
      </w:r>
    </w:p>
    <w:p w:rsidR="00F73A98" w:rsidRPr="00767668" w:rsidRDefault="0076766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выдвигать новые идеи, предлагать оригинальные подходы и решения; </w:t>
      </w:r>
    </w:p>
    <w:p w:rsidR="00F73A98" w:rsidRPr="00767668" w:rsidRDefault="0076766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проблемы и задачи, допускающие альтернативных решений.</w:t>
      </w:r>
    </w:p>
    <w:p w:rsidR="00F73A98" w:rsidRPr="00767668" w:rsidRDefault="007676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F73A98" w:rsidRPr="00767668" w:rsidRDefault="0076766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73A98" w:rsidRPr="00767668" w:rsidRDefault="0076766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F73A98" w:rsidRPr="00767668" w:rsidRDefault="0076766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F73A98" w:rsidRPr="00767668" w:rsidRDefault="0076766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73A98" w:rsidRPr="00767668" w:rsidRDefault="0076766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F73A98" w:rsidRPr="00767668" w:rsidRDefault="00F73A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7676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F73A98" w:rsidRPr="00767668" w:rsidRDefault="00F73A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7676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F73A98" w:rsidRPr="00767668" w:rsidRDefault="0076766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F73A98" w:rsidRPr="00767668" w:rsidRDefault="0076766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F73A98" w:rsidRPr="00767668" w:rsidRDefault="0076766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F73A98" w:rsidRPr="00767668" w:rsidRDefault="0076766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средств.</w:t>
      </w:r>
    </w:p>
    <w:p w:rsidR="00F73A98" w:rsidRPr="00767668" w:rsidRDefault="00F73A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7676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F73A98" w:rsidRPr="00767668" w:rsidRDefault="00F73A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F73A98" w:rsidRPr="00767668" w:rsidRDefault="007676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</w:t>
      </w:r>
    </w:p>
    <w:p w:rsidR="00F73A98" w:rsidRPr="00767668" w:rsidRDefault="0076766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F73A98" w:rsidRPr="00767668" w:rsidRDefault="0076766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F73A98" w:rsidRPr="00767668" w:rsidRDefault="0076766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</w:rPr>
        <w:t>давать оценку новым ситуациям;</w:t>
      </w:r>
    </w:p>
    <w:p w:rsidR="00F73A98" w:rsidRPr="00767668" w:rsidRDefault="0076766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F73A98" w:rsidRPr="00767668" w:rsidRDefault="0076766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</w:rPr>
        <w:t>оценивать приобретённый опыт;</w:t>
      </w:r>
    </w:p>
    <w:p w:rsidR="00F73A98" w:rsidRPr="00767668" w:rsidRDefault="0076766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F73A98" w:rsidRPr="00767668" w:rsidRDefault="007676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</w:p>
    <w:p w:rsidR="00F73A98" w:rsidRPr="00767668" w:rsidRDefault="0076766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</w:rPr>
        <w:t xml:space="preserve">давать оценку новым ситуациям; </w:t>
      </w:r>
    </w:p>
    <w:p w:rsidR="00F73A98" w:rsidRPr="00767668" w:rsidRDefault="0076766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F73A98" w:rsidRPr="00767668" w:rsidRDefault="0076766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приёмы рефлексии для оценки ситуации, выбора верного решения;</w:t>
      </w:r>
    </w:p>
    <w:p w:rsidR="00F73A98" w:rsidRPr="00767668" w:rsidRDefault="0076766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:rsidR="00F73A98" w:rsidRPr="00767668" w:rsidRDefault="0076766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созданный речевой проду</w:t>
      </w: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 в сл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учае необходимости; </w:t>
      </w:r>
    </w:p>
    <w:p w:rsidR="00F73A98" w:rsidRPr="00767668" w:rsidRDefault="0076766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:rsidR="00F73A98" w:rsidRPr="00767668" w:rsidRDefault="0076766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F73A98" w:rsidRPr="00767668" w:rsidRDefault="0076766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F73A98" w:rsidRPr="00767668" w:rsidRDefault="0076766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F73A98" w:rsidRPr="00767668" w:rsidRDefault="0076766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:rsidR="00F73A98" w:rsidRPr="00767668" w:rsidRDefault="0076766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F73A98" w:rsidRPr="00767668" w:rsidRDefault="007676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</w:t>
      </w:r>
    </w:p>
    <w:p w:rsidR="00F73A98" w:rsidRPr="00767668" w:rsidRDefault="0076766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F73A98" w:rsidRPr="00767668" w:rsidRDefault="0076766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F73A98" w:rsidRPr="00767668" w:rsidRDefault="0076766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распределять роли с учётом мнений участников, обсуждать результаты совместной работы; </w:t>
      </w:r>
    </w:p>
    <w:p w:rsidR="00F73A98" w:rsidRPr="00767668" w:rsidRDefault="0076766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F73A98" w:rsidRPr="00767668" w:rsidRDefault="0076766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:rsidR="00F73A98" w:rsidRPr="00767668" w:rsidRDefault="00F73A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76766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73A98" w:rsidRPr="00767668" w:rsidRDefault="00F73A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</w:t>
      </w:r>
      <w:r w:rsidRPr="00767668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11 класса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говорение: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  <w:proofErr w:type="gramEnd"/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излагать результаты выполненной проектной работы (объём – 14–15 фраз).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аудирование: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смысловое чтение: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про себя несплошные тексты (таблицы, диаграммы, графики) и понимать представленную в них информацию.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письменная речь: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резюме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CV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владеть фонетическими навыками: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владеть орфографическими навыками: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писать изученные слова.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владеть пунктуационными навыками: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запятую при перечислении, обращении и при выделении вводных слов;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апостроф, точку, вопросительный и восклицательный знаки;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распознавать и употреблять в устной и письменной речи: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родственные слова, образованные с использованием аффиксации: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глаголы при помощи префиксов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dis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mis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over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under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суффиксов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ise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ize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</w:rPr>
        <w:t>имена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</w:rPr>
        <w:t xml:space="preserve"> существительные при помощи префиксов un-, in-/im-, il-/ir- и суффиксов -ance/-ence, -er/-or, -ing, -ist, -ity, -ment, -ness, -sion/-tion, -ship;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</w:rPr>
        <w:t>имена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</w:rPr>
        <w:t xml:space="preserve"> прилагательные при помощи префиксов un-, in-/im-, il-/ir-, inter-, non-, post-, pre- и суффиксов -able/-ible, -al, -ed, -ese, -ful, -ian/ -an, -ical, -ing, -ish, -ive, -less, -ly, -ous, -y;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наречия при помощи префиксов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ir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суффикса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ly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числительные при помощи суффиксов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teen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ty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использованием словосложения: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существительные путём соединения основ существительных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football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существительные путём соединения основы прилагательного с основой существительного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bluebell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существительные путём соединения основ существительных с предлогом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father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law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blue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eyed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eight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legged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сложные прилагательные путём соединения наречия с основой причастия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well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behaved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сложные прилагательные путём соединения основы прилагательного с основой причастия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nice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looking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использованием конверсии: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имён существительных от неопределённых форм глаголов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run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run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имён существительных от прилагательных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rich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people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rich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глаголов от имён существительных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hand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hand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глаголов от имён прилагательных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cool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cool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имена прилагательные на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excited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exciting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</w:t>
      </w: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речи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речи: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начальным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начальным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There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+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глагольными конструкциями, содержащими глаголы-связки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look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seem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feel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</w:t>
      </w: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сложным подлежащим –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Complex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Subject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</w:t>
      </w: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сложным дополнением –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Complex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Object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сложносочинённые предложения с сочинительными союзами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but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союзами и союзными словами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because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if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when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where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what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why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how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определительными придаточными с союзными словами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who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which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that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союзными словами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whoever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whatever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however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whenever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условные предложения с глаголами в изъявительном наклонении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с глаголами в сослагательном наклонении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модальные глаголы в косвенной речи в настоящем и прошедшем времени;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</w:rPr>
        <w:t xml:space="preserve"> с конструкциями as … as, not so … as, both … and …, either … or, neither … nor;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wish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конструкции с глаголами на 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love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hate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doing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smth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</w:rPr>
        <w:t xml:space="preserve"> c глаголами to stop, to remember, to forget (разница в значении to stop doing smth и to stop to do smth);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</w:rPr>
        <w:t>конструкция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</w:rPr>
        <w:t xml:space="preserve"> It takes me … to do smth;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конструкция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used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+ инфинитив глагола;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конструкции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</w:rPr>
        <w:t xml:space="preserve"> be/get used to smth, be/get used to doing smth;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подлежащее, выраженное собирательным существительным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family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police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и его согласование со сказуемым;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наиболее употребительных формах страдательного залога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Passive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Passive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</w:rPr>
        <w:t>конструкция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</w:rPr>
        <w:t xml:space="preserve"> to be going to, формы Future Simple Tense и Present Continuous Tense для выражения будущего действия;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</w:rPr>
        <w:t>модальные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</w:rPr>
        <w:t xml:space="preserve"> глаголы и их эквиваленты (can/be able to, could, must/have to, may, might, should, shall, would, will, need);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</w:rPr>
        <w:t>неличные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</w:rPr>
        <w:t xml:space="preserve">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определённый, неопределённый и нулевой артикли;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имена существительные во множественном числе, </w:t>
      </w: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образованных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правилу, и исключения;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притяжательный падеж имён существительных;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proofErr w:type="gramEnd"/>
      <w:r w:rsidRPr="00767668">
        <w:rPr>
          <w:rFonts w:ascii="Times New Roman" w:hAnsi="Times New Roman" w:cs="Times New Roman"/>
          <w:color w:val="000000"/>
          <w:sz w:val="24"/>
          <w:szCs w:val="24"/>
        </w:rPr>
        <w:t>, выражающие количество (many/much, little/a little, few/a few, a lot of);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неопределённые местоимения и их производные, отрицательные местоимения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none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производные последнего (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nobody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nothing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 другие);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количественные и порядковые числительные;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6) владеть социокультурными знаниями и умениями: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метапредметными умениями, позволяющими совершенствовать учебную деятельность по овладению иностранным языком;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F73A98" w:rsidRPr="00767668" w:rsidRDefault="0076766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F73A98" w:rsidRPr="00767668" w:rsidRDefault="00F73A98">
      <w:pPr>
        <w:rPr>
          <w:rFonts w:ascii="Times New Roman" w:hAnsi="Times New Roman" w:cs="Times New Roman"/>
          <w:sz w:val="24"/>
          <w:szCs w:val="24"/>
          <w:lang w:val="ru-RU"/>
        </w:rPr>
        <w:sectPr w:rsidR="00F73A98" w:rsidRPr="00767668" w:rsidSect="00767668">
          <w:pgSz w:w="11906" w:h="16383"/>
          <w:pgMar w:top="284" w:right="850" w:bottom="709" w:left="1701" w:header="720" w:footer="720" w:gutter="0"/>
          <w:cols w:space="720"/>
        </w:sectPr>
      </w:pPr>
    </w:p>
    <w:p w:rsidR="00F73A98" w:rsidRPr="00767668" w:rsidRDefault="00767668" w:rsidP="00767668">
      <w:pPr>
        <w:spacing w:after="0" w:line="20" w:lineRule="atLeast"/>
        <w:ind w:left="120"/>
        <w:contextualSpacing/>
        <w:rPr>
          <w:rFonts w:ascii="Times New Roman" w:hAnsi="Times New Roman" w:cs="Times New Roman"/>
          <w:sz w:val="24"/>
          <w:szCs w:val="24"/>
        </w:rPr>
      </w:pPr>
      <w:bookmarkStart w:id="9" w:name="block-68161346"/>
      <w:bookmarkEnd w:id="8"/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7676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F73A98" w:rsidRPr="00767668" w:rsidRDefault="00767668" w:rsidP="00767668">
      <w:pPr>
        <w:spacing w:after="0" w:line="20" w:lineRule="atLeast"/>
        <w:ind w:left="120"/>
        <w:contextualSpacing/>
        <w:rPr>
          <w:rFonts w:ascii="Times New Roman" w:hAnsi="Times New Roman" w:cs="Times New Roman"/>
          <w:sz w:val="24"/>
          <w:szCs w:val="24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3077"/>
      </w:tblGrid>
      <w:tr w:rsidR="00F73A98" w:rsidRPr="00767668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73A98" w:rsidRPr="00767668" w:rsidRDefault="00F73A9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73A98" w:rsidRPr="00767668" w:rsidRDefault="00F73A9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73A98" w:rsidRPr="00767668" w:rsidRDefault="00F73A9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98" w:rsidRPr="007676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A98" w:rsidRPr="00767668" w:rsidRDefault="00F73A98" w:rsidP="00767668">
            <w:pPr>
              <w:spacing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A98" w:rsidRPr="00767668" w:rsidRDefault="00F73A98" w:rsidP="00767668">
            <w:pPr>
              <w:spacing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73A98" w:rsidRPr="00767668" w:rsidRDefault="00F73A9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73A98" w:rsidRPr="00767668" w:rsidRDefault="00F73A9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73A98" w:rsidRPr="00767668" w:rsidRDefault="00F73A9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A98" w:rsidRPr="00767668" w:rsidRDefault="00F73A98" w:rsidP="00767668">
            <w:pPr>
              <w:spacing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/142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/142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/142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профессии. Альтернативы в 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/142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/142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 молодежи: 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/142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/142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/142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/142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/142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/142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/142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</w:t>
              </w:r>
            </w:hyperlink>
          </w:p>
        </w:tc>
      </w:tr>
      <w:tr w:rsidR="00F73A98" w:rsidRPr="00767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767668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767668">
            <w:pPr>
              <w:spacing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A98" w:rsidRPr="00767668" w:rsidRDefault="00F73A98">
      <w:pPr>
        <w:rPr>
          <w:rFonts w:ascii="Times New Roman" w:hAnsi="Times New Roman" w:cs="Times New Roman"/>
          <w:sz w:val="24"/>
          <w:szCs w:val="24"/>
        </w:rPr>
        <w:sectPr w:rsidR="00F73A98" w:rsidRPr="00767668" w:rsidSect="00767668">
          <w:pgSz w:w="16383" w:h="11906" w:orient="landscape"/>
          <w:pgMar w:top="284" w:right="850" w:bottom="709" w:left="1701" w:header="720" w:footer="720" w:gutter="0"/>
          <w:cols w:space="720"/>
        </w:sectPr>
      </w:pPr>
    </w:p>
    <w:p w:rsidR="00F73A98" w:rsidRPr="00767668" w:rsidRDefault="00767668" w:rsidP="00910EDD">
      <w:pPr>
        <w:spacing w:after="0" w:line="20" w:lineRule="atLeast"/>
        <w:ind w:left="120"/>
        <w:contextualSpacing/>
        <w:rPr>
          <w:rFonts w:ascii="Times New Roman" w:hAnsi="Times New Roman" w:cs="Times New Roman"/>
          <w:sz w:val="24"/>
          <w:szCs w:val="24"/>
        </w:rPr>
      </w:pPr>
      <w:bookmarkStart w:id="10" w:name="block-68161347"/>
      <w:bookmarkEnd w:id="9"/>
      <w:r w:rsidRPr="0076766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F73A98" w:rsidRPr="00767668" w:rsidRDefault="00767668" w:rsidP="00910EDD">
      <w:pPr>
        <w:spacing w:after="0" w:line="20" w:lineRule="atLeast"/>
        <w:ind w:left="120"/>
        <w:contextualSpacing/>
        <w:rPr>
          <w:rFonts w:ascii="Times New Roman" w:hAnsi="Times New Roman" w:cs="Times New Roman"/>
          <w:sz w:val="24"/>
          <w:szCs w:val="24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43"/>
        <w:gridCol w:w="3564"/>
        <w:gridCol w:w="1016"/>
        <w:gridCol w:w="1841"/>
        <w:gridCol w:w="1910"/>
        <w:gridCol w:w="1423"/>
        <w:gridCol w:w="3543"/>
      </w:tblGrid>
      <w:tr w:rsidR="00F73A98" w:rsidRPr="00767668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A98" w:rsidRPr="00910EDD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A98" w:rsidRPr="00910EDD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A98" w:rsidRPr="00910EDD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3A98" w:rsidRPr="00910EDD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F73A98" w:rsidRPr="007676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A98" w:rsidRPr="00767668" w:rsidRDefault="00F73A98" w:rsidP="00910EDD">
            <w:pPr>
              <w:spacing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A98" w:rsidRPr="00767668" w:rsidRDefault="00F73A98" w:rsidP="00910EDD">
            <w:pPr>
              <w:spacing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910EDD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910EDD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910EDD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A98" w:rsidRPr="00767668" w:rsidRDefault="00F73A98" w:rsidP="00910EDD">
            <w:pPr>
              <w:spacing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3A98" w:rsidRPr="00767668" w:rsidRDefault="00F73A98" w:rsidP="00910EDD">
            <w:pPr>
              <w:spacing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1.09.2025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3834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2.09.2025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/69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566</w:t>
              </w:r>
            </w:hyperlink>
          </w:p>
        </w:tc>
      </w:tr>
      <w:tr w:rsidR="00F73A98" w:rsidRPr="0076766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Межличностные отношения. Решение конфликтных ситуаций.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узы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4.09.2025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Межличностные отношения.Мои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8.09.2025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/70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Межличностные отношения.Мои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9.09.2025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F73A98" w:rsidRPr="0076766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Семейные традиции и обычаи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истории. Историческая справка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73A98" w:rsidRPr="0076766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Семейные ценности. 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98" w:rsidRPr="0076766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029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/02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Межличностные отношения. Взаимоуважение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/4408296</w:t>
              </w:r>
            </w:hyperlink>
          </w:p>
        </w:tc>
      </w:tr>
      <w:tr w:rsidR="00F73A98" w:rsidRPr="0076766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Взаимоотношения в семье. Распределение обязанностей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Межличностные отношения. Эмоции и чувства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/72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588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F73A98" w:rsidRPr="0076766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98" w:rsidRPr="0076766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9E5037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 Повседневная жизнь семьи. 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0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6.10.2025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9E5037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 теме " Повседневная жизнь семьи. 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0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7.10.2025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474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</w:hyperlink>
          </w:p>
        </w:tc>
      </w:tr>
      <w:tr w:rsidR="00F73A98" w:rsidRPr="0076766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9.10.2025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98" w:rsidRPr="0076766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 человека.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9E5037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Поведение человека в экстремальной ситуации. 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0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639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по теме "Внешность и характеристика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addc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986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Отказ от вредных привычек. Здоровый образ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Забота о здоровье. Борьба со стрессом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005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Забота о здоровье. Полезные привычки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43830</w:t>
              </w:r>
            </w:hyperlink>
          </w:p>
        </w:tc>
      </w:tr>
      <w:tr w:rsidR="00F73A98" w:rsidRPr="0076766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Забота о здоровье. Самочувствие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6.11.2025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Забота о здоровье. Посещение врача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13771</w:t>
              </w:r>
            </w:hyperlink>
          </w:p>
        </w:tc>
      </w:tr>
      <w:tr w:rsidR="00F73A98" w:rsidRPr="0076766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/4,5487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+70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9E5037" w:rsidRDefault="009E503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</w:t>
            </w:r>
            <w:r w:rsidR="00767668"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"Здоровый образ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0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690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F73A98" w:rsidRPr="0076766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Взаимоотношения со серстниками. 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Школьная жизнь. 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/70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0176</w:t>
              </w:r>
            </w:hyperlink>
          </w:p>
        </w:tc>
      </w:tr>
      <w:tr w:rsidR="00F73A98" w:rsidRPr="0076766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школьных конфликтов. 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профессии. Цели и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ccbf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Альтернативы в продолжени</w:t>
            </w:r>
            <w:proofErr w:type="gramStart"/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образования.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9971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 школа. Университет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0228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профессии. Зов сердца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2.12.2025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687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выпускным экзаменам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/1449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fdce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"Школьное образование, школьная жизнь. 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8.12.2025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0962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 теме "Школьное образование, школьная жизнь. 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9.12.2025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/98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564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/592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697</w:t>
              </w:r>
            </w:hyperlink>
          </w:p>
        </w:tc>
      </w:tr>
      <w:tr w:rsidR="00F73A98" w:rsidRPr="0076766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Корни иностранных языков. 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/49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9311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коммуникации. История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/8335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701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 иностранного языка для работы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/3048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"Место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Молодежь в обществе. Заработок для подростков. 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/6919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Взаимоотношения.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Молодежные ценности. Ориентиры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30.12.2025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ada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62261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Цель и путь в жизни каждого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молодого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/42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ccbb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73A98" w:rsidRPr="0076766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молодежи в жизни общества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9E5037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"Молодежь в современном обществе. 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0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/553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Экстремальные виды спорта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faeb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5201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/16990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Олимпийские игры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 в жизни каждого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/052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fda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"Роль спорта в современной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5643207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863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Путешествия. Виды транстпорта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2.02.202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/85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поездки. 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3.02.202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/2600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Путешествие. Любимое место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5.02.202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культуры и поведения в другой стране 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9.02.202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69234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Экотуризм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34837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"Туризм. 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/76261698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 теме "Туризм. 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358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9E5037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Проживание в городской и сльской местности. 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0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edd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окружающей среды. Утилизация мусора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917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окружающей среды.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окружающей среды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/97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2.03.202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736398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флоры и фауны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3.03.202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/16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cdd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жизни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5.03.202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edd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Жизнь в городе. 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hyperlink r:id="rId73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cfed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566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Достоинства и недостатки. 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5311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Инфраструктура города. 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90355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/25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acb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Защита окружающей среды. 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Вселенная и человек. 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Защита окружающей среды. 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/27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заповедники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6.04.202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944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9E5037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"Вселенная и человек. 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0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7.04.202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566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9E5037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 теме "Вселенная и человек. 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0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9.04.202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345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гаджеты. 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2119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Технический прогресс. 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Интернет-безопасность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212157" w:rsidRDefault="0021215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16.04.202</w:t>
            </w:r>
            <w:r w:rsidR="00EA3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/82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сети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EA3DBF" w:rsidRDefault="00EA3DBF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20.04.2026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9E5037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контроль по теме "Технический прогресс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0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EA3DBF" w:rsidRDefault="00EA3DBF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21.04.2026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/13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7453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Достопримечательности родной страны. 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EA3DBF" w:rsidRDefault="00EA3DBF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23.04.2026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F73A98" w:rsidRPr="0076766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Достопримечательности страны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EA3DBF" w:rsidRDefault="00EA3DBF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27.04.2026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98" w:rsidRPr="0076766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Страна изучаемого языка. 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EA3DBF" w:rsidRDefault="00EA3DBF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28.04.2026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98" w:rsidRPr="0076766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Традиции и обычаи жизни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EA3DBF" w:rsidRDefault="00EA3DBF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30.04.2026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Достопримечательности родной страны 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EA3DBF" w:rsidRDefault="00EA3DBF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4.05.2026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/193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cbd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</w:hyperlink>
          </w:p>
        </w:tc>
      </w:tr>
      <w:tr w:rsidR="00F73A98" w:rsidRPr="0076766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E5037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Национальные традиции 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EA3DBF" w:rsidRDefault="00EA3DBF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5.05.2026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98" w:rsidRPr="0076766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космоса. Вклад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EA3DBF" w:rsidRDefault="00EA3DBF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7.05.2026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98" w:rsidRPr="0076766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9E503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="00767668"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" Родная страна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EA3DBF" w:rsidRDefault="00EA3DBF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11.05.2026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родной страны. Певцы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EA3DBF" w:rsidRDefault="00EA3DBF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12.05.2026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Выдающиеся личности страны изучаемого языка.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Писатели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EA3DBF" w:rsidRDefault="00EA3DBF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14.05.2026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2349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9E5037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Выдающиеся люди страны изучаемого языка. 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0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EA3DBF" w:rsidRDefault="00EA3DBF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18.05.2026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ddb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</w:hyperlink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EA3DBF" w:rsidRDefault="00EA3DBF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19.05.2026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73A98" w:rsidRPr="0076766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Спортсмен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EA3DBF" w:rsidRDefault="00EA3DBF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3A98" w:rsidRPr="00767668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9E503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"Выдающиеся люди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9E5037" w:rsidRDefault="009E5037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EA3DBF" w:rsidRDefault="00EA3DBF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25.05.2026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A98" w:rsidRPr="00BD0180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9E5037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Писатели-классики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9E5037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F73A98" w:rsidRPr="00EA3DBF" w:rsidRDefault="00EA3DBF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26.05.2026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866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6766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F73A98" w:rsidRPr="007676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F73A98" w:rsidRPr="00767668" w:rsidRDefault="00767668" w:rsidP="00910EDD">
            <w:pPr>
              <w:spacing w:after="0" w:line="20" w:lineRule="atLeast"/>
              <w:ind w:left="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3A98" w:rsidRPr="00767668" w:rsidRDefault="00F73A98" w:rsidP="00910EDD">
            <w:pPr>
              <w:spacing w:line="2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A98" w:rsidRPr="00767668" w:rsidRDefault="00F73A98">
      <w:pPr>
        <w:rPr>
          <w:rFonts w:ascii="Times New Roman" w:hAnsi="Times New Roman" w:cs="Times New Roman"/>
          <w:sz w:val="24"/>
          <w:szCs w:val="24"/>
        </w:rPr>
        <w:sectPr w:rsidR="00F73A98" w:rsidRPr="00767668" w:rsidSect="00767668">
          <w:pgSz w:w="16383" w:h="11906" w:orient="landscape"/>
          <w:pgMar w:top="284" w:right="850" w:bottom="709" w:left="1701" w:header="720" w:footer="720" w:gutter="0"/>
          <w:cols w:space="720"/>
        </w:sectPr>
      </w:pPr>
    </w:p>
    <w:p w:rsidR="00F73A98" w:rsidRPr="00BD0180" w:rsidRDefault="00767668" w:rsidP="00910EDD">
      <w:pPr>
        <w:spacing w:before="199" w:after="199" w:line="20" w:lineRule="atLeast"/>
        <w:ind w:left="120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bookmarkStart w:id="11" w:name="block-68161349"/>
      <w:bookmarkEnd w:id="10"/>
      <w:r w:rsidRPr="00BD0180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73A98" w:rsidRPr="00BD0180" w:rsidRDefault="00767668" w:rsidP="00910EDD">
      <w:pPr>
        <w:spacing w:before="199" w:after="199" w:line="20" w:lineRule="atLeast"/>
        <w:ind w:left="120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BD0180">
        <w:rPr>
          <w:rFonts w:ascii="Times New Roman" w:hAnsi="Times New Roman" w:cs="Times New Roman"/>
          <w:b/>
          <w:color w:val="000000"/>
          <w:sz w:val="16"/>
          <w:szCs w:val="16"/>
        </w:rPr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28"/>
        <w:gridCol w:w="7835"/>
      </w:tblGrid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135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F73A98" w:rsidP="00910EDD">
            <w:pPr>
              <w:spacing w:after="0" w:line="20" w:lineRule="atLeast"/>
              <w:ind w:left="228"/>
              <w:contextualSpacing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Предметные результаты по учебному предмету «Иностранный (английский)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Коммуникативные умения</w:t>
            </w:r>
          </w:p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Владеть основными видами речевой деятельности 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Говорение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(до 9 реплик со стороны каждого собеседника)</w:t>
            </w:r>
            <w:proofErr w:type="gramEnd"/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Излагать основное содержание прочитанного (прослушанного) текста с выражением своего отношения (объём монологического высказывания – 14-15 фраз)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Устно излагать результаты выполненной проектной работы (объём – 14-15 фраз)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Аудирование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 (интересующей,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Смысловое чтение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пониманием прочитанного (объём текста (текстов) для чтения – до 600-800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графики) и понимать представленную в них информацию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Письменная речь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140 слов)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180 слов)</w:t>
            </w:r>
            <w:proofErr w:type="gramEnd"/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Письменно представлять результаты выполненной проектной работы (объём – до 180 слов)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Писать резюме (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CV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Языковые знания и навыки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Фонетическая сторона речи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Орфография и пунктуация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Лексическая сторона речи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>Распознавать в звучащем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dis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-,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mis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re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over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under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-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и суффиксов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ise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/-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ize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en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un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,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in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-/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im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il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-/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ir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и суффиксов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ance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/-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ence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er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/-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or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ing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ist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ity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ment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ness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sion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/-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tion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ship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un-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in-/im-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il-/ir-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inter-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non-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lastRenderedPageBreak/>
              <w:t>post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pre-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суффиксов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-able/-ible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-al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-ed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-ese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-ful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-ian/-an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-ing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-ish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-ive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-less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-ly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-ous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-y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2.3.5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un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in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-/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im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il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-/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ir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и суффикса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ly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teen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ty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th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существительных (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football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); сложные существительные путём соединения основы прилагательного с основой существительного (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bluebell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); сложные существительные путём соединения основ существительных с предлогом (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father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in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law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суффикса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ed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(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blue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eyed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eight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legged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); сложные прилагательные путём соединения наречия с основой причастия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II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(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well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behaved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); сложные прилагательные путём соединения основы прилагательного с основой причастия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(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nice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looking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  <w:proofErr w:type="gramEnd"/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Распознавать и 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глаголов (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run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–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a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run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); имён существительных от прилагательных (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rich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people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–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the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rich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); глаголов от имён существительных (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a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hand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–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hand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); глаголов от имён прилагательных (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cool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–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cool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2.3.10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и употреблять в устной и письменной речи имена прилагательные на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ed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ing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(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excited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–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exciting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2.3.11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и употреблять в устной и письменной </w:t>
            </w:r>
            <w:proofErr w:type="gramStart"/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речи</w:t>
            </w:r>
            <w:proofErr w:type="gramEnd"/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2.3.12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2.4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Грамматическая сторона речи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proofErr w:type="gramStart"/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начальным</w:t>
            </w:r>
            <w:proofErr w:type="gramEnd"/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It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proofErr w:type="gramStart"/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начальным</w:t>
            </w:r>
            <w:proofErr w:type="gramEnd"/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There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+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be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be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look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seem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feel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</w:t>
            </w:r>
            <w:proofErr w:type="gramStart"/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 сложным дополнением –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Complex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Subject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</w:t>
            </w:r>
            <w:proofErr w:type="gramStart"/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 сложным дополнением –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Complex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Object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and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but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or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because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if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when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where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what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why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how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2.4.10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who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which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that</w:t>
            </w:r>
            <w:proofErr w:type="gramEnd"/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2.4.11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whoever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whatever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however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whenever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2.4.12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в звучащем и письменном тексте и употреблять в устной и письменной речи условные предложения с глаголами в </w:t>
            </w:r>
            <w:r w:rsidRPr="00BD0180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ru-RU"/>
              </w:rPr>
              <w:t>изъявительном наклонении (</w:t>
            </w:r>
            <w:r w:rsidRPr="00BD0180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Conditional</w:t>
            </w:r>
            <w:r w:rsidRPr="00BD0180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ru-RU"/>
              </w:rPr>
              <w:t xml:space="preserve"> 0, </w:t>
            </w:r>
            <w:r w:rsidRPr="00BD0180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Conditional</w:t>
            </w:r>
            <w:r w:rsidRPr="00BD0180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I</w:t>
            </w:r>
            <w:r w:rsidRPr="00BD0180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ru-RU"/>
              </w:rPr>
              <w:t xml:space="preserve">)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 с глаголами в сослагательном наклонении (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Conditional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II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2.4.13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альтернативный, разделительный вопросы в Present/Past/Future Simple Tense, Present/Past Continuous Tense, Present/ Past Perfect Tense, Present Perfect Continuous Tense)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2.4.14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2.4.15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2.4.16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as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…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as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not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so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…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as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both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…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and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…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either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…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or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neither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…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nor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2.4.17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wish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2.4.18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с глаголами на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ing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: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love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/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hate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doing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smth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2.4.19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глаголами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stop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remember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forget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(разница в значении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stop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doing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smth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и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stop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do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smth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2.4.20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It takes me… to do smth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2.4.21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used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+ инфинитив глагола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2.4.22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/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get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used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smth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/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get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used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doing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smth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2.4.23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prefer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’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d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prefer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’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d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rather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prefer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выражающие предпочтение, а также конструкции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’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d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rather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You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’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d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better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2.4.24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###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Par</w:t>
            </w:r>
            <w:proofErr w:type="gramStart"/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###Р</w:t>
            </w:r>
            <w:proofErr w:type="gramEnd"/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аспознавать в звучащем и письменном тексте и употреблять в устной и письменной речи подлежащее, выраженное собирательным существительным (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family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police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), и его согласование со сказуемым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2.4.25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###Par###Распознавать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изъявительном наклонении (Present/Past/ 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2.4.26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be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going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формы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Future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Simple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Tense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Present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Continuous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Tense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для выражения будущего действия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2.4.27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Распознавать в звучащем и письменном тексте и употреблять в устной и письменной речи модальные глаголы и их эквиваленты (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can/be able to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could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must/have to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may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might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should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shall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would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will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need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2.4.28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Распознавать и употреблять в устной и письменной речи неличные формы глагола – инфинитив, герундий, причастие (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Participle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Participle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II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), причастия в функции определения 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2.4.29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ru-RU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2.4.30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2.4.31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2.4.32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Распознавать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2.4.33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Распознавать в звучащем и письменном тексте и употреблять в устной и письменной речи 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2.4.34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в звучащем и письменном тексте и употреблять в устной и письменной речи порядок следования нескольких прилагательных 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2.4.35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в звучащем и письменном тексте и употреблять в устной и письменной речи слова, выражающие количество 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2.4.36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  <w:proofErr w:type="gramEnd"/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2.4.37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none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no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и производные последнего (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nobody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nothing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и другие)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2.4.38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Распознавать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2.4.39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Распознавать в звучащем и письменном тексте и употреблять в устной и письменной речи предлоги места, времени, направления; предлоги, употребляемые с глаголами в страдательном залоге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Социокультурные знания и умения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910EDD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Знать </w:t>
            </w:r>
            <w:r w:rsidR="00767668"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Представлять родную страну и её культуру на иностранном языке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Проявлять уважение к иной культуре, соблюдать нормы вежливости в межкультурном общении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Компенсаторные умения</w:t>
            </w:r>
          </w:p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F73A98" w:rsidRPr="00BD01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910EDD">
            <w:pPr>
              <w:spacing w:after="0" w:line="20" w:lineRule="atLeast"/>
              <w:ind w:left="22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</w:p>
        </w:tc>
      </w:tr>
    </w:tbl>
    <w:p w:rsidR="00F73A98" w:rsidRPr="00BD0180" w:rsidRDefault="00F73A98">
      <w:pPr>
        <w:rPr>
          <w:rFonts w:ascii="Times New Roman" w:hAnsi="Times New Roman" w:cs="Times New Roman"/>
          <w:sz w:val="16"/>
          <w:szCs w:val="16"/>
          <w:lang w:val="ru-RU"/>
        </w:rPr>
        <w:sectPr w:rsidR="00F73A98" w:rsidRPr="00BD0180" w:rsidSect="00767668">
          <w:pgSz w:w="11906" w:h="16383"/>
          <w:pgMar w:top="284" w:right="850" w:bottom="709" w:left="1701" w:header="720" w:footer="720" w:gutter="0"/>
          <w:cols w:space="720"/>
        </w:sectPr>
      </w:pPr>
    </w:p>
    <w:p w:rsidR="00F73A98" w:rsidRPr="00BD0180" w:rsidRDefault="00767668" w:rsidP="00F92525">
      <w:pPr>
        <w:spacing w:before="199" w:after="199" w:line="20" w:lineRule="atLeast"/>
        <w:ind w:left="120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bookmarkStart w:id="12" w:name="block-68161348"/>
      <w:bookmarkEnd w:id="11"/>
      <w:r w:rsidRPr="00BD0180">
        <w:rPr>
          <w:rFonts w:ascii="Times New Roman" w:hAnsi="Times New Roman" w:cs="Times New Roman"/>
          <w:b/>
          <w:color w:val="000000"/>
          <w:sz w:val="16"/>
          <w:szCs w:val="16"/>
        </w:rPr>
        <w:lastRenderedPageBreak/>
        <w:t>ПРОВЕРЯЕМЫЕ ЭЛЕМЕНТЫ СОДЕРЖАНИЯ</w:t>
      </w:r>
    </w:p>
    <w:p w:rsidR="00F73A98" w:rsidRPr="00BD0180" w:rsidRDefault="00767668" w:rsidP="00F92525">
      <w:pPr>
        <w:spacing w:before="199" w:after="199" w:line="20" w:lineRule="atLeast"/>
        <w:ind w:left="120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 w:rsidRPr="00BD0180">
        <w:rPr>
          <w:rFonts w:ascii="Times New Roman" w:hAnsi="Times New Roman" w:cs="Times New Roman"/>
          <w:b/>
          <w:color w:val="000000"/>
          <w:sz w:val="16"/>
          <w:szCs w:val="16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2"/>
        <w:gridCol w:w="8347"/>
      </w:tblGrid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24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Код 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24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Проверяемый элемент содержания 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Коммуникативные умения</w:t>
            </w:r>
          </w:p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BD018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>и</w:t>
            </w:r>
            <w:proofErr w:type="gramEnd"/>
            <w:r w:rsidRPr="00BD018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 образования. Место иностранного языка в повседневной жизни и профессиональной деятельности в современном мире. Молодёжь в современном обществе. Ценностные ориентиры. Участие молодёжи в жизни общества. Досуг молодёжи: увлечения и интересы. Любовь и дружба. Роль спорта в современной жизни: виды спорта, экстремальный спорт, спортивные соревнования, Олимпийские игры. Туризм. Виды отдыха. Экотуризм. Путешествия по России и зарубежным странам. Вселенная и человек. Природа. Проблемы экологии. Защита окружающей среды. Проживание в городской (сельской) местности. Технический прогресс: перспективы и последствия. Современные средства информации и коммуникации (пресса, телевидение, сеть Интернет, социальные сети и другие). Интернет-безопасность. </w:t>
            </w:r>
            <w:proofErr w:type="gramStart"/>
            <w:r w:rsidRPr="00BD018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>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      </w:r>
            <w:proofErr w:type="gramEnd"/>
            <w:r w:rsidRPr="00BD018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BD018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>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  <w:proofErr w:type="gramEnd"/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Говорение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Диалогическая речь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BD0180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Диалог этикетного характера: начинать, поддерживать и заканчивать разговор, вежливо переспрашивать; вежливо выражать согласие (отказ</w:t>
            </w:r>
            <w:proofErr w:type="gramEnd"/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BD0180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ru-RU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</w:t>
            </w:r>
            <w:proofErr w:type="gramStart"/>
            <w:r w:rsidRPr="00BD0180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ru-RU"/>
              </w:rPr>
              <w:t>принимать/не принимать</w:t>
            </w:r>
            <w:proofErr w:type="gramEnd"/>
            <w:r w:rsidRPr="00BD0180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ru-RU"/>
              </w:rPr>
              <w:t xml:space="preserve"> совет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BD0180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Диалог-обмен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 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1.1.1.5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Комбинированный диалог, включающий разные виды диалогов,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Монологическая речь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характеристика (черты характера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 </w:t>
            </w:r>
            <w:proofErr w:type="gramEnd"/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Пересказ основного содержания прочитанного (прослушанного) текста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Устное представление (презентация) результатов выполненной проектной работы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Аудирование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BD0180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Аудирование с пониманием основного содержания текста – умения понимать на слух аутентичные тексты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BD0180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Аудирование с пониманием нужной (интересующей, запрашиваемой) информации – умение понимать на слух аутентичные тексты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Смысловое чтение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BD0180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Чтение с пониманием основного содержания текста 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BD0180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Чтение с пониманием нужной (интересующей, запрашиваемой) информации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600-800 слов)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Чтение несплошных текстов (таблиц, диаграмм, графиков и других) и понимание представленной в них информации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lastRenderedPageBreak/>
              <w:t>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Письменная речь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Написание резюме (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CV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 (объём сообщения – до 140 слов)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BD0180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Создание небольшого письменного высказывания (рассказа, сочинения, статьи и других) на основе плана, иллюстрации, таблицы, графика</w:t>
            </w:r>
            <w:proofErr w:type="gramEnd"/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Письменное представление результатов выполненной проектной работы, в том числе в форме презентации (объём – до 180 слов)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Языковые знания и навыки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Фонетическая сторона речи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Различение на слух и адекватное, без ошибок, ведущих к сбою коммуникации, произношение слов с правильным ударением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150 слов)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Орфография и пунктуация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Правильное написание изученных слов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BD0180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Пунктуационно </w:t>
            </w:r>
            <w:proofErr w:type="gramStart"/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правильное</w:t>
            </w:r>
            <w:proofErr w:type="gramEnd"/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 соответствии с нормами речевого этикета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Лексическая сторона речи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 </w:t>
            </w:r>
            <w:proofErr w:type="gramEnd"/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Многозначные лексические единицы. Синонимы. Антонимы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Имена прилагательные на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ed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ing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(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excited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–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exciting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Наиболее частотные фразовые глаголы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Интернациональные слова 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Сокращения и аббревиатуры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Различные средства связи для обеспечения целостности и логичности устного/ письменного высказывания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2.3.11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Основные способы словообразования – аффиксация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2.3.11.1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Образование глаголов при помощи префиксов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dis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mis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re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over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under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-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и суффиксов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ise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/-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ize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en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2.3.11.2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Образование имён существительных при помощи префиксов </w:t>
            </w:r>
            <w:r w:rsidRPr="00BD0180">
              <w:rPr>
                <w:rFonts w:ascii="Times New Roman" w:hAnsi="Times New Roman" w:cs="Times New Roman"/>
                <w:i/>
                <w:color w:val="000000"/>
                <w:spacing w:val="-2"/>
                <w:sz w:val="16"/>
                <w:szCs w:val="16"/>
              </w:rPr>
              <w:t>un-</w:t>
            </w:r>
            <w:r w:rsidRPr="00BD018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pacing w:val="-2"/>
                <w:sz w:val="16"/>
                <w:szCs w:val="16"/>
              </w:rPr>
              <w:t>in-/im-</w:t>
            </w:r>
            <w:r w:rsidRPr="00BD018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pacing w:val="-2"/>
                <w:sz w:val="16"/>
                <w:szCs w:val="16"/>
              </w:rPr>
              <w:t>il-/ir-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суффиксов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-ance/-ence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-er/-or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-ing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-ist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-ity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-ment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-ness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-sion/-tion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-ship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2.3.11.3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###Par###Образование имён прилагательных при помощи префиксов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un-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in-/im-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il-/ir-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inter-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non-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post-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pre-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суффиксов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-able/-ible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-al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-ed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-ese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-ful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-ian/-an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-ical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-ing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-ish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-ive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-less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-ly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-ous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-y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2.3.11.4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</w:t>
            </w:r>
            <w:r w:rsidRPr="00BD0180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ru-RU"/>
              </w:rPr>
              <w:t xml:space="preserve">бразование наречий при помощи префиксов </w:t>
            </w:r>
            <w:r w:rsidRPr="00BD0180">
              <w:rPr>
                <w:rFonts w:ascii="Times New Roman" w:hAnsi="Times New Roman" w:cs="Times New Roman"/>
                <w:i/>
                <w:color w:val="000000"/>
                <w:spacing w:val="-4"/>
                <w:sz w:val="16"/>
                <w:szCs w:val="16"/>
              </w:rPr>
              <w:t>un</w:t>
            </w:r>
            <w:r w:rsidRPr="00BD0180">
              <w:rPr>
                <w:rFonts w:ascii="Times New Roman" w:hAnsi="Times New Roman" w:cs="Times New Roman"/>
                <w:i/>
                <w:color w:val="000000"/>
                <w:spacing w:val="-4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pacing w:val="-4"/>
                <w:sz w:val="16"/>
                <w:szCs w:val="16"/>
              </w:rPr>
              <w:t>in</w:t>
            </w:r>
            <w:r w:rsidRPr="00BD0180">
              <w:rPr>
                <w:rFonts w:ascii="Times New Roman" w:hAnsi="Times New Roman" w:cs="Times New Roman"/>
                <w:i/>
                <w:color w:val="000000"/>
                <w:spacing w:val="-4"/>
                <w:sz w:val="16"/>
                <w:szCs w:val="16"/>
                <w:lang w:val="ru-RU"/>
              </w:rPr>
              <w:t>-/</w:t>
            </w:r>
            <w:r w:rsidRPr="00BD0180">
              <w:rPr>
                <w:rFonts w:ascii="Times New Roman" w:hAnsi="Times New Roman" w:cs="Times New Roman"/>
                <w:i/>
                <w:color w:val="000000"/>
                <w:spacing w:val="-4"/>
                <w:sz w:val="16"/>
                <w:szCs w:val="16"/>
              </w:rPr>
              <w:t>im</w:t>
            </w:r>
            <w:r w:rsidRPr="00BD0180">
              <w:rPr>
                <w:rFonts w:ascii="Times New Roman" w:hAnsi="Times New Roman" w:cs="Times New Roman"/>
                <w:i/>
                <w:color w:val="000000"/>
                <w:spacing w:val="-4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pacing w:val="-4"/>
                <w:sz w:val="16"/>
                <w:szCs w:val="16"/>
              </w:rPr>
              <w:t>il</w:t>
            </w:r>
            <w:r w:rsidRPr="00BD0180">
              <w:rPr>
                <w:rFonts w:ascii="Times New Roman" w:hAnsi="Times New Roman" w:cs="Times New Roman"/>
                <w:i/>
                <w:color w:val="000000"/>
                <w:spacing w:val="-4"/>
                <w:sz w:val="16"/>
                <w:szCs w:val="16"/>
                <w:lang w:val="ru-RU"/>
              </w:rPr>
              <w:t>-/</w:t>
            </w:r>
            <w:r w:rsidRPr="00BD0180">
              <w:rPr>
                <w:rFonts w:ascii="Times New Roman" w:hAnsi="Times New Roman" w:cs="Times New Roman"/>
                <w:i/>
                <w:color w:val="000000"/>
                <w:spacing w:val="-4"/>
                <w:sz w:val="16"/>
                <w:szCs w:val="16"/>
              </w:rPr>
              <w:t>ir</w:t>
            </w:r>
            <w:r w:rsidRPr="00BD0180">
              <w:rPr>
                <w:rFonts w:ascii="Times New Roman" w:hAnsi="Times New Roman" w:cs="Times New Roman"/>
                <w:i/>
                <w:color w:val="000000"/>
                <w:spacing w:val="-4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ru-RU"/>
              </w:rPr>
              <w:t xml:space="preserve"> и суффикса </w:t>
            </w:r>
            <w:r w:rsidRPr="00BD0180">
              <w:rPr>
                <w:rFonts w:ascii="Times New Roman" w:hAnsi="Times New Roman" w:cs="Times New Roman"/>
                <w:i/>
                <w:color w:val="000000"/>
                <w:spacing w:val="-4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pacing w:val="-4"/>
                <w:sz w:val="16"/>
                <w:szCs w:val="16"/>
              </w:rPr>
              <w:t>ly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2.3.11.5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Образование числительных при помощи суффиксов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teen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ty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th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2.3.12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Основные способы словообразования – словосложение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2.3.12.1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Образование сложных существительных путём соединения основ существительных (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football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2.3.12.2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blue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bell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2.3.12.3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Образование сложных существительных путём соединения основ существительных с предлогом (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father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in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law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2.3.12.4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ed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(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blue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eyed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eight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legged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) 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2.3.12.5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Образование сложных прилагательных путём соединения наречия с основой причастия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II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(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well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behaved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2.3.12.6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Образование сложных прилагательных путём соединения основы прилагательного с основой причастия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(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nice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-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looking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2.3.13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Основные способы словообразования – конверсия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2.3.13.1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Образование имён существительных от неопределённой формы глаголов (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run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–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a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run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2.3.13.2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>Образование имён существительных от прилагательных (</w:t>
            </w:r>
            <w:r w:rsidRPr="00BD0180">
              <w:rPr>
                <w:rFonts w:ascii="Times New Roman" w:hAnsi="Times New Roman" w:cs="Times New Roman"/>
                <w:i/>
                <w:color w:val="000000"/>
                <w:spacing w:val="-2"/>
                <w:sz w:val="16"/>
                <w:szCs w:val="16"/>
              </w:rPr>
              <w:t>rich</w:t>
            </w:r>
            <w:r w:rsidRPr="00BD0180">
              <w:rPr>
                <w:rFonts w:ascii="Times New Roman" w:hAnsi="Times New Roman" w:cs="Times New Roman"/>
                <w:i/>
                <w:color w:val="000000"/>
                <w:spacing w:val="-2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pacing w:val="-2"/>
                <w:sz w:val="16"/>
                <w:szCs w:val="16"/>
              </w:rPr>
              <w:t>people</w:t>
            </w:r>
            <w:r w:rsidRPr="00BD0180">
              <w:rPr>
                <w:rFonts w:ascii="Times New Roman" w:hAnsi="Times New Roman" w:cs="Times New Roman"/>
                <w:i/>
                <w:color w:val="000000"/>
                <w:spacing w:val="-2"/>
                <w:sz w:val="16"/>
                <w:szCs w:val="16"/>
                <w:lang w:val="ru-RU"/>
              </w:rPr>
              <w:t xml:space="preserve"> – </w:t>
            </w:r>
            <w:r w:rsidRPr="00BD0180">
              <w:rPr>
                <w:rFonts w:ascii="Times New Roman" w:hAnsi="Times New Roman" w:cs="Times New Roman"/>
                <w:i/>
                <w:color w:val="000000"/>
                <w:spacing w:val="-2"/>
                <w:sz w:val="16"/>
                <w:szCs w:val="16"/>
              </w:rPr>
              <w:t>the</w:t>
            </w:r>
            <w:r w:rsidRPr="00BD0180">
              <w:rPr>
                <w:rFonts w:ascii="Times New Roman" w:hAnsi="Times New Roman" w:cs="Times New Roman"/>
                <w:i/>
                <w:color w:val="000000"/>
                <w:spacing w:val="-2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pacing w:val="-2"/>
                <w:sz w:val="16"/>
                <w:szCs w:val="16"/>
              </w:rPr>
              <w:t>rich</w:t>
            </w:r>
            <w:r w:rsidRPr="00BD018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>)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2.3.13.3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Образование глаголов от имён существительных (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a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hand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–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hand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2.3.13.4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Образование глаголов от имён прилагательных (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cool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–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cool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Грамматическая сторона речи</w:t>
            </w:r>
          </w:p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BD018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 </w:t>
            </w:r>
            <w:proofErr w:type="gramEnd"/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We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moved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a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new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house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last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year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>.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2.4.3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Предложения с </w:t>
            </w:r>
            <w:proofErr w:type="gramStart"/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начальным</w:t>
            </w:r>
            <w:proofErr w:type="gramEnd"/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It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Предложения с </w:t>
            </w:r>
            <w:proofErr w:type="gramStart"/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начальным</w:t>
            </w:r>
            <w:proofErr w:type="gramEnd"/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There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+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be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Предложения с глагольными конструкциями, содержащими глаголы-связки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 be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 look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 seem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 feel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gramStart"/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He</w:t>
            </w:r>
            <w:proofErr w:type="gramEnd"/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 looks/seems/feels happy.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Предложения </w:t>
            </w:r>
            <w:proofErr w:type="gramStart"/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 сложным подлежащим –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Complex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Subject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Предложения cо сложным дополнением – Complex Object (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 want you to help me. I saw her cross/crossing the road. I want to have my hair cut.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Сложносочинённые предложения с сочинительными союзами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and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but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or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Сложноподчинённые предложения с союзами и союзными словами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because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if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when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where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what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why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how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2.4.10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Сложноподчинённые предложения с определительными придаточными с союзными словами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who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which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that</w:t>
            </w:r>
            <w:proofErr w:type="gramEnd"/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2.4.11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Сложноподчинённые предложения с союзными словами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whoever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whatever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however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whenever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2.4.12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ru-RU"/>
              </w:rPr>
              <w:t>Условные предложения с глаголами в изъявительном наклонении (</w:t>
            </w:r>
            <w:r w:rsidRPr="00BD0180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Conditional</w:t>
            </w:r>
            <w:r w:rsidRPr="00BD0180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ru-RU"/>
              </w:rPr>
              <w:t xml:space="preserve"> 0,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Conditional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 и с глаголами в сослагательном наклонении (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Conditional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II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2.4.13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2.4.14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2.4.15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Модальные глаголы в косвенной речи в настоящем и прошедшем времени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2.4.16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Предложения с конструкциями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as… as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not so… as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both… and…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either… or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neither… nor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2.4.17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Предложения с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wish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…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2.4.18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Конструкции с глаголами на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-ing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 love/hate doing smth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2.4.19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Конструкции c глаголами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 stop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 remember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 forget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(разница в значении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 stop doing smth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 stop to do smth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2.4.20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Конструкция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It takes me … to do smth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2.4.21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Конструкция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used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+ инфинитив глагола 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2.4.22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Конструкции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be/get used to smth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be/get used to doing smth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2.4.23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Конструкции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 prefer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I’d prefer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I’d rather prefer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выражающие предпочтение, а также конструкции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I’d rather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You’d better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2.4.24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BD0180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Глаголы (правильные и неправильные) в видовременных формах действительного залога в изъявительном наклонении (Present/Past/Future Simple Tense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2.4.25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Конструкция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to be going to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формы Future Simple Tense и Present Continuous Tense для выражения будущего действия 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2.4.26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Модальные глаголы и их эквиваленты (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can/be able to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could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must/have to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may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might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should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shall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would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will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need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2.4.27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a playing child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Participle II – </w:t>
            </w:r>
            <w:r w:rsidRPr="00BD018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a written text</w:t>
            </w: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2.4.28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Определённый, неопределённый и нулевой артикли 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2.4.29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Имена существительные во множественном числе, образованные по правилу и исключения 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2.4.30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2.4.31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Притяжательный падеж имён существительных 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2.4.32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2.4.33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Порядок следования нескольких прилагательных (мнение – размер – возраст – цвет – происхождение)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2.4.34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Слова, выражающие количество 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2.4.35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BD0180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ru-RU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 w:rsidRPr="00BD0180">
              <w:rPr>
                <w:rFonts w:ascii="Times New Roman" w:hAnsi="Times New Roman" w:cs="Times New Roman"/>
                <w:i/>
                <w:color w:val="000000"/>
                <w:spacing w:val="-4"/>
                <w:sz w:val="16"/>
                <w:szCs w:val="16"/>
              </w:rPr>
              <w:t>none</w:t>
            </w:r>
            <w:r w:rsidRPr="00BD0180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ru-RU"/>
              </w:rPr>
              <w:t xml:space="preserve">, </w:t>
            </w:r>
            <w:r w:rsidRPr="00BD0180">
              <w:rPr>
                <w:rFonts w:ascii="Times New Roman" w:hAnsi="Times New Roman" w:cs="Times New Roman"/>
                <w:i/>
                <w:color w:val="000000"/>
                <w:spacing w:val="-4"/>
                <w:sz w:val="16"/>
                <w:szCs w:val="16"/>
              </w:rPr>
              <w:t>no</w:t>
            </w:r>
            <w:r w:rsidRPr="00BD0180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  <w:lang w:val="ru-RU"/>
              </w:rPr>
              <w:t xml:space="preserve"> и производные последнего  </w:t>
            </w:r>
            <w:proofErr w:type="gramEnd"/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2.4.36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Количественные и порядковые числительные 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2.4.37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Предлоги места, времени, направления; предлоги, употребляемые с глаголами в страдательном залоге 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Социокультурные знания и умения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BD0180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BD0180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Знание и использование в устной и письменной речи наиболее употребительной тематической фоновой лексики родной страны и страны 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Развитие умения представлять родную страну (малую родину) и страну (страны) изучаемого языка 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Компенсаторные умения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BD0180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Овладение компенсаторными умениями, позволяющими в случае сбоя коммуникации,</w:t>
            </w:r>
          </w:p>
        </w:tc>
      </w:tr>
      <w:tr w:rsidR="00F73A98" w:rsidRPr="00BD0180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F73A98" w:rsidRPr="00BD0180" w:rsidRDefault="00767668" w:rsidP="00F92525">
            <w:pPr>
              <w:spacing w:after="0" w:line="20" w:lineRule="atLeast"/>
              <w:ind w:left="33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D0180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F73A98" w:rsidRPr="00767668" w:rsidRDefault="00F73A98">
      <w:pPr>
        <w:rPr>
          <w:rFonts w:ascii="Times New Roman" w:hAnsi="Times New Roman" w:cs="Times New Roman"/>
          <w:sz w:val="24"/>
          <w:szCs w:val="24"/>
          <w:lang w:val="ru-RU"/>
        </w:rPr>
        <w:sectPr w:rsidR="00F73A98" w:rsidRPr="00767668" w:rsidSect="00767668">
          <w:pgSz w:w="11906" w:h="16383"/>
          <w:pgMar w:top="284" w:right="850" w:bottom="709" w:left="1701" w:header="720" w:footer="720" w:gutter="0"/>
          <w:cols w:space="720"/>
        </w:sectPr>
      </w:pPr>
    </w:p>
    <w:p w:rsidR="00F73A98" w:rsidRPr="00767668" w:rsidRDefault="0076766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68161350"/>
      <w:bookmarkEnd w:id="12"/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F73A98" w:rsidRPr="00767668" w:rsidRDefault="00767668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F73A98" w:rsidRPr="00767668" w:rsidRDefault="00767668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fcd4d2a0-5025-4100-b79a-d6e41cba5202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Английский язык. 11 класс. Афанасьева О.В., Дули Д., Михеева И.В. и др. Акционерное общество «Издательство «Просвещение»</w:t>
      </w:r>
      <w:bookmarkEnd w:id="14"/>
    </w:p>
    <w:p w:rsidR="00F73A98" w:rsidRPr="00767668" w:rsidRDefault="00F73A98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F73A9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767668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F73A98" w:rsidRPr="00767668" w:rsidRDefault="00767668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cb77c024-1ba4-42b1-b34b-1acff9643914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Книга для учителя, Английский в фокусе, 10 класс</w:t>
      </w:r>
      <w:bookmarkEnd w:id="15"/>
    </w:p>
    <w:p w:rsidR="00F73A98" w:rsidRPr="00767668" w:rsidRDefault="00F73A9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73A98" w:rsidRPr="00767668" w:rsidRDefault="00767668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6766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F73A98" w:rsidRPr="00767668" w:rsidRDefault="00767668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6695cb62-c7ac-4d3d-b5f1-bb0fcb6a9bae"/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Сайт дополнительных образовательных ресурсов УМК «Английский в фокусе» 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prosv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umk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767668">
        <w:rPr>
          <w:rFonts w:ascii="Times New Roman" w:hAnsi="Times New Roman" w:cs="Times New Roman"/>
          <w:color w:val="000000"/>
          <w:sz w:val="24"/>
          <w:szCs w:val="24"/>
        </w:rPr>
        <w:t>spotlight</w:t>
      </w:r>
      <w:r w:rsidRPr="007676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End w:id="16"/>
    </w:p>
    <w:p w:rsidR="00F73A98" w:rsidRPr="00767668" w:rsidRDefault="00F73A98">
      <w:pPr>
        <w:rPr>
          <w:rFonts w:ascii="Times New Roman" w:hAnsi="Times New Roman" w:cs="Times New Roman"/>
          <w:sz w:val="24"/>
          <w:szCs w:val="24"/>
          <w:lang w:val="ru-RU"/>
        </w:rPr>
        <w:sectPr w:rsidR="00F73A98" w:rsidRPr="00767668" w:rsidSect="00767668">
          <w:pgSz w:w="11906" w:h="16383"/>
          <w:pgMar w:top="284" w:right="850" w:bottom="709" w:left="1701" w:header="720" w:footer="720" w:gutter="0"/>
          <w:cols w:space="720"/>
        </w:sectPr>
      </w:pPr>
    </w:p>
    <w:bookmarkEnd w:id="13"/>
    <w:p w:rsidR="00767668" w:rsidRPr="00767668" w:rsidRDefault="00767668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67668" w:rsidRPr="00767668" w:rsidSect="00767668">
      <w:pgSz w:w="11907" w:h="16839" w:code="9"/>
      <w:pgMar w:top="284" w:right="1440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420D"/>
    <w:multiLevelType w:val="multilevel"/>
    <w:tmpl w:val="5B5C2AB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450B22"/>
    <w:multiLevelType w:val="multilevel"/>
    <w:tmpl w:val="6E2ADC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011E3A"/>
    <w:multiLevelType w:val="multilevel"/>
    <w:tmpl w:val="83AA7C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9F1389"/>
    <w:multiLevelType w:val="multilevel"/>
    <w:tmpl w:val="66621D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49258B"/>
    <w:multiLevelType w:val="multilevel"/>
    <w:tmpl w:val="DBA250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B65456"/>
    <w:multiLevelType w:val="multilevel"/>
    <w:tmpl w:val="4FAE198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4631A4"/>
    <w:multiLevelType w:val="multilevel"/>
    <w:tmpl w:val="5950E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73A98"/>
    <w:rsid w:val="00212157"/>
    <w:rsid w:val="0044111B"/>
    <w:rsid w:val="00546D32"/>
    <w:rsid w:val="00767668"/>
    <w:rsid w:val="00787D8C"/>
    <w:rsid w:val="00910EDD"/>
    <w:rsid w:val="009E5037"/>
    <w:rsid w:val="00BD0180"/>
    <w:rsid w:val="00EA3DBF"/>
    <w:rsid w:val="00F73A98"/>
    <w:rsid w:val="00F92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73A9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73A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c474d29" TargetMode="External"/><Relationship Id="rId21" Type="http://schemas.openxmlformats.org/officeDocument/2006/relationships/hyperlink" Target="https://m.edsoo.ru/c16fa2c8" TargetMode="External"/><Relationship Id="rId34" Type="http://schemas.openxmlformats.org/officeDocument/2006/relationships/hyperlink" Target="https://m.edsoo.ru/78b690ac" TargetMode="External"/><Relationship Id="rId42" Type="http://schemas.openxmlformats.org/officeDocument/2006/relationships/hyperlink" Target="https://m.edsoo.ru/98c564ee" TargetMode="External"/><Relationship Id="rId47" Type="http://schemas.openxmlformats.org/officeDocument/2006/relationships/hyperlink" Target="https://m.edsoo.ru/00a89f77" TargetMode="External"/><Relationship Id="rId50" Type="http://schemas.openxmlformats.org/officeDocument/2006/relationships/hyperlink" Target="https://m.edsoo.ru/ada62261" TargetMode="External"/><Relationship Id="rId55" Type="http://schemas.openxmlformats.org/officeDocument/2006/relationships/hyperlink" Target="https://m.edsoo.ru/b0b53f8d" TargetMode="External"/><Relationship Id="rId63" Type="http://schemas.openxmlformats.org/officeDocument/2006/relationships/hyperlink" Target="https://m.edsoo.ru/d34837e4" TargetMode="External"/><Relationship Id="rId68" Type="http://schemas.openxmlformats.org/officeDocument/2006/relationships/hyperlink" Target="https://m.edsoo.ru/7a9e0f25" TargetMode="External"/><Relationship Id="rId76" Type="http://schemas.openxmlformats.org/officeDocument/2006/relationships/hyperlink" Target="https://m.edsoo.ru/1b90355b" TargetMode="External"/><Relationship Id="rId84" Type="http://schemas.openxmlformats.org/officeDocument/2006/relationships/hyperlink" Target="https://m.edsoo.ru/c2119b0b" TargetMode="External"/><Relationship Id="rId89" Type="http://schemas.openxmlformats.org/officeDocument/2006/relationships/hyperlink" Target="https://m.edsoo.ru/8e48f63d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m.edsoo.ru/142c7e77" TargetMode="External"/><Relationship Id="rId71" Type="http://schemas.openxmlformats.org/officeDocument/2006/relationships/hyperlink" Target="https://m.edsoo.ru/16cdd2d8" TargetMode="External"/><Relationship Id="rId92" Type="http://schemas.openxmlformats.org/officeDocument/2006/relationships/hyperlink" Target="https://m.edsoo.ru/a2349f3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142c7e77" TargetMode="External"/><Relationship Id="rId29" Type="http://schemas.openxmlformats.org/officeDocument/2006/relationships/hyperlink" Target="https://m.edsoo.ru/6c26e96b" TargetMode="External"/><Relationship Id="rId11" Type="http://schemas.openxmlformats.org/officeDocument/2006/relationships/hyperlink" Target="https://m.edsoo.ru/142c7e77" TargetMode="External"/><Relationship Id="rId24" Type="http://schemas.openxmlformats.org/officeDocument/2006/relationships/hyperlink" Target="https://m.edsoo.ru/4408296" TargetMode="External"/><Relationship Id="rId32" Type="http://schemas.openxmlformats.org/officeDocument/2006/relationships/hyperlink" Target="https://m.edsoo.ru/e2e13771" TargetMode="External"/><Relationship Id="rId37" Type="http://schemas.openxmlformats.org/officeDocument/2006/relationships/hyperlink" Target="https://m.edsoo.ru/af9971d3" TargetMode="External"/><Relationship Id="rId40" Type="http://schemas.openxmlformats.org/officeDocument/2006/relationships/hyperlink" Target="https://m.edsoo.ru/1449fdce" TargetMode="External"/><Relationship Id="rId45" Type="http://schemas.openxmlformats.org/officeDocument/2006/relationships/hyperlink" Target="https://m.edsoo.ru/8335f701" TargetMode="External"/><Relationship Id="rId53" Type="http://schemas.openxmlformats.org/officeDocument/2006/relationships/hyperlink" Target="https://m.edsoo.ru/faeb5201" TargetMode="External"/><Relationship Id="rId58" Type="http://schemas.openxmlformats.org/officeDocument/2006/relationships/hyperlink" Target="https://m.edsoo.ru/ee0a863c" TargetMode="External"/><Relationship Id="rId66" Type="http://schemas.openxmlformats.org/officeDocument/2006/relationships/hyperlink" Target="https://m.edsoo.ru/9b81edd9" TargetMode="External"/><Relationship Id="rId74" Type="http://schemas.openxmlformats.org/officeDocument/2006/relationships/hyperlink" Target="https://m.edsoo.ru/2a53a84b" TargetMode="External"/><Relationship Id="rId79" Type="http://schemas.openxmlformats.org/officeDocument/2006/relationships/hyperlink" Target="https://m.edsoo.ru/1b1eb5c8" TargetMode="External"/><Relationship Id="rId87" Type="http://schemas.openxmlformats.org/officeDocument/2006/relationships/hyperlink" Target="https://m.edsoo.ru/d9e10a70" TargetMode="External"/><Relationship Id="rId5" Type="http://schemas.openxmlformats.org/officeDocument/2006/relationships/hyperlink" Target="https://m.edsoo.ru/142c7e77" TargetMode="External"/><Relationship Id="rId61" Type="http://schemas.openxmlformats.org/officeDocument/2006/relationships/hyperlink" Target="https://m.edsoo.ru/fa4ce21d" TargetMode="External"/><Relationship Id="rId82" Type="http://schemas.openxmlformats.org/officeDocument/2006/relationships/hyperlink" Target="https://m.edsoo.ru/5aa2f566" TargetMode="External"/><Relationship Id="rId90" Type="http://schemas.openxmlformats.org/officeDocument/2006/relationships/hyperlink" Target="https://m.edsoo.ru/193cbd13" TargetMode="External"/><Relationship Id="rId95" Type="http://schemas.openxmlformats.org/officeDocument/2006/relationships/hyperlink" Target="https://m.edsoo.ru/6a866f02" TargetMode="External"/><Relationship Id="rId19" Type="http://schemas.openxmlformats.org/officeDocument/2006/relationships/hyperlink" Target="https://m.edsoo.ru/70e2cb56" TargetMode="External"/><Relationship Id="rId14" Type="http://schemas.openxmlformats.org/officeDocument/2006/relationships/hyperlink" Target="https://m.edsoo.ru/142c7e77" TargetMode="External"/><Relationship Id="rId22" Type="http://schemas.openxmlformats.org/officeDocument/2006/relationships/hyperlink" Target="https://m.edsoo.ru/f029c3e6" TargetMode="External"/><Relationship Id="rId27" Type="http://schemas.openxmlformats.org/officeDocument/2006/relationships/hyperlink" Target="https://m.edsoo.ru/8c639c8d" TargetMode="External"/><Relationship Id="rId30" Type="http://schemas.openxmlformats.org/officeDocument/2006/relationships/hyperlink" Target="https://m.edsoo.ru/d3f4c005" TargetMode="External"/><Relationship Id="rId35" Type="http://schemas.openxmlformats.org/officeDocument/2006/relationships/hyperlink" Target="https://m.edsoo.ru/70eb0176" TargetMode="External"/><Relationship Id="rId43" Type="http://schemas.openxmlformats.org/officeDocument/2006/relationships/hyperlink" Target="https://m.edsoo.ru/592ab697" TargetMode="External"/><Relationship Id="rId48" Type="http://schemas.openxmlformats.org/officeDocument/2006/relationships/hyperlink" Target="https://m.edsoo.ru/6919c6f7" TargetMode="External"/><Relationship Id="rId56" Type="http://schemas.openxmlformats.org/officeDocument/2006/relationships/hyperlink" Target="https://m.edsoo.ru/052fda2c" TargetMode="External"/><Relationship Id="rId64" Type="http://schemas.openxmlformats.org/officeDocument/2006/relationships/hyperlink" Target="https://m.edsoo.ru/76261698" TargetMode="External"/><Relationship Id="rId69" Type="http://schemas.openxmlformats.org/officeDocument/2006/relationships/hyperlink" Target="https://m.edsoo.ru/97d9bc2d" TargetMode="External"/><Relationship Id="rId77" Type="http://schemas.openxmlformats.org/officeDocument/2006/relationships/hyperlink" Target="https://m.edsoo.ru/25fd3acb" TargetMode="External"/><Relationship Id="rId8" Type="http://schemas.openxmlformats.org/officeDocument/2006/relationships/hyperlink" Target="https://m.edsoo.ru/142c7e77" TargetMode="External"/><Relationship Id="rId51" Type="http://schemas.openxmlformats.org/officeDocument/2006/relationships/hyperlink" Target="https://m.edsoo.ru/42ccbb4e" TargetMode="External"/><Relationship Id="rId72" Type="http://schemas.openxmlformats.org/officeDocument/2006/relationships/hyperlink" Target="https://m.edsoo.ru/9b81edd9" TargetMode="External"/><Relationship Id="rId80" Type="http://schemas.openxmlformats.org/officeDocument/2006/relationships/hyperlink" Target="https://m.edsoo.ru/27cc06b5" TargetMode="External"/><Relationship Id="rId85" Type="http://schemas.openxmlformats.org/officeDocument/2006/relationships/hyperlink" Target="https://m.edsoo.ru/7f6a09d7" TargetMode="External"/><Relationship Id="rId93" Type="http://schemas.openxmlformats.org/officeDocument/2006/relationships/hyperlink" Target="https://m.edsoo.ru/6ddb9d1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142c7e77" TargetMode="External"/><Relationship Id="rId17" Type="http://schemas.openxmlformats.org/officeDocument/2006/relationships/hyperlink" Target="https://m.edsoo.ru/7a3834e8" TargetMode="External"/><Relationship Id="rId25" Type="http://schemas.openxmlformats.org/officeDocument/2006/relationships/hyperlink" Target="https://m.edsoo.ru/72f588da" TargetMode="External"/><Relationship Id="rId33" Type="http://schemas.openxmlformats.org/officeDocument/2006/relationships/hyperlink" Target="https://m.edsoo.ru/4,5487E+70" TargetMode="External"/><Relationship Id="rId38" Type="http://schemas.openxmlformats.org/officeDocument/2006/relationships/hyperlink" Target="https://m.edsoo.ru/cf0228ca" TargetMode="External"/><Relationship Id="rId46" Type="http://schemas.openxmlformats.org/officeDocument/2006/relationships/hyperlink" Target="https://m.edsoo.ru/3048c65b" TargetMode="External"/><Relationship Id="rId59" Type="http://schemas.openxmlformats.org/officeDocument/2006/relationships/hyperlink" Target="https://m.edsoo.ru/85a66e88" TargetMode="External"/><Relationship Id="rId67" Type="http://schemas.openxmlformats.org/officeDocument/2006/relationships/hyperlink" Target="https://m.edsoo.ru/dd917eac" TargetMode="External"/><Relationship Id="rId20" Type="http://schemas.openxmlformats.org/officeDocument/2006/relationships/hyperlink" Target="https://m.edsoo.ru/f79c54b5" TargetMode="External"/><Relationship Id="rId41" Type="http://schemas.openxmlformats.org/officeDocument/2006/relationships/hyperlink" Target="https://m.edsoo.ru/b8c0962b" TargetMode="External"/><Relationship Id="rId54" Type="http://schemas.openxmlformats.org/officeDocument/2006/relationships/hyperlink" Target="https://m.edsoo.ru/16990f69" TargetMode="External"/><Relationship Id="rId62" Type="http://schemas.openxmlformats.org/officeDocument/2006/relationships/hyperlink" Target="https://m.edsoo.ru/e69234f5" TargetMode="External"/><Relationship Id="rId70" Type="http://schemas.openxmlformats.org/officeDocument/2006/relationships/hyperlink" Target="https://m.edsoo.ru/de736398" TargetMode="External"/><Relationship Id="rId75" Type="http://schemas.openxmlformats.org/officeDocument/2006/relationships/hyperlink" Target="https://m.edsoo.ru/9e5311dc" TargetMode="External"/><Relationship Id="rId83" Type="http://schemas.openxmlformats.org/officeDocument/2006/relationships/hyperlink" Target="https://m.edsoo.ru/f345d55b" TargetMode="External"/><Relationship Id="rId88" Type="http://schemas.openxmlformats.org/officeDocument/2006/relationships/hyperlink" Target="https://m.edsoo.ru/13c7453c" TargetMode="External"/><Relationship Id="rId91" Type="http://schemas.openxmlformats.org/officeDocument/2006/relationships/hyperlink" Target="https://m.edsoo.ru/9fb17b25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142c7e77" TargetMode="External"/><Relationship Id="rId15" Type="http://schemas.openxmlformats.org/officeDocument/2006/relationships/hyperlink" Target="https://m.edsoo.ru/142c7e77" TargetMode="External"/><Relationship Id="rId23" Type="http://schemas.openxmlformats.org/officeDocument/2006/relationships/hyperlink" Target="https://m.edsoo.ru/02ccc3a9" TargetMode="External"/><Relationship Id="rId28" Type="http://schemas.openxmlformats.org/officeDocument/2006/relationships/hyperlink" Target="https://m.edsoo.ru/8addc986" TargetMode="External"/><Relationship Id="rId36" Type="http://schemas.openxmlformats.org/officeDocument/2006/relationships/hyperlink" Target="https://m.edsoo.ru/b8ccbf44" TargetMode="External"/><Relationship Id="rId49" Type="http://schemas.openxmlformats.org/officeDocument/2006/relationships/hyperlink" Target="https://m.edsoo.ru/1e5c7b7a" TargetMode="External"/><Relationship Id="rId57" Type="http://schemas.openxmlformats.org/officeDocument/2006/relationships/hyperlink" Target="https://m.edsoo.ru/f5643207" TargetMode="External"/><Relationship Id="rId10" Type="http://schemas.openxmlformats.org/officeDocument/2006/relationships/hyperlink" Target="https://m.edsoo.ru/142c7e77" TargetMode="External"/><Relationship Id="rId31" Type="http://schemas.openxmlformats.org/officeDocument/2006/relationships/hyperlink" Target="https://m.edsoo.ru/c7b43830" TargetMode="External"/><Relationship Id="rId44" Type="http://schemas.openxmlformats.org/officeDocument/2006/relationships/hyperlink" Target="https://m.edsoo.ru/49ab9311" TargetMode="External"/><Relationship Id="rId52" Type="http://schemas.openxmlformats.org/officeDocument/2006/relationships/hyperlink" Target="https://m.edsoo.ru/553e4fd0" TargetMode="External"/><Relationship Id="rId60" Type="http://schemas.openxmlformats.org/officeDocument/2006/relationships/hyperlink" Target="https://m.edsoo.ru/2600e09a" TargetMode="External"/><Relationship Id="rId65" Type="http://schemas.openxmlformats.org/officeDocument/2006/relationships/hyperlink" Target="https://m.edsoo.ru/6a80b358" TargetMode="External"/><Relationship Id="rId73" Type="http://schemas.openxmlformats.org/officeDocument/2006/relationships/hyperlink" Target="https://m.edsoo.ru/9cfed566" TargetMode="External"/><Relationship Id="rId78" Type="http://schemas.openxmlformats.org/officeDocument/2006/relationships/hyperlink" Target="https://m.edsoo.ru/f9cd89a1" TargetMode="External"/><Relationship Id="rId81" Type="http://schemas.openxmlformats.org/officeDocument/2006/relationships/hyperlink" Target="https://m.edsoo.ru/2a2aa944" TargetMode="External"/><Relationship Id="rId86" Type="http://schemas.openxmlformats.org/officeDocument/2006/relationships/hyperlink" Target="https://m.edsoo.ru/82ee45fd" TargetMode="External"/><Relationship Id="rId94" Type="http://schemas.openxmlformats.org/officeDocument/2006/relationships/hyperlink" Target="https://m.edsoo.ru/3e9a1d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42c7e77" TargetMode="External"/><Relationship Id="rId13" Type="http://schemas.openxmlformats.org/officeDocument/2006/relationships/hyperlink" Target="https://m.edsoo.ru/142c7e77" TargetMode="External"/><Relationship Id="rId18" Type="http://schemas.openxmlformats.org/officeDocument/2006/relationships/hyperlink" Target="https://m.edsoo.ru/69a2e566" TargetMode="External"/><Relationship Id="rId39" Type="http://schemas.openxmlformats.org/officeDocument/2006/relationships/hyperlink" Target="https://m.edsoo.ru/5d84a6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15359</Words>
  <Characters>87549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102703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cp:lastPrinted>2025-09-20T05:55:00Z</cp:lastPrinted>
  <dcterms:created xsi:type="dcterms:W3CDTF">2025-09-07T10:20:00Z</dcterms:created>
  <dcterms:modified xsi:type="dcterms:W3CDTF">2025-09-20T05:57:00Z</dcterms:modified>
</cp:coreProperties>
</file>