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8D9" w:rsidRPr="007D5092" w:rsidRDefault="00E458D9" w:rsidP="00E458D9">
      <w:pPr>
        <w:spacing w:after="0" w:line="408" w:lineRule="auto"/>
        <w:ind w:left="120"/>
        <w:jc w:val="center"/>
        <w:rPr>
          <w:lang w:val="ru-RU"/>
        </w:rPr>
      </w:pPr>
      <w:r w:rsidRPr="007D509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458D9" w:rsidRPr="007D5092" w:rsidRDefault="00E458D9" w:rsidP="00E458D9">
      <w:pPr>
        <w:spacing w:after="0" w:line="408" w:lineRule="auto"/>
        <w:ind w:left="120"/>
        <w:jc w:val="center"/>
        <w:rPr>
          <w:lang w:val="ru-RU"/>
        </w:rPr>
      </w:pPr>
      <w:bookmarkStart w:id="0" w:name="15a22427-dc1d-49f1-853a-d781cd4acb9d"/>
      <w:r w:rsidRPr="007D5092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7D509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458D9" w:rsidRPr="007D5092" w:rsidRDefault="00E458D9" w:rsidP="00E458D9">
      <w:pPr>
        <w:spacing w:after="0" w:line="408" w:lineRule="auto"/>
        <w:ind w:left="120"/>
        <w:jc w:val="center"/>
        <w:rPr>
          <w:lang w:val="ru-RU"/>
        </w:rPr>
      </w:pPr>
      <w:bookmarkStart w:id="1" w:name="cd8dd4cf-9f0b-4620-ae4e-2e8ac1eada8a"/>
      <w:r w:rsidRPr="007D5092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E458D9" w:rsidRPr="007D5092" w:rsidRDefault="00E458D9" w:rsidP="00E458D9">
      <w:pPr>
        <w:spacing w:after="0" w:line="408" w:lineRule="auto"/>
        <w:ind w:left="120"/>
        <w:jc w:val="center"/>
        <w:rPr>
          <w:lang w:val="ru-RU"/>
        </w:rPr>
      </w:pPr>
      <w:r w:rsidRPr="007D5092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E458D9" w:rsidRPr="007D5092" w:rsidRDefault="00E458D9" w:rsidP="00E458D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5758A" w:rsidRPr="003348FE" w:rsidTr="0035758A">
        <w:tc>
          <w:tcPr>
            <w:tcW w:w="3114" w:type="dxa"/>
          </w:tcPr>
          <w:p w:rsidR="0035758A" w:rsidRDefault="0035758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5758A" w:rsidRDefault="003575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35758A" w:rsidRDefault="003575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Общественных дисциплин и искусства</w:t>
            </w:r>
          </w:p>
          <w:p w:rsidR="0035758A" w:rsidRDefault="003575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5758A" w:rsidRDefault="0035758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Стецкова Г.И.</w:t>
            </w:r>
          </w:p>
          <w:p w:rsidR="0035758A" w:rsidRDefault="003575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№05 </w:t>
            </w:r>
          </w:p>
          <w:p w:rsidR="0035758A" w:rsidRDefault="003575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:rsidR="0035758A" w:rsidRDefault="003575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5758A" w:rsidRDefault="003575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35758A" w:rsidRDefault="003575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35758A" w:rsidRDefault="003575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5758A" w:rsidRDefault="0035758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Празднова Л.А.</w:t>
            </w:r>
          </w:p>
          <w:p w:rsidR="0035758A" w:rsidRDefault="0035758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35758A" w:rsidRDefault="003575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5758A" w:rsidRDefault="003575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5758A" w:rsidRDefault="003575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35758A" w:rsidRDefault="003575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5758A" w:rsidRDefault="0035758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35758A" w:rsidRDefault="003575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№520 </w:t>
            </w:r>
          </w:p>
          <w:p w:rsidR="0035758A" w:rsidRDefault="003575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35758A" w:rsidRDefault="003575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458D9" w:rsidRPr="007D5092" w:rsidRDefault="00E458D9" w:rsidP="00E458D9">
      <w:pPr>
        <w:spacing w:after="0"/>
        <w:ind w:left="120"/>
        <w:rPr>
          <w:lang w:val="ru-RU"/>
        </w:rPr>
      </w:pPr>
    </w:p>
    <w:p w:rsidR="00AB2B2A" w:rsidRPr="00E458D9" w:rsidRDefault="00AB2B2A" w:rsidP="00E458D9">
      <w:pPr>
        <w:spacing w:after="0"/>
        <w:rPr>
          <w:lang w:val="ru-RU"/>
        </w:rPr>
      </w:pPr>
    </w:p>
    <w:p w:rsidR="00AB2B2A" w:rsidRPr="00E458D9" w:rsidRDefault="00AB2B2A">
      <w:pPr>
        <w:spacing w:after="0"/>
        <w:ind w:left="120"/>
        <w:rPr>
          <w:lang w:val="ru-RU"/>
        </w:rPr>
      </w:pPr>
    </w:p>
    <w:p w:rsidR="00AB2B2A" w:rsidRPr="00E458D9" w:rsidRDefault="00AB2B2A">
      <w:pPr>
        <w:spacing w:after="0"/>
        <w:ind w:left="120"/>
        <w:rPr>
          <w:lang w:val="ru-RU"/>
        </w:rPr>
      </w:pPr>
    </w:p>
    <w:p w:rsidR="00AB2B2A" w:rsidRPr="00596021" w:rsidRDefault="005D0F24">
      <w:pPr>
        <w:spacing w:after="0" w:line="408" w:lineRule="auto"/>
        <w:ind w:left="120"/>
        <w:jc w:val="center"/>
        <w:rPr>
          <w:lang w:val="ru-RU"/>
        </w:rPr>
      </w:pPr>
      <w:r w:rsidRPr="0059602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B2B2A" w:rsidRPr="00596021" w:rsidRDefault="005D0F24">
      <w:pPr>
        <w:spacing w:after="0" w:line="408" w:lineRule="auto"/>
        <w:ind w:left="120"/>
        <w:jc w:val="center"/>
        <w:rPr>
          <w:lang w:val="ru-RU"/>
        </w:rPr>
      </w:pPr>
      <w:r w:rsidRPr="0059602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96021">
        <w:rPr>
          <w:rFonts w:ascii="Times New Roman" w:hAnsi="Times New Roman"/>
          <w:color w:val="000000"/>
          <w:sz w:val="28"/>
          <w:lang w:val="ru-RU"/>
        </w:rPr>
        <w:t xml:space="preserve"> 10203223)</w:t>
      </w:r>
    </w:p>
    <w:p w:rsidR="00AB2B2A" w:rsidRPr="00596021" w:rsidRDefault="00AB2B2A">
      <w:pPr>
        <w:spacing w:after="0"/>
        <w:ind w:left="120"/>
        <w:jc w:val="center"/>
        <w:rPr>
          <w:lang w:val="ru-RU"/>
        </w:rPr>
      </w:pPr>
    </w:p>
    <w:p w:rsidR="00AB2B2A" w:rsidRPr="00927C6D" w:rsidRDefault="005D0F24">
      <w:pPr>
        <w:spacing w:after="0" w:line="408" w:lineRule="auto"/>
        <w:ind w:left="120"/>
        <w:jc w:val="center"/>
        <w:rPr>
          <w:lang w:val="ru-RU"/>
        </w:rPr>
      </w:pPr>
      <w:r w:rsidRPr="00927C6D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«История. Базовый уровень»</w:t>
      </w:r>
    </w:p>
    <w:p w:rsidR="00AB2B2A" w:rsidRPr="00927C6D" w:rsidRDefault="0059602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3348FE">
        <w:rPr>
          <w:rFonts w:ascii="Times New Roman" w:hAnsi="Times New Roman"/>
          <w:color w:val="000000"/>
          <w:sz w:val="28"/>
          <w:lang w:val="ru-RU"/>
        </w:rPr>
        <w:t>11 класса</w:t>
      </w:r>
      <w:bookmarkStart w:id="2" w:name="_GoBack"/>
      <w:bookmarkEnd w:id="2"/>
      <w:r w:rsidR="005D0F24" w:rsidRPr="00927C6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2B2A" w:rsidRPr="00927C6D" w:rsidRDefault="00AB2B2A">
      <w:pPr>
        <w:spacing w:after="0"/>
        <w:ind w:left="120"/>
        <w:jc w:val="center"/>
        <w:rPr>
          <w:lang w:val="ru-RU"/>
        </w:rPr>
      </w:pPr>
    </w:p>
    <w:p w:rsidR="00AB2B2A" w:rsidRPr="00927C6D" w:rsidRDefault="00AB2B2A">
      <w:pPr>
        <w:spacing w:after="0"/>
        <w:ind w:left="120"/>
        <w:jc w:val="center"/>
        <w:rPr>
          <w:lang w:val="ru-RU"/>
        </w:rPr>
      </w:pPr>
    </w:p>
    <w:p w:rsidR="00E458D9" w:rsidRPr="00767D90" w:rsidRDefault="00E458D9" w:rsidP="00E458D9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67D90">
        <w:rPr>
          <w:rFonts w:ascii="Times New Roman" w:hAnsi="Times New Roman" w:cs="Times New Roman"/>
          <w:b/>
          <w:sz w:val="28"/>
          <w:szCs w:val="28"/>
          <w:lang w:val="ru-RU"/>
        </w:rPr>
        <w:t>Учитель: Глевский Андрей Николаевич</w:t>
      </w:r>
    </w:p>
    <w:p w:rsidR="00E458D9" w:rsidRPr="007D5092" w:rsidRDefault="00E458D9" w:rsidP="00E458D9">
      <w:pPr>
        <w:spacing w:after="0"/>
        <w:ind w:left="120"/>
        <w:jc w:val="center"/>
        <w:rPr>
          <w:lang w:val="ru-RU"/>
        </w:rPr>
      </w:pPr>
    </w:p>
    <w:p w:rsidR="00E458D9" w:rsidRPr="007D5092" w:rsidRDefault="00E458D9" w:rsidP="00E458D9">
      <w:pPr>
        <w:spacing w:after="0"/>
        <w:ind w:left="120"/>
        <w:jc w:val="center"/>
        <w:rPr>
          <w:lang w:val="ru-RU"/>
        </w:rPr>
      </w:pPr>
    </w:p>
    <w:p w:rsidR="00E458D9" w:rsidRPr="007D5092" w:rsidRDefault="00E458D9" w:rsidP="00E458D9">
      <w:pPr>
        <w:spacing w:after="0"/>
        <w:ind w:left="120"/>
        <w:jc w:val="center"/>
        <w:rPr>
          <w:lang w:val="ru-RU"/>
        </w:rPr>
      </w:pPr>
    </w:p>
    <w:p w:rsidR="00E458D9" w:rsidRPr="007D5092" w:rsidRDefault="00E458D9" w:rsidP="00E458D9">
      <w:pPr>
        <w:spacing w:after="0"/>
        <w:ind w:left="120"/>
        <w:jc w:val="center"/>
        <w:rPr>
          <w:lang w:val="ru-RU"/>
        </w:rPr>
      </w:pPr>
    </w:p>
    <w:p w:rsidR="00E458D9" w:rsidRPr="007D5092" w:rsidRDefault="00E458D9" w:rsidP="00E458D9">
      <w:pPr>
        <w:spacing w:after="0"/>
        <w:rPr>
          <w:lang w:val="ru-RU"/>
        </w:rPr>
      </w:pPr>
    </w:p>
    <w:p w:rsidR="00E458D9" w:rsidRPr="007D5092" w:rsidRDefault="00E458D9" w:rsidP="00E458D9">
      <w:pPr>
        <w:spacing w:after="0"/>
        <w:ind w:left="120"/>
        <w:jc w:val="center"/>
        <w:rPr>
          <w:lang w:val="ru-RU"/>
        </w:rPr>
      </w:pPr>
    </w:p>
    <w:p w:rsidR="00E458D9" w:rsidRDefault="00E458D9" w:rsidP="00E458D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7D5092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</w:p>
    <w:p w:rsidR="00AB2B2A" w:rsidRPr="00927C6D" w:rsidRDefault="00E458D9" w:rsidP="00E458D9">
      <w:pPr>
        <w:spacing w:after="0"/>
        <w:ind w:left="120"/>
        <w:jc w:val="center"/>
        <w:rPr>
          <w:lang w:val="ru-RU"/>
        </w:rPr>
        <w:sectPr w:rsidR="00AB2B2A" w:rsidRPr="00927C6D" w:rsidSect="002A334D">
          <w:footerReference w:type="default" r:id="rId6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r w:rsidRPr="007D5092">
        <w:rPr>
          <w:rFonts w:ascii="Times New Roman" w:hAnsi="Times New Roman"/>
          <w:b/>
          <w:color w:val="000000"/>
          <w:sz w:val="28"/>
          <w:lang w:val="ru-RU"/>
        </w:rPr>
        <w:t>2025</w:t>
      </w:r>
      <w:r>
        <w:rPr>
          <w:rFonts w:ascii="Times New Roman" w:hAnsi="Times New Roman"/>
          <w:b/>
          <w:color w:val="000000"/>
          <w:sz w:val="28"/>
          <w:lang w:val="ru-RU"/>
        </w:rPr>
        <w:t>-2026 учебный год</w:t>
      </w:r>
      <w:bookmarkStart w:id="3" w:name="block-83638861"/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4" w:name="block-83638860"/>
      <w:bookmarkEnd w:id="3"/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Программа по истории дает представление о целях, общей стратегии обучения, воспитания и развития обучающихся средствами истории,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Место истории в системе среднего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Целью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проекта «Без срока давности»,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1941–1945 гг.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Задачами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изучения истории являются: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систематических знаний об истории России и всеобщей истории </w:t>
      </w:r>
      <w:r w:rsidRPr="00EF57BB">
        <w:rPr>
          <w:rFonts w:ascii="Times New Roman" w:hAnsi="Times New Roman"/>
          <w:color w:val="000000"/>
          <w:sz w:val="24"/>
          <w:szCs w:val="24"/>
        </w:rPr>
        <w:t>XX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формирование исторического мышления, способности рассматривать события и явления с точки зрения их исторической обусловленности и взаимосвязи, в развитии, в системе координат «прошлое – настоящее – будущее»;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работа с комплексами источников исторической и социальной информации, развитие учебно-проектной деятельности;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расширение аксиологических знаний и опыта оценочной деятельности (сопоставление различных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проблем прошлого и современности);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развитие практики применения знаний и умений в социальной среде, общественной деятельности, межкультурном общении.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Общее число часов, рекомендованных для изучения истории, – 136, в 10–11 классах по 2 часа в неделю при 34 учебных неделях.</w:t>
      </w:r>
    </w:p>
    <w:p w:rsidR="00AB2B2A" w:rsidRPr="00EF57BB" w:rsidRDefault="00AB2B2A">
      <w:pPr>
        <w:rPr>
          <w:sz w:val="24"/>
          <w:szCs w:val="24"/>
          <w:lang w:val="ru-RU"/>
        </w:rPr>
        <w:sectPr w:rsidR="00AB2B2A" w:rsidRPr="00EF57BB">
          <w:pgSz w:w="11906" w:h="16383"/>
          <w:pgMar w:top="1134" w:right="850" w:bottom="1134" w:left="1701" w:header="720" w:footer="720" w:gutter="0"/>
          <w:cols w:space="720"/>
        </w:sect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block-83638864"/>
      <w:bookmarkEnd w:id="4"/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11 КЛАСС</w:t>
      </w:r>
    </w:p>
    <w:p w:rsidR="00AB2B2A" w:rsidRPr="00EF57BB" w:rsidRDefault="00AB2B2A">
      <w:pPr>
        <w:spacing w:after="0"/>
        <w:ind w:left="120"/>
        <w:rPr>
          <w:sz w:val="24"/>
          <w:szCs w:val="24"/>
          <w:lang w:val="ru-RU"/>
        </w:rPr>
      </w:pPr>
      <w:bookmarkStart w:id="6" w:name="_Toc143611214"/>
      <w:bookmarkEnd w:id="6"/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ВСЕОБЩАЯ ИСТОРИЯ. 1945 ГОД – НАЧАЛО ХХ</w:t>
      </w:r>
      <w:r w:rsidRPr="00EF57BB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Мир во второй половине </w:t>
      </w:r>
      <w:r w:rsidRPr="00EF57BB">
        <w:rPr>
          <w:rFonts w:ascii="Times New Roman" w:hAnsi="Times New Roman"/>
          <w:color w:val="000000"/>
          <w:sz w:val="24"/>
          <w:szCs w:val="24"/>
        </w:rPr>
        <w:t>XX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начале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Интересы СССР, США, Великобритании и Франции в Европе и мире после войны.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США и страны Европы во второй половине </w:t>
      </w:r>
      <w:r w:rsidRPr="00EF57BB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– начале </w:t>
      </w:r>
      <w:r w:rsidRPr="00EF57BB">
        <w:rPr>
          <w:rFonts w:ascii="Times New Roman" w:hAnsi="Times New Roman"/>
          <w:b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США и страны Западной Европы во второй половине ХХ – начале </w:t>
      </w:r>
      <w:r w:rsidRPr="00EF57BB">
        <w:rPr>
          <w:rFonts w:ascii="Times New Roman" w:hAnsi="Times New Roman"/>
          <w:i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в.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Складывание биполярного мира. План Маршалла и доктрина Трумэна. Установление просоветских режимов в странах Восточной Европы. Раскол Германии. Советско-югославский конфликт и политические репрессии в Восточной Европе. Причины начала холодной войны.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США и страны Западной Европы во второй половине ХХ в. Маккартизм в США. Возникновение «общества потребления». Проблема прав человека. Возникновение Европейского экономического общества. Федеративная республика Германия. Западногерманское «экономическое чудо». Франция после Второй мировой войны. Консервативная и трудовая Великобритания. Движение против расовой дискриминации в США. Новые течения в идеологии. Социальный кризис конца 1960-х гг. и его значение.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США и страны Западной Европы в конце ХХ – начале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Информационная революция. Энергетический и экологический кризисы. Изменение социальной структуры стран Запада. Рост влияния СМИ и политические изменения в Европе. Неоконсерватизм и неоглобализм. Страны Запада в начале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века. Создание Европейского союза.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>Страны Центральной и Восточной Европы во второй половине ХХ – начале ХХ</w:t>
      </w:r>
      <w:r w:rsidRPr="00EF57BB">
        <w:rPr>
          <w:rFonts w:ascii="Times New Roman" w:hAnsi="Times New Roman"/>
          <w:i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в.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Социально-экономическая система Восточной Европы в середине ХХ в. Кризисы в ряде социалистических стран. «Пражская весна» 1968 года. Ввод войск стран Варшавского договора в Чехословакию. Движение «Солидарность» в Польше. Югославский социализм. «Бархатные революции» в Восточной Европе. Распад Югославии и войны на Балканах. Агрессия НАТО против Югославии. Восточная Европа в 1990-х гг. и начале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Страны Азии, Африки и Латинской Америки во второй половине ХХ – начале </w:t>
      </w:r>
      <w:r w:rsidRPr="00EF57BB">
        <w:rPr>
          <w:rFonts w:ascii="Times New Roman" w:hAnsi="Times New Roman"/>
          <w:b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>Страны Азии во второй половине ХХ – начале ХХ</w:t>
      </w:r>
      <w:r w:rsidRPr="00EF57BB">
        <w:rPr>
          <w:rFonts w:ascii="Times New Roman" w:hAnsi="Times New Roman"/>
          <w:i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в.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Гражданская война в Китае. Война в Корее. Национально-освободительные движения в Юго-Восточной Азии. Возобновление войны в Индокитае. Американское вмешательство во Вьетнаме. Победа коммунистов в Индокитае. Причины и последствия локальных войн в Китае, Корее, Вьетнаме, Лаосе, Камбодже.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Строительство социализма в Китае. Мао Цзэдун. «Культурная революция» в Китае. Рыночные реформы в Китае. Китай в конце 1980-х гг. Северная Корея. Режим Пол Пота в Кампучии. Реформы в социалистических странах Азии, их последствия. Япония после Второй мировой войны. Восстановление суверенитета Японии и проблема Курильских островов. Японское «экономическое чудо». Кризис японского общества. Развитие Южной Кореи. «Тихоокеанские драконы»: Южная Корея, Тайвань, Сингапур и Гонконг. Успехи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Китая. Причины экономических успехов Японии, Южной Кореи, Китая во второй половине ХХ – начале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Обретение независимости странами Южной Азии. Преобразования в независимой Индии. Индия и Пакистан. Кризис индийского общества и борьба за его преодоление. Капиталистическая модернизация Тайланда, Малайзии и Филиппин. Индонезия и Мьянма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>Страны Ближнего и Среднего Востока во второй половине ХХ – начале ХХ</w:t>
      </w:r>
      <w:r w:rsidRPr="00EF57BB">
        <w:rPr>
          <w:rFonts w:ascii="Times New Roman" w:hAnsi="Times New Roman"/>
          <w:i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в.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Арабские страны и возникновение государства Израиль. Антиимпериалистическое движение и Суэцкий конфликт. Арабо-израильские войны и мирное урегулирование на Ближнем Востоке. Модернизация в Турции. Исламская революция в Иране. Создание исламских режимов. Кризисы в персидском заливе. Причины и последствия арабо-израильских войн, революции в Иране.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Страны Тропической и Южной Африки. Освобождение от колониальной зависимости.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Страны Африки южнее Сахары. Попытки демократизации и установление диктатур. Ликвидация системы апартеида. Страны социалистической ориентации. Конфликт в Африканском Роге. Этнические конфликты. Пути развития стран Африки после освобождения от колониальной зависимости во второй половине ХХ века, их причины.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>Страны Латинской Америки во второй половине ХХ – начале ХХ</w:t>
      </w:r>
      <w:r w:rsidRPr="00EF57BB">
        <w:rPr>
          <w:rFonts w:ascii="Times New Roman" w:hAnsi="Times New Roman"/>
          <w:i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в.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Страны Латинской Америки в середине ХХ века. Аграрные реформы и импортозамещающая индустриализация. Революция на Кубе. Переход Кубы к социалистическому развитию. Эрнесто Че Гевара. Революции и гражданские войны в Центральной Америке. Реформы в странах Латинской Америки в 1950–1970-х гг. Преобразования «Народного единства» в Чили. Кризис реформ и военный переворот в Чили. Диктаторские режимы в странах Южной Америки. Переход к демократии и усиление левых сил. Причины и последствия революционных движений на Кубе и в Центральной Америке.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Международные отношения во второй половине ХХ – начале ХХ</w:t>
      </w:r>
      <w:r w:rsidRPr="00EF57BB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>Международные отношения в конце 1940-х – конце 1980-х гг.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Гонка вооружений СССР и США, ее последствия. Ракетно-космическое соперничество. Международные отношения в 1950-е годы. «Новые рубежи» Дж. Кеннеди и Берлинский кризис. Карибский кризис. Договор о запрещении ядерных испытаний. Советско-китайский конфликт. Усиление нестабильности в мире и Договор о нераспространении ядерного оружия. Договоры ОСВ-1 и ПРО. Хельсинский акт. Договоры ОСВ-2 и ракетный кризис. События в Афганистане и возвращение к политике холодной войны. Конец холодной войны.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Международные отношения в 1990-е – 2023 г.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Международные отношения в 1990-е – 2023 г. Расширение НАТО на Восток. Конфликт на Балканах. Военные интервенции НАТО. Кризис глобального доминирования Запада. Обострение противостояния России и Запада. Интеграционные процессы в современном мире: БРИКС, ЕАЭС, СНГ, ШОС, АСЕАН.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Наука и культура во второй половине ХХ – начале ХХ</w:t>
      </w:r>
      <w:r w:rsidRPr="00EF57BB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>Наука и культура во второй половине ХХ в. – начале ХХ</w:t>
      </w:r>
      <w:r w:rsidRPr="00EF57BB">
        <w:rPr>
          <w:rFonts w:ascii="Times New Roman" w:hAnsi="Times New Roman"/>
          <w:i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в.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Важнейшие направления развития науки во второй половине ХХ – начале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Ядерная энергетика. Освоение космоса. Развитие культуры и искусства во второй половине ХХ – начале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литература, театральное искусство, музыка, архитектура, изобразительное искусство. Олимпийское движение Глобальные проблемы современности. </w:t>
      </w:r>
    </w:p>
    <w:p w:rsidR="00AB2B2A" w:rsidRPr="00EF57BB" w:rsidRDefault="00AB2B2A">
      <w:pPr>
        <w:spacing w:after="0"/>
        <w:ind w:left="120"/>
        <w:rPr>
          <w:sz w:val="24"/>
          <w:szCs w:val="24"/>
          <w:lang w:val="ru-RU"/>
        </w:rPr>
      </w:pPr>
      <w:bookmarkStart w:id="7" w:name="_Toc143611215"/>
      <w:bookmarkEnd w:id="7"/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ИСТОРИЯ РОССИИ. 1945 ГОД – НАЧАЛО ХХ</w:t>
      </w:r>
      <w:r w:rsidRPr="00EF57BB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СССР в 1945–1991 гг.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СССР в послевоенные годы.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Послевоенные годы. Влияние Победы. Потери и демографические проблемы. Социальная адаптация фронтовиков. Репатриация. Борьба с беспризорностью и преступностью. Восстановление и развитие экономики и социальной сферы. Восстановление промышленности. Сельское хозяйство. Меры по улучшению жизни населения.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Политическая система в послевоенные годы. Сталин и его окружение. Союзный центр и национальные регионы: проблемы взаимоотношений. Послевоенные репрессии.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Идеология, наука, культура и спорт в послевоенные годы. Соперничество в высших эшелонах власти. Усиление идеологического контроля над обществом. Основные тенденции развития советской литературы и искусства. Развитие советской науки. Советский спорт.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Место и роль СССР в послевоенном мире. Укрепление геополитических позиций СССР. Послевоенные договоры с побежденными противниками. Начало холодной войны, ее причины и особенности. Раскол Европы и оформление биполярного мира. СССР и страны Азии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СССР в 1953–1964 гг.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Смерть Сталина и настроения в обществе. Борьба за власть в советском руководстве. Н.С. Хрущев. ХХ съезд КПСС и идеологическая кампания по разоблачению культа личности Сталина. Реабилитация жертв политических репрессий. Реорганизация государственных органов, партийных и общественных организаций. Новая Программа КПСС и проект Конституции СССР.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Основные направления экономического и социального развития СССР в 1953–1964 гг. Экономический курс Г.М. Маленкова. Развитие промышленности. Военный и гражданский секторы экономики. Развитие сельского хозяйства и попытки решения продовольственной проблемы. Социальное развитие.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Развитие науки и техники в 1953–1964 гг. Научно-техническая революция в СССР. Развитие компьютерной техники. Организация науки. Фундаментальная наука и производство. Развитие гуманитарных наук. Открытие новых месторождений. Освоение Арктики и Антарктики. Самолетостроение и ракетостроение. Освоение космоса.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Культурное пространство в 1953–1964 гг. Условия развития советской культуры. Первые признаки наступления оттепели в культурной сфере. Власть и интеллигенция. Развитие образования. Власть и церковь. Зарождение новых форм общественной жизни. Развитие советского спорта.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Перемены в повседневной жизни в 1953–1964 гг. Революция благосостояния. Демография. Изменение условий и оплаты труда. Перемены в пенсионной системе. Общественные фонды потребления. Решение жилищной проблемы. Жизнь на селе. Популярные формы досуга. Изменение структуры питания. Товары первой необходимости. Книги, журналы, газеты. Туризм. Изменение общественных настроений и ожиданий.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Новый курс советской внешней политики: от конфронтации к диалогу. СССР и страны Запада. Гонка вооружений. СССР и мировая социалистическая система. Распад колониальной системы. СССР и страны третьего мира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СССР в 1964–1985 гг.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Политическое развитие СССР в 1964–1985 гг. Итоги и значение «великого десятилетия» Н.С. Хрущева. Политический курс Л.И. Брежнева. Конституция СССР 1977 г.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Особенности социально-экономического развития СССР в 1964–1985 гг. Новые ориентиры аграрной политики: реформа 1965 г. и ее результаты. Косыгинская реформа промышленности. Рост социально-экономических проблем.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Развитие науки, образования, здравоохранения. Научные и технические приоритеты. Советская космическая программа. Развитие образования. Советское здравоохранение.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Идеология и культура. Новые идеологические ориентиры. Концепция «развитого социализма». Диссиденты и неформалы. Литература и искусство: поиски новых путей. Достижения советского спорта.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Повседневная жизнь советского общества в 1964–1985 гг. Общественные настроения.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Национальная политика и национальные движения. Новая историческая общность. Изменение национального состава населения СССР. Развитие республик в рамках единого государства. Национальные движения. Эволюция национальной политики.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Внешняя политика СССР в 1964–1985 гг. Новые вызовы внешнего мира. Отношения СССР со странами Запада. Совещание по безопасности и сотрудничеству в Европе (СБСЕ). СССР и развивающиеся страны. Ввод советских войск в Афганистан. СССР и страны социализма.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СССР и мир в начале 1980-х гг. Нарастание кризисных явлений в СССР. Ю.В. Андропов и начало формирования идеологии перемен. М.С. Горбачев и его окружение: курс на реформы.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СССР в 1985–1991 гг.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Социально-экономическое развитие СССР в 1985–1991 гг. Первый этап преобразований М.С. Горбачева: концепция ускорения социально-экономического развития. Второй этап экономических реформ. Экономический кризис и окончательное разрушение советской модели экономики. Разработка программ перехода к рыночной экономике.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Перемены в духовной сфере в годы перестройки. Гласность и плюрализм. Литература. Кино и театр. Реабилитация жертв политических репрессий. Новый этап в государственно-конфессиональных отношениях. Результаты политики гласности.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Реформа политической системы СССР и ее итоги. Начало изменения советской политической системы. Конституционная реформа 1988–1991 гг. 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Съезд народных депутатов СССР и его значение. Становление многопартийности. Кризис в КПСС и создание Коммунистической партии РСФСР.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Новое политическое мышление и перемены во внешней политике. СССР и Запад. Начало разоружения. Разблокирование региональных конфликтов. Распад социалистической системы. Результаты политики нового мышления. Отношение к М.С. Горбачеву и его внешней политике в СССР и в мире.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Национальная политика и подъем национальных движений. Кризис межнациональных отношений. Нарастание националистических и сепаратистских настроений, обострение межнациональных конфликтов. Противостояние между союзным центром и партийным руководством республик. Декларация о государственном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суверенитете РСФСР. Разработка нового союзного договора. Августовский политический кризис 1991 года. Распад СССР.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Российская Федерация в 1992 – начале 2020-х гг.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Российская Федерация в 1990-е гг.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Российская экономика в условиях рынка. Начало радикальных экономических преобразований. Ваучерная приватизация. Положение в экономике России в 1992–1998 гг. Корректировка курса реформ. «Олигархический капитализм» и финансовые кризисы. Дефолт 1998 года и его последствия. Россия после дефолта. Результаты экономических реформ 1990-х гг. Политическое развитие Российской Федерации. Разработка новой Конституции России. Нарастание политико-конституционного кризиса в условиях ухудшения экономической ситуации. Трагические события осени 1993 г. в Москве. Конституция России 1993 года и ее значение. Российская многопартийность и становление современного парламентаризма. Выборы Президента РФ в 1996 году. Результаты политического развития России в 1990-е гг. Отставка Президента России Б.Н. Ельцина.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Межнациональные отношения и национальная политика. Народы и регионы России после распада СССР. Федеративный договор. Военно-политический кризис в Чеченской Республике.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Повседневная жизнь. Изменения в структуре российского общества и условиях жизни различных групп населения в 1990-е гг. Численность и доходы населения. Социальное расслоение. Досуг и туризм.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Внешняя политика Российской Федерации в 1990-е гг. Новое место России в мире. Взаимоотношения с США и странами Запада. Агрессия НАТО в Югославии и изменение политики России в отношении Запада. Отношения со странами Азии, Африки и Латинской Америки. Россия на постсоветском пространстве. Результаты внешней политики страны в 1990-е гг.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>Россия в ХХ</w:t>
      </w:r>
      <w:r w:rsidRPr="00EF57BB">
        <w:rPr>
          <w:rFonts w:ascii="Times New Roman" w:hAnsi="Times New Roman"/>
          <w:i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веке.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Политические вызовы и новые приоритеты внутренней политики России в начале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Укрепление вертикали власти. Противодействие террористической угрозе. Урегулирование кризиса в Урегулирование кризиса в Чеченской Республике. Обеспечение гражданского согласия и единства общества. Утверждение государственной символики. Военная реформа. Стабилизация политической системы в годы президентства В.В. Путина.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Россия в 2008–2011 гг. Президент Д.А. Медведев и его программа. Военный конфликт в Закавказье. Новый этап политической реформы. Выборы в Государственную Думу 2011 г.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Социально-экономическое развитие России в начале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Приоритетные национальные проекты. Экономическое развитие в 2000–2007 гг. Россия в системе мировой рыночной экономики. Мировой экономический кризис 2008 г. Социальная политика. Изменения в структуре, занятости и численности населения.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Культура, наука, спорт и общественная жизнь в 1990-х – начале 2020-х гг. Последствия распада СССР в сфере науки, образования и культуры. Литература. Кинематограф. Музыка. Театр. Изобразительное и монументальное искусство. Развитие российской культуры в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Развитие науки. Формирование суверенной системы образования. Средства массовой информации. Российский спорт. Государство и основные религиозные конфессии. Повседневная жизнь.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Внешняя политика в начале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Россия в современном мире. Становление нового внешнеполитического курса России в 2000–2007 гг. Рост международного авторитета России и возобновление конфронтации со странами Запада в 2008–2020 гг.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Россия в 2012 – начале 2020-х гг. Укрепление обороноспособности страны. Социально-экономическое развитие. Выборы в Государственную Думу 2016 г. Выборы Президента РФ в 2018 г. Национальные цели развития страны. Конституционная реформа 2020 г. Выборы в Государственную Думу </w:t>
      </w:r>
      <w:r w:rsidRPr="00EF57BB">
        <w:rPr>
          <w:rFonts w:ascii="Times New Roman" w:hAnsi="Times New Roman"/>
          <w:color w:val="000000"/>
          <w:sz w:val="24"/>
          <w:szCs w:val="24"/>
        </w:rPr>
        <w:t>VIII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созыва.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Россия сегодня. Специальная военная операция (СВО). Отношения с Западом в начале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Давление на Россию со стороны США. Противодействие стратегии Запада в отношении России. Фальсификация истории. Возрождение нацизма. Украинский неонацизм. Переворот 2014 г. на Украине. Возвращение Крыма. Судьба Донбасса. Минские соглашения. Специальная военная операция. Противостояние с Западом. Украина – неонацистское государство. Новые регионы. СВО и российское общество. Россия – страна героев.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Наш край в 1992–2022 гг.</w:t>
      </w: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Итоговое обобщение по курсу «История России. 1945 год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века».</w:t>
      </w:r>
    </w:p>
    <w:p w:rsidR="00AB2B2A" w:rsidRPr="00EF57BB" w:rsidRDefault="00AB2B2A">
      <w:pPr>
        <w:rPr>
          <w:sz w:val="24"/>
          <w:szCs w:val="24"/>
          <w:lang w:val="ru-RU"/>
        </w:rPr>
        <w:sectPr w:rsidR="00AB2B2A" w:rsidRPr="00EF57BB">
          <w:pgSz w:w="11906" w:h="16383"/>
          <w:pgMar w:top="1134" w:right="850" w:bottom="1134" w:left="1701" w:header="720" w:footer="720" w:gutter="0"/>
          <w:cols w:space="720"/>
        </w:sect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8" w:name="block-83638863"/>
      <w:bookmarkEnd w:id="5"/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ИСТОРИИ НА УРОВНЕ СРЕДНЕГО ОБЩЕГО ОБРАЗОВАНИЯ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1) гражданского воспитания: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осмысление сложившихся в российской истории традиций гражданского служения Отечеству;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сформированность гражданской позиции обучающегося как активного и ответственного члена российского общества;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вести совместную деятельность в интересах гражданского общества, участвовать в самоуправлении в образовательной организации;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взаимодействовать с социальными институтами в соответствии с их функциями и назначением;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готовность к гуманитарной и волонтерской деятельности;</w:t>
      </w: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2) патриотического воспитания: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идейная убежденность, готовность к служению и защите Отечества, ответственность за его судьбу;</w:t>
      </w: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личностное осмысление и принятие сущности и значения исторически сложившихся и развивавшихся духовно-нравственных ценностей российского народа;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сформированность нравственного сознания, этического поведения; способность оценивать ситуации нравственного выбора и принимать осознанные решения, ориентируясь на морально-нравственные ценности и нормы современного российского общества; понимание значения личного вклада в построение устойчивого будущего;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</w:t>
      </w: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представление об исторически сложившемся культурном многообразии своей страны и мира;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значимости для личности и общества наследия отечественного и мирового искусства, этнических культурных традиций и народного творчества;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эстетическое отношение к миру, современной культуре, включая эстетику быта, научного и технического творчества, спорта, труда, общественных отношений;</w:t>
      </w: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5) физического воспитания: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ценности жизни и необходимости ее сохранения (в том числе на основе примеров из истории);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представление об идеалах гармоничного физического и духовного развития человека в исторических обществах и в современную эпоху; ответственное отношение к своему здоровью и установка на здоровый образ жизни; </w:t>
      </w: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понимание на основе знания истории значения трудовой деятельности как источника развития человека и общества; уважение к труду и результатам трудовой деятельности человека;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представление о разнообразии существовавших в прошлом и современных профессий; формирование интереса к различным сферам профессиональной деятельности; готовность совершать осознанный выбор будущей профессии и реализовывать собственные жизненные планы;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мотивация и способность к образованию и самообразованию на протяжении всей жизни;</w:t>
      </w: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осмысление исторического опыта взаимодействия людей с природной средой, его позитивных и негативных проявлений;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действий, приносящих вред окружающей природной и социальной среде;</w:t>
      </w: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8) ценности научного познания: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сформированность мировоззрения, соответствующего современному уровню развития исторической науки и общественной практики, основанного на диалоге культур, способствующего осознанию своего места в поликультурном мире;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осмысление значения истории как знания о развитии человека и общества, о социальном и нравственном опыте предшествующих поколений; совершенствование языковой и читательской культуры как средства взаимодействия между людьми и познания мира;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овладение основными навыками познания и оценки событий прошлого с позиций историзма, готовность к осуществлению учебной проектно-исследовательской деятельности в сфере истории;</w:t>
      </w: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9) эмоциональный интеллект: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развитие самосознания (включая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эмоциями людей в известных исторических ситуациях);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 внутренней мотивации, включающей стремление к достижению цели и успеху, оптимизм, инициативность, умение действовать, исходя из своих возможностей; эмпатии (способность понимать другого человека, оказавшегося в определенных обстоятельствах); социальных навыков (способность выстраивать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конструктивные отношения с другими людьми, регулировать способ выражения своих суждений и эмоций с учетом позиций и мнений других участников общения).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9" w:name="_Toc142487931"/>
      <w:bookmarkEnd w:id="9"/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истории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формулировать проблему, вопрос, требующий решения;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существенный признак или основания для сравнения, классификации и обобщения;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выявлять закономерные черты и противоречия в рассматриваемых явлениях;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план решения проблемы с учетом анализа имеющихся ресурсов;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деятельность, оценивать соответствие результатов целям.</w:t>
      </w: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познавательную задачу; намечать путь ее решения и осуществлять подбор исторического материала, объекта;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учебно-исследовательской и проектной деятельности;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анализ объекта в соответствии с принципом историзма, основными процедурами исторического познания;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систематизировать и обобщать исторические факты (в том числе в форме таблиц, схем);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характерные признаки исторических явлений;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причинно-следственные связи событий прошлого и настоящего;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события, ситуации, определяя основания для сравнения, выявляя общие черты и различия;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формулировать и обосновывать выводы;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соотносить полученный результат с имеющимся историческим знанием;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новизну и обоснованность полученного результата;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другие);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сферу применения и значение проведенного учебного исследования в современном общественном контексте. </w:t>
      </w: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различать виды источников исторической информации; высказывать суждение о достоверности и значении информации источника (по предложенным или самостоятельно сформулированным критериям);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рассматривать комплексы источников, выявляя совпадения и различия их свидетельств;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средства современных информационных и коммуникационных технологий с соблюдением правовых и этических норм, требований информационной безопасности;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в различных форматах с учетом назначения информации целевой аудитории, выбирая оптимальную форму представления и визуализации.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представлять особенности взаимодействия людей в исторических обществах и современном мире;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участвовать в обсуждении событий и личностей прошлого и современности, выявляя сходство и различие высказываемых оценок;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излагать и аргументировать свою точку зрения в устном высказывании, письменном тексте;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способами общения и конструктивного взаимодействия, в том числе межкультурного, в образовательной организации и социальном окружении;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аргументированно вести диалог, уметь смягчать конфликтные ситуации.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приемами самоорганизации своей учебной и общественной работы: выявлять проблему, задачи, требующие решения; составлять план действий, определять способ решения, последовательно реализовывать намеченный план действий и другие;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владеть приемами самоконтроля: осуществлять самоконтроль, рефлексию и самооценку полученных результатов; вносить коррективы в свою работу с учетом установленных ошибок, возникших трудностей;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принятие себя и других: осознавать свои достижения и слабые стороны в учении, общении, сотрудничестве со сверстниками и людьми старшего поколения; принимать мотивы и аргументы других при анализе результатов деятельности; признавать свое право и право других на ошибку; вносить конструктивные предложения для совместного решения учебных задач, проблем.</w:t>
      </w: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осознавать на основе исторических примеров значение совместной деятельности людей как эффективного средства достижения поставленных целей;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планировать и осуществлять совместную работу, коллективные учебные проекты по истории, в том числе на региональном материале;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свое участие в общей работе и координировать свои действия с другими членами команды;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проявлять творчество и инициативу в индивидуальной и командной работе;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оценивать полученные результаты и свой вклад в общую работу.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10" w:name="_Toc142487932"/>
      <w:bookmarkEnd w:id="10"/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ПРЕДМЕТНЫЕ РЕЗУЛЬТАТЫ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освоения программы по истории на уровне среднего общего образования должны обеспечивать: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1) понимание значимости России в мировых политических и социально-экономических процессах ХХ – начала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ХХ – начала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особенности развития культуры народов СССР (России);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2) знание имен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ХХ – начале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3) 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ХХ – начала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4) умение выявлять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процессы;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5) 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ХХ – начале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определять современников исторических событий истории России и человечества в целом в ХХ – начале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6) 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ХХ – начала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7) умение осуществлять с соблюдением правил информационной безопасности поиск исторической информации по истории России и зарубежных стран ХХ – начала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8) 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ХХ – начала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сопоставлять информацию, представленную в различных источниках; формализовать историческую информацию в виде таблиц, схем, графиков,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9) 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общества: мира и взаимопонимания между народами, людьми разных культур; проявление уважения к историческому наследию народов России;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10) умение защищать историческую правду, не допускать умаления подвига народа при защите Отечества, готовность противодействовать фальсификациям российской истории;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11) знание ключевых событий, основных дат и этапов истории России и мира в ХХ – начале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выдающихся деятелей отечественной и всемирной истории; важнейших достижений культуры, ценностных ориентиров.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умений, которые составляют структуру предметного результата. 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умений, составляющих структуру предметных результатов, происходит на учебном материале, изучаемом в 10–11 классах с учетом того, что достижение предметных результатов предполагает не только обращение к истории России и всемирной истории ХХ – начала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но и к важнейшим событиям, явлениям, процессам истории нашей страны с древнейших времен до начала </w:t>
      </w:r>
      <w:r w:rsidRPr="00EF57BB">
        <w:rPr>
          <w:rFonts w:ascii="Times New Roman" w:hAnsi="Times New Roman"/>
          <w:color w:val="000000"/>
          <w:sz w:val="24"/>
          <w:szCs w:val="24"/>
        </w:rPr>
        <w:t>XX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При планировании уроков истории следует предусмотреть повторение изученных ранее исторических событий, явлений, процессов, деятельности исторических личностей России, связанных с актуальным историческим материалом урока.</w:t>
      </w:r>
    </w:p>
    <w:p w:rsidR="00AB2B2A" w:rsidRPr="00EF57BB" w:rsidRDefault="00AB2B2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B2B2A" w:rsidRPr="00EF57BB" w:rsidRDefault="005D0F2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EF57BB">
        <w:rPr>
          <w:rFonts w:ascii="Times New Roman" w:hAnsi="Times New Roman"/>
          <w:b/>
          <w:color w:val="000000"/>
          <w:sz w:val="24"/>
          <w:szCs w:val="24"/>
          <w:lang w:val="ru-RU"/>
        </w:rPr>
        <w:t>в 11 классе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Понимание значимости России в мировых политических и социально-экономических процессах в период с 1945 г. по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знание достижений страны и ее народа; умение характеризовать историческое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событий; особенности развития культуры народов СССР (России).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Достижение указанного предметного результата непосредственно связано с усвоением обучающимися знаний важнейших событий, явлений, процессов истории России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умением верно интерпретировать исторические факты, давать им оценку, умением противостоять попыткам фальсификации истории, отстаивать историческую правду. Данный результат достижим при комплексном использовании методов обучения и воспитания.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называть наиболее значимые события истории России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объяснять их особую значимость для истории нашей страны;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определять и объяснять (аргументировать) свое отношение и оценку наиболее значительных событий, явлений, процессов истории России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их значение для истории России и человечества в целом;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используя знания по истории России и всеобщей истории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выявлять попытки фальсификации истории;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Знание имен исторических личностей, внесших значительный вклад в социально-экономическое, политическое и культурное развитие России в период с 1945 г. по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Достижение указанного предметного результата возможно при комплексном использовании методов обучения и воспитания, так как, кроме знаний об исторической личности, обучающиеся должны осознать величие личности человека, влияние его деятельности на ход истории.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называть имена наиболее выдающихся деятелей истории России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события, процессы, в которых они участвовали;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деятельность исторических личностей в рамках событий, процессов истории России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оценивать значение их деятельности для истории нашей станы и человечества в целом;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значение и последствия событий, в которых участвовали выдающиеся исторические личности, для истории России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определять и объяснять (аргументировать) свое отношение и оценку деятельности исторических личностей.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всеобщей истории в период с 1945 г. по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изученных (изучаемых) исторических понятий и терминов из истории России и всеобщей истории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другие;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странах, анализируя изменения, происшедшие в течение рассматриваемого периода;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рассматриваемого периода,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приемов создания памятников культуры;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представлять результаты самостоятельного изучения исторической информации из истории России и всеобщей истории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 в форме сложного плана, конспекта, реферата;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определять и объяснять с использованием фактического материала свое отношение к наиболее значительным событиям, достижениям и личностям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подтверждения/опровержения какой-либо оценки исторических событий;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аргументы для подтверждения (опровержения) собственной или предложенной точки зрения по дискуссионной проблеме из истории России и всеобщей истории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 сравнивать предложенную аргументацию, выбирать наиболее аргументированную позицию.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Умение выявлять существенные черты исторических событий, явлений, процессов в период с 1945 г. по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систематизировать историческую информацию в соответствии с заданными критериями; сравнивать изученные исторические события, явления, процессы.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называть характерные, существенные признаки событий, процессов, явлений истории России и всеобщей истории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различать в исторической информации из курсов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 события, явления, процессы; факты и мнения, описания и объяснения, гипотезы и теории;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обобщать историческую информацию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России и зарубежных стран;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сравнивать исторические события, явления, процессы, взгляды исторических деятелей России и зарубежных стран по самостоятельно определенным критериям; на основе сравнения самостоятельно делать выводы;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на основе изучения исторического материала устанавливать исторические аналогии.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период с 1945 г. по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определять современников исторических событий истории России и человечества в целом.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на основе изученного материала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 определять (различать) причины, предпосылки, поводы, последствия, указывать итоги, значение исторических событий, явлений, процессов;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ситуации/информации из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соотносить события истории родного края,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определять современников исторических событий, явлений, процессов истории России и человечества в целом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в период с 1945 г. по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письменных исторических источников по истории России и всеобщей истории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определять авторство письменного исторического источника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время и место его создания, события, явления, процессы, о которых идет речь, и другие, соотносить информацию письменного источника с историческим контекстом;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письменный исторический источник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 с точки зрения его темы, цели, позиции автора документа и участников событий, основной мысли, основной и дополнительной информации, достоверности содержания;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соотносить содержание исторического источника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 с учебным текстом, другими источниками исторической информации (в том числе исторической картой/схемой);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сопоставлять, анализировать информацию из двух или более письменных исторических источников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делать выводы;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использовать исторические письменные источники при аргументации дискуссионных точек зрения;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относится, и другие); используя контекстную информацию, описывать вещественный исторический источник;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проводить атрибуцию визуальных и аудиовизуальных исторических источников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г. по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знать и использовать правила информационной безопасности при поиске исторической информации;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используя знания по истории, оценивать полноту и достоверность информации с точки зрения ее соответствия исторической действительности.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в период с 1945 г. по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отвечать на вопросы по содержанию текстового источника исторической информации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 и составлять на его основе план, таблицу, схему;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другие), изучаемые события, явления, процессы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привлекать контекстную информацию при работе с исторической картой и рассказывать об исторических событиях, используя историческую карту;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сопоставлять, анализировать информацию, представленную на двух или более исторических картах/схемах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 оформлять результаты анализа исторической карты/схемы в виде таблицы, схемы; делать выводы;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на основании информации, представленной на карте (схеме)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проводить сравнение исторических объектов (размеры территорий стран, расстояния и другое), социально-экономических и геополитических условий существования государств, народов, делать выводы;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сопоставлять информацию, представленную на исторической карте (схеме)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с информацией аутентичных исторических источников и источников исторической информации;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определять события, явления, процессы, которым посвящены визуальные источники исторической информации;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на основании визуальных источников исторической информации и статистической информации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 проводить сравнение исторических событий, явлений, процессов истории России и зарубежных стран;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сопоставлять визуальные источники исторической информации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 с информацией из других исторических источников, делать выводы;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представлять историческую информацию в виде таблиц, графиков, схем, диаграмм;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использовать умения, приобретенные в процессе изучения истории, для участия в подготовке учебных проектов по истории России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в том числе на региональном материале, с использованием ресурсов библиотек, музеев и других.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Достижение данного предметного результата предполагает использование методов обучения и воспитания. Основой достижения результата является понимание обучающимися особенностей развития нашей страны как многонационального государства, важности уважения и взаимопонимания между всеми народами России.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политического, социально-экономического и историко-культурного развития России как многонационального государства, знакомство с культурой, традициями и обычаями народов России;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общения с представителями другой 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диалогическом и полилогическом общении, посвященном проблемам, связанным с историей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создавать устные монологические высказывания разной коммуникативной направленности в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зависимости от целей, сферы и ситуации общения с соблюдением норм современного русского языка и речевого этикета.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истории.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Структура предметного результата включает следующий перечень знаний и умений: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осознавать и понимать ценность сопричастности своей семьи к событиям, явлениям, процессам истории России;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используя знания по истории России и зарубежных стран (1945 г. – начало ХХ</w:t>
      </w:r>
      <w:r w:rsidRPr="00EF57BB">
        <w:rPr>
          <w:rFonts w:ascii="Times New Roman" w:hAnsi="Times New Roman"/>
          <w:color w:val="000000"/>
          <w:sz w:val="24"/>
          <w:szCs w:val="24"/>
        </w:rPr>
        <w:t>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в.), выявлять в исторической информации попытки фальсификации истории, приводить аргументы в защиту исторической правды;</w:t>
      </w:r>
    </w:p>
    <w:p w:rsidR="00AB2B2A" w:rsidRPr="00EF57BB" w:rsidRDefault="005D0F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>активно участвовать в дискуссиях, не допуская умаления подвига народа при защите Отечества.</w:t>
      </w:r>
    </w:p>
    <w:p w:rsidR="00AB2B2A" w:rsidRPr="00927C6D" w:rsidRDefault="00AB2B2A">
      <w:pPr>
        <w:rPr>
          <w:lang w:val="ru-RU"/>
        </w:rPr>
        <w:sectPr w:rsidR="00AB2B2A" w:rsidRPr="00927C6D">
          <w:pgSz w:w="11906" w:h="16383"/>
          <w:pgMar w:top="1134" w:right="850" w:bottom="1134" w:left="1701" w:header="720" w:footer="720" w:gutter="0"/>
          <w:cols w:space="720"/>
        </w:sectPr>
      </w:pPr>
    </w:p>
    <w:p w:rsidR="00AB2B2A" w:rsidRDefault="005D0F24">
      <w:pPr>
        <w:spacing w:after="0"/>
        <w:ind w:left="120"/>
      </w:pPr>
      <w:bookmarkStart w:id="11" w:name="block-83638859"/>
      <w:bookmarkEnd w:id="8"/>
      <w:r w:rsidRPr="00927C6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27C6D" w:rsidRDefault="005D0F24" w:rsidP="00927C6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AB2B2A" w:rsidRDefault="005D0F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162"/>
        <w:gridCol w:w="1530"/>
        <w:gridCol w:w="1841"/>
        <w:gridCol w:w="1910"/>
        <w:gridCol w:w="3423"/>
      </w:tblGrid>
      <w:tr w:rsidR="00AB2B2A" w:rsidTr="00EF57BB">
        <w:trPr>
          <w:trHeight w:val="144"/>
          <w:tblCellSpacing w:w="20" w:type="nil"/>
        </w:trPr>
        <w:tc>
          <w:tcPr>
            <w:tcW w:w="11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2B2A" w:rsidRDefault="00AB2B2A">
            <w:pPr>
              <w:spacing w:after="0"/>
              <w:ind w:left="135"/>
            </w:pPr>
          </w:p>
        </w:tc>
        <w:tc>
          <w:tcPr>
            <w:tcW w:w="4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2B2A" w:rsidRDefault="00AB2B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2B2A" w:rsidRDefault="00AB2B2A">
            <w:pPr>
              <w:spacing w:after="0"/>
              <w:ind w:left="135"/>
            </w:pPr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B2A" w:rsidRDefault="00AB2B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B2A" w:rsidRDefault="00AB2B2A"/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2B2A" w:rsidRDefault="00AB2B2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2B2A" w:rsidRDefault="00AB2B2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2B2A" w:rsidRDefault="00AB2B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B2A" w:rsidRDefault="00AB2B2A"/>
        </w:tc>
      </w:tr>
      <w:tr w:rsidR="00AB2B2A" w:rsidRPr="003348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1945 год —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B2B2A" w:rsidRPr="003348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7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https://m.edsoo.ru/VR85NYEV2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B2A" w:rsidRDefault="00AB2B2A"/>
        </w:tc>
      </w:tr>
      <w:tr w:rsidR="00AB2B2A" w:rsidRPr="003348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США и страны Европы во второй половине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и страны Западной Европы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8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https://m.edsoo.ru/ZIEEYB0T7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9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https://m.edsoo.ru/5XE3H4AAR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B2A" w:rsidRDefault="00AB2B2A"/>
        </w:tc>
      </w:tr>
      <w:tr w:rsidR="00AB2B2A" w:rsidRPr="003348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Страны Азии, Африки и Латинской Америки во второй половине ХХ в.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10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https://m.edsoo.ru/8VM4MLYW8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Страны Ближнего и Среднего Востока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11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https://m.edsoo.ru/9AZXPIQKB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от колониальной зависимости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12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https://m.edsoo.ru/VR2XQFJ80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Страны Латинской Америки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13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https://m.edsoo.ru/7Y9M2L0ME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разделу «Страны Азии, Африки и Латинской Америки во второй половине ХХ в.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Pr="009570E4" w:rsidRDefault="009570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14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https://m.edsoo.ru/1VS8XQWZN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B2A" w:rsidRDefault="00AB2B2A"/>
        </w:tc>
      </w:tr>
      <w:tr w:rsidR="00AB2B2A" w:rsidRPr="003348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Международные отношения во второй половине ХХ – начале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15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https://m.edsoo.ru/BA0O2ZG0D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16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https://m.edsoo.ru/YL1VEB2JC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B2A" w:rsidRDefault="00AB2B2A"/>
        </w:tc>
      </w:tr>
      <w:tr w:rsidR="00AB2B2A" w:rsidRPr="003348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Наука и культура во второй половине ХХ в. – начале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17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https://m.edsoo.ru/ZIRVNUULO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18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https://m.edsoo.ru/O6KI8MADQ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B2A" w:rsidRDefault="00AB2B2A"/>
        </w:tc>
      </w:tr>
      <w:tr w:rsidR="00AB2B2A" w:rsidRPr="003575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B2A" w:rsidRPr="005619A2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 w:rsidRPr="005619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1945 год —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5619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века»</w:t>
            </w:r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1945 год —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XXI века»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Pr="009570E4" w:rsidRDefault="009570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19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https://m.edsoo.ru/MWL5YNAG2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B2A" w:rsidRDefault="00AB2B2A"/>
        </w:tc>
      </w:tr>
      <w:tr w:rsidR="00AB2B2A" w:rsidRPr="003348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История России. 1945 год – начало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AB2B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20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https://m.edsoo.ru/ARGLCITWG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B2A" w:rsidRDefault="00AB2B2A"/>
        </w:tc>
      </w:tr>
      <w:tr w:rsidR="00AB2B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СССР в 1945 – 1991 гг.</w:t>
            </w:r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послевоенные годы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21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https://m.edsoo.ru/T9ZRSYBPC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1953 – 1964 гг.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Pr="009570E4" w:rsidRDefault="009570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22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https://m.edsoo.ru/2HEFC8JXB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1964 - 1985 гг.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23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https://m.edsoo.ru/AU22SIVLM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1985 – 1991 гг.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24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https://m.edsoo.ru/ODTUU37AV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25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https://m.edsoo.ru/VYK93GMMI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«СССР в 1964 – 1991 гг.»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Pr="009570E4" w:rsidRDefault="009570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26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https://m.edsoo.ru/O96ZOLC3V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B2A" w:rsidRDefault="00AB2B2A"/>
        </w:tc>
      </w:tr>
      <w:tr w:rsidR="00AB2B2A" w:rsidRPr="003348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Российская Федерация в 1992 – начале 2020-х гг.</w:t>
            </w:r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Федерация в 1990-е гг.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27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https://m.edsoo.ru/7U3393GZU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ХХI веке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28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https://m.edsoo.ru/AP20XYZA7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1992 - 2022 гг.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29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https://m.edsoo.ru/8D7VLLSJB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«Российская Федерация в 1992 – начале 2020-х гг.»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Pr="009570E4" w:rsidRDefault="009570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30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https://m.edsoo.ru/9D10FKQE3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B2A" w:rsidRDefault="00AB2B2A"/>
        </w:tc>
      </w:tr>
      <w:tr w:rsidR="00AB2B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обобщение</w:t>
            </w:r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B2A" w:rsidRPr="009570E4" w:rsidRDefault="009570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B2A" w:rsidRDefault="00AB2B2A">
            <w:pPr>
              <w:spacing w:after="0"/>
              <w:ind w:left="135"/>
              <w:jc w:val="center"/>
            </w:pP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B2B2A" w:rsidRDefault="009509C0">
            <w:pPr>
              <w:spacing w:after="0"/>
              <w:ind w:left="135"/>
            </w:pPr>
            <w:hyperlink r:id="rId31">
              <w:r w:rsidR="005D0F24">
                <w:rPr>
                  <w:rFonts w:ascii="Times New Roman" w:hAnsi="Times New Roman"/>
                  <w:color w:val="0000FF"/>
                  <w:u w:val="single"/>
                </w:rPr>
                <w:t>https://m.edsoo.ru/NQMWY5PYY</w:t>
              </w:r>
            </w:hyperlink>
          </w:p>
        </w:tc>
      </w:tr>
      <w:tr w:rsidR="00AB2B2A" w:rsidTr="00EF57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B2A" w:rsidRPr="009570E4" w:rsidRDefault="009570E4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6</w:t>
            </w:r>
          </w:p>
        </w:tc>
      </w:tr>
    </w:tbl>
    <w:p w:rsidR="00EF57BB" w:rsidRDefault="00EF57B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2" w:name="block-83638862"/>
      <w:bookmarkEnd w:id="11"/>
    </w:p>
    <w:p w:rsidR="00AB2B2A" w:rsidRDefault="005D0F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927C6D" w:rsidRDefault="005D0F24" w:rsidP="00927C6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AB2B2A" w:rsidRDefault="005D0F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2"/>
        <w:gridCol w:w="4409"/>
        <w:gridCol w:w="1543"/>
        <w:gridCol w:w="1841"/>
        <w:gridCol w:w="1347"/>
        <w:gridCol w:w="3595"/>
      </w:tblGrid>
      <w:tr w:rsidR="00EF57BB" w:rsidTr="00EF57BB">
        <w:trPr>
          <w:trHeight w:val="144"/>
          <w:tblCellSpacing w:w="20" w:type="nil"/>
        </w:trPr>
        <w:tc>
          <w:tcPr>
            <w:tcW w:w="13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57BB" w:rsidRDefault="00EF57BB">
            <w:pPr>
              <w:spacing w:after="0"/>
              <w:ind w:left="135"/>
            </w:pPr>
          </w:p>
        </w:tc>
        <w:tc>
          <w:tcPr>
            <w:tcW w:w="4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F57BB" w:rsidRDefault="00EF57BB">
            <w:pPr>
              <w:spacing w:after="0"/>
              <w:ind w:left="135"/>
            </w:pPr>
          </w:p>
        </w:tc>
        <w:tc>
          <w:tcPr>
            <w:tcW w:w="3384" w:type="dxa"/>
            <w:gridSpan w:val="2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F57BB" w:rsidRDefault="00EF57BB">
            <w:pPr>
              <w:spacing w:after="0"/>
              <w:ind w:left="135"/>
            </w:pPr>
          </w:p>
        </w:tc>
        <w:tc>
          <w:tcPr>
            <w:tcW w:w="35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7BB" w:rsidRDefault="00EF57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7BB" w:rsidRDefault="00EF57BB"/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57BB" w:rsidRDefault="00EF57B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57BB" w:rsidRDefault="00EF57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7BB" w:rsidRDefault="00EF57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7BB" w:rsidRDefault="00EF57BB"/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9509C0">
            <w:pPr>
              <w:spacing w:after="0"/>
              <w:ind w:left="135"/>
              <w:rPr>
                <w:lang w:val="ru-RU"/>
              </w:rPr>
            </w:pPr>
            <w:hyperlink r:id="rId32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QNP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Начало холодной войны и формирование биполярной системы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США и страны Западной Европы во второй половине ХХ в.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08.-09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США и страны Западной Европы во второй половине ХХ в.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33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NIWA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и страны Западной Европы в конце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34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DXIBUFHAG</w:t>
              </w:r>
            </w:hyperlink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Восточной и Юго-Восточной Азии в 1940 – 1970-х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Азии: социалистический выбор развития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Восточной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Страны Южной и Юго-Восточной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Страны Ближнего и Среднего Востока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35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BSGSTON</w:t>
              </w:r>
            </w:hyperlink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от колониальной зависимости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Страны Латинской Америки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«Страны Азии, Африки и Латинской Америки во второй половине ХХ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Pr="009570E4" w:rsidRDefault="009570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9509C0">
            <w:pPr>
              <w:spacing w:after="0"/>
              <w:ind w:left="135"/>
              <w:rPr>
                <w:lang w:val="ru-RU"/>
              </w:rPr>
            </w:pPr>
            <w:hyperlink r:id="rId36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YPJVWCGYD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37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RH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38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MKT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39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UYUYZX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1990-е –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2023 г. Кризис глобального доминирования Запада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40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DTEX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науки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41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TR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UPI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культуры и искусства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9509C0">
            <w:pPr>
              <w:spacing w:after="0"/>
              <w:ind w:left="135"/>
              <w:rPr>
                <w:lang w:val="ru-RU"/>
              </w:rPr>
            </w:pPr>
            <w:hyperlink r:id="rId42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XTDC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EF57BB" w:rsidRPr="005619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43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MVRFQN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LI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«Всеобщая история 1945 – 2022 гг.»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Pr="009570E4" w:rsidRDefault="009570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44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KFNBAR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курс «История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1945 год – начало ХХI века»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45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VJGN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OM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и развитие экономики и социальной сферы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46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RD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в послевоенные годы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47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EROWIDDLB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Идеология, наука, культура и спорт в послевоенные годы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48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WB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BZDDF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СССР в послевоенном мире. Внешняя политика СССР в 1945 – 1953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49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HYOAMTG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Новое руководство страны. Смена политического курса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50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VQDMLW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366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Экономическое и социальное развитие в 1953 – 1964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51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YOHGQUN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техники. в 1953 – 1964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52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в 1953 – 1964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53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MSNMWOWBW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повседневной жизни в 1953 – 1964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54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NMNK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ZH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1953 – 1964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55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678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темам «СССР в послевоенные годы» и «СССР в 1953 – 1964 гг.»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Pr="009570E4" w:rsidRDefault="009570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56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AKSNG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YVP</w:t>
              </w:r>
            </w:hyperlink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СССР в 1964 – 1985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в 1964 – 1985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57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TU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YJRF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науки, образование, здравоохранения в 1964 – 1985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58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VOIQJ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в 1964 – 1985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59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QDNZO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советского общества в 1964 – 1985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60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YVBX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национальные движения в 1964 – 1985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61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HKN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REKD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СССР в 1964 – 1985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62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HH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СССР и мир в начале 1980-х. </w:t>
            </w:r>
            <w:r>
              <w:rPr>
                <w:rFonts w:ascii="Times New Roman" w:hAnsi="Times New Roman"/>
                <w:color w:val="000000"/>
                <w:sz w:val="24"/>
              </w:rPr>
              <w:t>Предпосылки реформ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63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XQKP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JP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СССР в 1985 – 1991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64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VVKX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GXN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Перемены в духовной сфере в годы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перестройки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Реформа политической системы СССР и её итоги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65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/37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VD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Новое политическое мышление и перемены во внешней политике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RPr="003348FE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подъем национальных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Распад СССР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Pr="0035758A" w:rsidRDefault="009509C0">
            <w:pPr>
              <w:spacing w:after="0"/>
              <w:ind w:left="135"/>
              <w:rPr>
                <w:lang w:val="ru-RU"/>
              </w:rPr>
            </w:pPr>
            <w:hyperlink r:id="rId66">
              <w:r w:rsidR="00EF57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EF57BB">
                <w:rPr>
                  <w:rFonts w:ascii="Times New Roman" w:hAnsi="Times New Roman"/>
                  <w:color w:val="0000FF"/>
                  <w:u w:val="single"/>
                </w:rPr>
                <w:t>GNHVJS</w:t>
              </w:r>
              <w:r w:rsidR="00EF57BB" w:rsidRPr="00357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«СССР в 1964 – 1991 гг.»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Pr="009570E4" w:rsidRDefault="009570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экономика в условиях рынка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Российской Федерации в 1990-е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Межнациональные отношения и национальная политика в 1990-е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в 1990-е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мир. Внешняя политика Российской Федерации в 1990-е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вызовы и новые приоритеты внутренней политики России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2008 – 2011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России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Приоритетные национальные проекты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619A2" w:rsidRDefault="005619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</w:t>
            </w:r>
            <w:r w:rsidR="005C5FC2">
              <w:rPr>
                <w:lang w:val="ru-RU"/>
              </w:rPr>
              <w:t>04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Культура, наука, спорт и общественная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жизнь в 1990-х – начале 2020-х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C5FC2" w:rsidRDefault="005C5F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C5FC2" w:rsidRDefault="005C5F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Россия в современном мире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C5FC2" w:rsidRDefault="005C5F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Россия в современном мире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C5FC2" w:rsidRDefault="005C5F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2012 – начале 2020-х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C5FC2" w:rsidRDefault="005C5F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Россия сегодня. Специальная военная операция (СВО)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C5FC2" w:rsidRDefault="005C5F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Россия сегодня. Специальная военная операция (СВО)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C5FC2" w:rsidRDefault="005C5F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– 2022 гг.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C5FC2" w:rsidRDefault="005C5F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«Российская Федерация в 1992 – начале 2020-х гг.»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Pr="009570E4" w:rsidRDefault="009570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C5FC2" w:rsidRDefault="005C5F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1302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09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обобщающий урок по курсу «История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1945 год – начало ХХI в.»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Pr="009570E4" w:rsidRDefault="009570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BB" w:rsidRPr="005C5FC2" w:rsidRDefault="005C5F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</w:pPr>
          </w:p>
        </w:tc>
      </w:tr>
      <w:tr w:rsidR="00EF57BB" w:rsidTr="00EF57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57BB" w:rsidRPr="00927C6D" w:rsidRDefault="00EF57BB">
            <w:pPr>
              <w:spacing w:after="0"/>
              <w:ind w:left="135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EF57BB" w:rsidRDefault="00EF57BB">
            <w:pPr>
              <w:spacing w:after="0"/>
              <w:ind w:left="135"/>
              <w:jc w:val="center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BB" w:rsidRPr="009570E4" w:rsidRDefault="009570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57BB" w:rsidRDefault="00EF57BB"/>
        </w:tc>
      </w:tr>
    </w:tbl>
    <w:p w:rsidR="00AB2B2A" w:rsidRDefault="00AB2B2A">
      <w:pPr>
        <w:sectPr w:rsidR="00AB2B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B2A" w:rsidRDefault="00AB2B2A">
      <w:pPr>
        <w:sectPr w:rsidR="00AB2B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B2A" w:rsidRPr="00927C6D" w:rsidRDefault="005D0F24">
      <w:pPr>
        <w:spacing w:before="199" w:after="199" w:line="336" w:lineRule="auto"/>
        <w:ind w:left="120"/>
        <w:rPr>
          <w:lang w:val="ru-RU"/>
        </w:rPr>
      </w:pPr>
      <w:bookmarkStart w:id="13" w:name="block-83638865"/>
      <w:bookmarkEnd w:id="12"/>
      <w:r w:rsidRPr="00927C6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AB2B2A" w:rsidRDefault="005D0F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B2B2A" w:rsidRDefault="00AB2B2A">
      <w:pPr>
        <w:spacing w:after="0"/>
        <w:ind w:left="120"/>
      </w:pPr>
    </w:p>
    <w:p w:rsidR="00AB2B2A" w:rsidRDefault="005D0F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/>
              <w:ind w:left="243"/>
              <w:rPr>
                <w:lang w:val="ru-RU"/>
              </w:rPr>
            </w:pPr>
            <w:r w:rsidRPr="00927C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значимости России в мировых политических и социально-экономических процессах 1945 – 2022 гг., знание достижений страны и её народа; умение характеризовать историческое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1945 – 2022 гг.; особенности развития культуры народов СССР (России)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события истории России 1945 – 2022 гг., объяснять их особую значимость для истории нашей страны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(аргументировать) своё отношение и оценку наиболее значительных событий, явлений, процессов истории России 1945 – 2022 гг., их значение для истории России и человечества в целом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всемирной истории 1945 – 2022 гг., выявлять попытки фальсификации истории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Знание имён исторических личностей, внёсших значительный вклад в социально-экономическое, политическое и культурное развитие России в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имена наиболее выдающихся деятелей истории России 1945 – 2022 гг., события, процессы, в которых они участвовали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деятельность исторических личностей в рамках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событий, процессов истории России 1945 – 2022 гг., оценивать значение их деятельности для истории нашей страны и человечества в целом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значение и последствия событий 1945 – 2022 гг., в которых участвовали выдающиеся исторические личности, для истории России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(аргументировать) своё отношение и оценку деятельности исторических личностей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1945 – 2022 гг. и их участников, образа жизни людей и его изменения в Новейшую эпоху; формулировать и обосновывать собственную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изученных (изучаемых) исторических понятий и терминов из истории России и всемирной истории 1945 – 2022 гг.,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 самостоятельно составленному плану представлять развёрнутый рассказ (описание) о ключевых событиях родного края, истории России и всемирной истории 1945 – 2022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другом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развёрнутую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в 1945 – 2022 гг., анализируя изменения, произошедшие в течение рассматриваемого периода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1945 – 2022 гг.,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приёмов создания памятников культуры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самостоятельного изучения исторической информации из истории России и всемирной истории 1945 – 2022 гг. в форме сложного плана, конспекта, реферата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с использованием фактического материала своё отношение к наиболее значительным событиям, достижениям и личностям истории России и зарубежных стран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 (опровержения) какой-либо оценки исторических событий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аргументы для подтверждения (опровержения) собственной или предложенной точки зрения по дискуссионной проблеме из истории России и всемирной истории 1945 – 2022 гг.; сравнивать предложенную аргументацию, выбирать наиболее аргументированную позицию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исторических событий, явлений, процессов 1945 – 2022 гг.; систематизировать историческую информацию в соответствии с заданными критериями; сравнивать изученные исторические события, явления, процессы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характерные, существенные признаки событий, процессов, явлений истории России и всеобщей истории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исторической информации из курсов истории России и зарубежных стран 1945 – 2022 гг. события, явления, процессы; факты и мнения, описания и объяснения, гипотезы и теории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другому)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Обобщать историческую информацию по истории России и зарубежных стран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основе изучения исторического материала давать оценку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возможности (корректности) сравнения событий, явлений, процессов, взглядов исторических деятелей истории России и зарубежных стран в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взгляды исторических деятелей истории России и зарубежных стран 1945 – 2022 гг. по самостоятельно определённым критериям; на основе сравнения самостоятельно делать выводы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изучения исторического материала устанавливать исторические аналогии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1945 – 2022 гг.; определять современников исторических событий истории России и человечества в целом в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изученного материала по истории России и зарубежных стран 1945 – 2022 гг. определять (различать) причины, предпосылки, поводы, последствия, указывать итоги, значение исторических событий, явлений, процессов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 (информации) из истории России и зарубежных стран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события истории родного края, истории России и зарубежных стран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России и человечества в целом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критически анализировать для решения познавательной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задачи аутентичные исторические источники разных типов (письменные, вещественные, аудиовизуальные) по истории России и зарубежных стран 1945 – 2022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по истории России и всемирной истории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авторство письменного исторического источника по истории России и зарубежных стран 1945 – 2022 гг., время и место его создания, события, явления, процессы, о которых идёт речь и другое, соотносить информацию письменного источника с историческим контекстом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письменный исторический источник по истории России и зарубежных стран 1945 – 2022 гг. с точки зрения его темы, цели, позиции автора документа и участников событий, основной мысли, основной и дополнительной информации, достоверности содержания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содержание исторического источника по истории России и зарубежных стран 1945 – 2022 гг. с учебным текстом, другими источниками исторической информации (в том числе исторической картой (схемой)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Сопоставлять, анализировать информацию из двух или более письменных исторических источников по истории России и зарубежных стран 1945 – 2022 гг., делать выводы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письменные источники при аргументации дискуссионных точек зрения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другое; соотносить вещественный исторический источник с периодом, к которому он относится, и другое); используя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контекстную информацию, описывать вещественный исторический источник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атрибуцию визуальных и аудиовизуальных исторических источников по истории России и зарубежных стран 1945 – 2022 гг.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по истории России и зарубежных стран 1945 – 2022 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истории,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1945 – 2022 гг.;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представления учебных проектов по новейшей истории, в том числе на региональном материале (с использованием ресурсов библиотек, музеев и других)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вопросы по содержанию текстового источника исторической информации по истории России и зарубежных стран 1945 – 2022 гг. и составлять на его основе план, таблицу, схему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другое), изучаемые события, явления, процессы истории России и зарубежных стран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Привлекать контекстную информацию при работе с исторической картой и рассказывать об исторических событиях, используя историческую карту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Сопоставлять, анализировать информацию, представленную на двух или более исторических картах (схемах) по истории России и зарубежных стран 1945 – 2022 гг.; оформлять результаты анализа исторической карты (схемы) в виде таблицы, схемы; делать выводы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основании информации, представленной на карте (схеме) по истории России и зарубежных стран 1945 – 2022 гг., проводить сравнение исторических объектов (размеры территорий стран, расстояния и другие), социально-экономических и геополитических условий существования государств, народов; делать выводы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истории России и зарубежных стран 1945 – 2022 гг., с информацией из аутентичных исторических источников и источников исторической информации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события, явления, процессы, которым посвящены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визуальные источники исторической информации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основании визуальных источников исторической информации и статистической информации по истории России и зарубежных стран 1945 – 2022 гг. проводить сравнение исторических событий, явлений, процессов истории России и зарубежных стран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визуальные источники исторической информации по истории России и зарубежных стран 1945 – 2022 гг. с информацией из других исторических источников, делать выводы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умения, приобретённые в процессе изучения истории, для участия в подготовке учебных проектов по истории России 1945 – 2022 гг., в том числе на региональном материале, с использованием ресурсов библиотек, музеев и других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политического, социально-экономического и историко-культурного развития России как многонационального государства; знакомство с культурой, традициями и обычаями народов России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общения с представителями другой культуры, национальной и религиозной принадлежности, важность учёта в общении традиций, обычаев, особенностей культуры народов нашей страны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общении, посвящённом проблемам, связанным с историей России и зарубежных стран 1945 – 2022 гг.; создавать устные монологические высказывания разной коммуникативной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направленности в зависимости от целей, сферы и ситуации общения с соблюдением норм современного русского языка и речевого этикета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1945 – 2022 гг., осознавать и понимать ценность сопричастности своей семьи к событиям, явлениям, процессам истории России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зарубежных стран 1945 – 2022 гг., выявлять в исторической информации попытки фальсификации истории, приводить аргументы в защиту исторической правды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Активно участвовать в дискуссиях, не допуская умаления подвига народа при защите Отечества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Знание ключевых событий, основных дат и этапов истории России и мира в 1945 – 2022 гг.; выдающихся деятелей отечественной и всемирной истории; важнейших достижений культуры, ценностных ориентиров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хронологические рамки основных периодов отечественной и всеобщей истории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 процессов отечественной и всеобщей истории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синхронность исторических процессов отечественной и всеобщей истории 1945 – 2022 гг.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Делать выводы о тенденциях развития своей страны и других стран в данный период</w:t>
            </w:r>
          </w:p>
        </w:tc>
      </w:tr>
      <w:tr w:rsidR="00AB2B2A" w:rsidRPr="003348F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и последствия важнейших исторических событий, явлений,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процессов истории России 1945 – 2022 гг.</w:t>
            </w:r>
          </w:p>
        </w:tc>
      </w:tr>
    </w:tbl>
    <w:p w:rsidR="00AB2B2A" w:rsidRPr="00927C6D" w:rsidRDefault="00AB2B2A">
      <w:pPr>
        <w:spacing w:after="0"/>
        <w:ind w:left="120"/>
        <w:rPr>
          <w:lang w:val="ru-RU"/>
        </w:rPr>
      </w:pPr>
    </w:p>
    <w:p w:rsidR="00AB2B2A" w:rsidRPr="00927C6D" w:rsidRDefault="00AB2B2A">
      <w:pPr>
        <w:rPr>
          <w:lang w:val="ru-RU"/>
        </w:rPr>
        <w:sectPr w:rsidR="00AB2B2A" w:rsidRPr="00927C6D">
          <w:pgSz w:w="11906" w:h="16383"/>
          <w:pgMar w:top="1134" w:right="850" w:bottom="1134" w:left="1701" w:header="720" w:footer="720" w:gutter="0"/>
          <w:cols w:space="720"/>
        </w:sectPr>
      </w:pPr>
    </w:p>
    <w:p w:rsidR="00AB2B2A" w:rsidRDefault="005D0F24">
      <w:pPr>
        <w:spacing w:before="199" w:after="199"/>
        <w:ind w:left="120"/>
      </w:pPr>
      <w:bookmarkStart w:id="14" w:name="block-8363886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AB2B2A" w:rsidRDefault="005D0F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8335"/>
      </w:tblGrid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B2B2A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AB2B2A" w:rsidRPr="003348FE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Страны Северной Америки и Европы во второй половине ХХ – начале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в.</w:t>
            </w:r>
          </w:p>
        </w:tc>
      </w:tr>
      <w:tr w:rsidR="00AB2B2A" w:rsidRPr="003348FE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От мира к холодной войне. Речь У. Черчилля в Фултоне. Доктрина Трумэна. План Маршалла. Разделённая Европа. Раскол Германии и образование двух германских государств. Совет экономической взаимопомощи. Формирование двух военно-политических блоков (Организация Североатлантического договора (НАТО) и Организация Варшавского договора (ОВД)</w:t>
            </w:r>
          </w:p>
        </w:tc>
      </w:tr>
      <w:tr w:rsidR="00AB2B2A" w:rsidRPr="003348FE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Соединённые Штаты Америки. Послевоенный экономический подъём. Развитие постиндустриального общества. Общество потребления. Демократы и республиканцы у власти: президенты США и повороты политического курса. Социальные движения (борьба против расовой сегрегации, за гражданские права, выступления против войны во Вьетнаме). Внешняя политика США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отношений с СССР, Российской Федерацией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Западной Европы. Экономическая и политическая ситуация в первые послевоенные годы. Научно-техническая революция. Становление социально ориентированной рыночной экономики. Германское «экономическое чудо». 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Республики во Франции. Лейбористы и консерваторы в Великобритании. Начало европейской интеграции (ЕЭС). «Бурные шестидесятые». «Скандинавская модель» социально-экономического развития. Падение диктатур в Греции, Португалии, Испании. Экономические кризисы 1970-х – начала 1980-х гг. </w:t>
            </w:r>
            <w:r>
              <w:rPr>
                <w:rFonts w:ascii="Times New Roman" w:hAnsi="Times New Roman"/>
                <w:color w:val="000000"/>
                <w:sz w:val="24"/>
              </w:rPr>
              <w:t>Неоконсерватизм. Европейский союз</w:t>
            </w:r>
          </w:p>
        </w:tc>
      </w:tr>
      <w:tr w:rsidR="00AB2B2A" w:rsidRPr="003348FE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Восточной Европы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Революции второй половины 1940-х гг. и установление коммунистических режимов. Совет экономической взаимопомощи (СЭВ) и ОВД. Достижения и проблемы социалистического развития в 1950-е гг. Выступления в ГДР (1953), Польше и Венгрии (1956). Югославская модель социализма. «Пражская весна» 1968 г. и её подавление. Движение «Солидарность» в Польше. Перестройка в СССР и страны Восточного блока. Революции 1989 – 1990 гг. в странах Центральной и Восточной Европы. Распад ОВД, СЭВ. Образование новых государств на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(экономика, политика, внешнеполитическая ориентация, участие в интеграционных процессах)</w:t>
            </w:r>
          </w:p>
        </w:tc>
      </w:tr>
      <w:tr w:rsidR="00AB2B2A" w:rsidRPr="003348FE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проблемы и пути модернизации. Обретение независимости и выбор путей развития странами Азии и Африки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Восточной, Юго-Восточной и Южной Азии. Освободительная борьба и провозглашение национальных государств в регионе. Китай: провозглашение республики; социалистический эксперимент; Мао Цзэдун и маоизм; экономические реформы конца 1970-х – 1980-х гг. и их последствия; современное развитие. Разделение Вьетнама и Кореи на государства с разным общественно-политическим строем. Индия: провозглашение независимости; курс Неру; внутренняя и внешняя политика современного индийского государства. Успехи модернизации. Япония после Второй мировой войны: от поражения к лидерству. Восстановление суверенитета страны. Японское «экономическое чудо». Новые индустриальные страны (Сингапур, Южная Корея)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Страны Ближнего Востока и Северной Африки. Турция: политическое развитие, достижения и проблемы модернизации. Иран: реформы 1960 – 1970-х гг.; исламская революция. Афганистан: смена политических режимов, роль внешних сил. Провозглашение независимых государств на Ближнем Востоке и в Северной Африке. Палестинская проблема. Создание государства Израиль. Египет: выбор пути развития; внешнеполитический курс. Суэцкий конфликт. Арабо-израильские войны и попытки урегулирования на Ближнем Востоке. Политическое развитие арабских стран в конце ХХ – начале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в. «Арабская весна» и смена политических режимов в начале 2010-х гг.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Гражданская война в Сирии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Африки. Этапы провозглашения независимости («год Африки», 1970 – 1980-е гг.). Выбор путей развития. Попытки утверждения демократических режимов и возникновение диктатур. Организация Африканского единства. Система апартеида на юге Африки и её падение. </w:t>
            </w:r>
            <w:r>
              <w:rPr>
                <w:rFonts w:ascii="Times New Roman" w:hAnsi="Times New Roman"/>
                <w:color w:val="000000"/>
                <w:sz w:val="24"/>
              </w:rPr>
              <w:t>Сепаратизм. Гражданские войны и этнические конфликты в Африке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Положение стран Латинской Америки в середине ХХ в.: проблемы внутреннего развития, влияние США. Аграрные реформы и импортозамещающая индустриализация. Националреформизм. Революция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Кубе. Диктатуры и демократизация в странах Латинской Америки. Революции конца 1960-х – 1970-х гг. (Перу, Чили, Никарагуа). «Левый поворот» в конце ХХ в.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этапы развития международных отношений во второй половине 1940-х – 2020-х гг. 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кризисы и региональные конфликты в годы холодной войны (берлинские кризисы, Корейская война, войны в Индокитае, Суэцкий кризис, Карибский (Кубинский)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Движения неприсоединения. Гонка вооружений. Война во Вьетнаме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Разрядка международной напряжённости в конце 1960-х – первой половине 1970-х гг. Договор о запрещении ядерных испытаний в трёх средах. Договор о нераспространении ядерного оружия (1968). «Пражская весна» 1968 г. и ввод войск государств – участников ОВД в Чехословакию. Урегулирование германского вопроса (договоры ФРГ с СССР и Польшей, четырёхстороннее соглашение по Западному Берлину). Договоры об ограничении стратегических вооружений (ОСВ). Совещание по безопасности и сотрудничеству в Европе (Хельсинки, 1975)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Ввод советских войск в Афганистан (1979). Возвращение к политике холодной войны. Наращивание стратегических вооружений. Американский проект СОИ. Провозглашение советской концепции нового политического мышления в 1980-х гг. Революции 1989 – 1991 гг. в странах Центральной и Восточной Европы, их внешнеполитические последствия. Распад СССР и Восточного блока. Российская Федерация – правопреемник СССР на международной арене.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СНГ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конце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От биполярного к многополюсному миру. Региональная и межрегиональная интеграция. Россия в современном мире: восстановление лидирующих позиций, отстаивание национальных интересов. Усиление позиций Китая на международной арене. Военные конфликты. Международный терроризм. Мировое сообщество и роль России в противостоянии угрозам и вызовам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культуры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Современный мир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Развитие науки во второй половине ХХ – начале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в. (ядерная физика, химия, биология, медицина). Научно-техническая революция. Использование </w:t>
            </w:r>
            <w:r w:rsidRPr="00927C6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 xml:space="preserve">ядерной энергии в мирных целях. Достижения в области космонавтики (СССР, США).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Развитие электротехники и робототехники. Информационная революция. Сеть Интернет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Течения и стили в художественной культуре второй половины ХХ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модернизма к постмодернизму. Литература. Живопись. Архитектура: новые технологии, концепции, художественные решения. Дизайн. Кинематограф. Музыка: развитие традиций и авангардные течения. Джаз. Рок-музыка. Массовая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Молодёжная культура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</w:t>
            </w:r>
          </w:p>
        </w:tc>
      </w:tr>
      <w:tr w:rsidR="00AB2B2A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1945 – 1953 гг.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последствий войны на советскую систему и общество. Разруха. Демобилизация армии. Социальная адаптация фронтовиков. Репатриация. Рост беспризорности и решение проблем послевоенного детства. Рост преступности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Ресурсы и приоритеты 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Репарации, их размеры и значение для экономики. Советский атомный проект, его успехи и значение. Начало гонки вооружений. Положение на послевоенном потребительском рынке. Колхозный рынок. Голод 1946 – 1947 гг. Денежная реформа и отмена карточной системы (1947)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Сталин и его окружение. Ужесточение административно-командной системы. Соперничество в верхних эшелонах власти. Усиление идеологического контроля. Послевоенные репрессии. </w:t>
            </w:r>
            <w:r>
              <w:rPr>
                <w:rFonts w:ascii="Times New Roman" w:hAnsi="Times New Roman"/>
                <w:color w:val="000000"/>
                <w:sz w:val="24"/>
              </w:rPr>
              <w:t>«Ленинградское дело». Борьба с космополитизмом. «Дело врачей»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Сохранение трудового законодательства военного времени на период восстановления разрушенного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>Союзный центр и национальные регионы: проблемы взаимоотношений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СССР в середине 1950-х – первой половине 1960-х гг.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Смена политического курса. Смерть Сталина и настроения в обществе. Борьба за власть в советском руководстве. Переход политического лидерства к Н.С. Хрущёву. Первые признаки наступления оттепели в политике, экономике, культурной сфере.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партии и разоблачение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культа личности Сталина. Реакция на доклад Хрущёва в стране и мире. Начало реабилитации жертв массовых политических репрессий и смягчение политической цензуры. Возвращение депортированных народов. Особенности национальной политики. Утверждение единоличной власти Хрущёва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 повседневная жизнь. Изменение общественной атмосферы. Шестидесятники. Литература, кинематограф, театр, живопись: новые тенденции. Образование и наука. Приоткрытие железного занавеса. Всемирный фестиваль молодежи и студентов 1957 г. Популярные формы досуга. Неофициальная культура. Хрущёв и интеллигенция. Антирелигиозные кампании. Гонения на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Диссиденты. Самиздат и «тамиздат»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СССР. «Догнать и перегнать Америку». </w:t>
            </w:r>
            <w:r>
              <w:rPr>
                <w:rFonts w:ascii="Times New Roman" w:hAnsi="Times New Roman"/>
                <w:color w:val="000000"/>
                <w:sz w:val="24"/>
              </w:rPr>
              <w:t>Попытки решения продовольственной проблемы. Освоение целинных земель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Научно-техническая революция (НТР) в СССР. Военный и гражданский секторы экономики. Создание ракетно-ядерного щита. Начало освоения космоса. Запуск первого спутника Земли. Исторические полеты Ю.А. Гагарина и первой в мире женщины-космонавта В.В. Терешковой.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НТР на перемены в повседневной жизни людей</w:t>
            </w:r>
          </w:p>
        </w:tc>
      </w:tr>
      <w:tr w:rsidR="00AB2B2A" w:rsidRPr="005619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5619A2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в промышленности. Переход от отраслевой системы управления к совнархозам. Расширение прав союзных республик. Изменения в социальной и профессиональной структуре советского общества к началу 1960-х гг. Преобладание горожан над сельским населением. Положение и проблемы рабочего класса, колхозного крестьянства и интеллигенции. </w:t>
            </w:r>
            <w:r w:rsidRPr="005619A2">
              <w:rPr>
                <w:rFonts w:ascii="Times New Roman" w:hAnsi="Times New Roman"/>
                <w:color w:val="000000"/>
                <w:sz w:val="24"/>
                <w:lang w:val="ru-RU"/>
              </w:rPr>
              <w:t>Востребованность научного и инженерного труда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ХХ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КПСС и Программа построения коммунизма в СССР. Воспитание «нового человека». Бригады коммунистического труда. Общественные формы управления. Социальные программы. Реформа системы образования. Пенсионная реформа. Массовое жилищное строительство. Рост доходов населения и дефицит товаров народного потребления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политика. СССР и страны Запада. Международные военно-политические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система. Распад колониальных систем и борьба за влияние в странах третьего мира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Конец оттепели. Нарастание негативных тенденций в обществе. Кризис доверия власти. Новочеркасские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Смещение Н.С. Хрущёва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Советское государство и общество в середине 1960-х – начале 1980-х гг.</w:t>
            </w:r>
          </w:p>
        </w:tc>
      </w:tr>
      <w:tr w:rsidR="00AB2B2A" w:rsidRPr="005619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5619A2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Приход к власти Л.И. Брежнева; его окружение и смена политического курса. Десталинизация и ресталинизация. Экономические реформы 1960-х гг. Новые ориентиры аграрной политики. </w:t>
            </w:r>
            <w:r w:rsidRPr="005619A2">
              <w:rPr>
                <w:rFonts w:ascii="Times New Roman" w:hAnsi="Times New Roman"/>
                <w:color w:val="000000"/>
                <w:sz w:val="24"/>
                <w:lang w:val="ru-RU"/>
              </w:rPr>
              <w:t>Косыгинская реформа. Конституция СССР 1977 г. Концепция «развитого социализма»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застойных тенденций в экономике и кризис идеологии. Замедление темпов развития.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 Советские научные и технические приоритеты. Создание топливно-энергетического комплекса (ТЭК)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населения. Уровень жизни разных социальных слоёв. Социальное и экономическое развитие союзных республик. Общественные настроения. Потребительские тенденции в советском обществе. Дефицит и очереди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физкультуры и спорта в СССР. </w:t>
            </w:r>
            <w:r>
              <w:rPr>
                <w:rFonts w:ascii="Times New Roman" w:hAnsi="Times New Roman"/>
                <w:color w:val="000000"/>
                <w:sz w:val="24"/>
              </w:rPr>
              <w:t>XXII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летние Олимпийские игры 1980 г. в Москве. Литература и искусство: поиски новых путей. Авторское кино. Авангардное искусство. Неформалы (клуб самодеятельной песни (КСП), движение Клуба веселых и находчивых (КВН) и другие). Диссидентский вызов. Борьба с инакомыслием. Судебные процессы. Цензура и самиздат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вызовы внешнего мира. Между разрядкой и конфронтацией. Возрастание международной напряжённости. Холодная война и мировые конфликты. Пражская весна и снижение международного авторитета СССР. Достижение военно-стратегического паритета с США. Политика разрядки.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</w:t>
            </w:r>
            <w:r>
              <w:rPr>
                <w:rFonts w:ascii="Times New Roman" w:hAnsi="Times New Roman"/>
                <w:color w:val="000000"/>
                <w:sz w:val="24"/>
              </w:rPr>
              <w:t>Кризис просоветских режимов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Л.И. Брежнев в оценках современников и историков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перестройки. Распад СССР (1985 – 1991)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кризисных явлений в социально-экономической и идейно-политической сферах. Резкое падение мировых цен на нефть и его негативные последствия для советской экономики. М.С. Горбачев и его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окружение: курс на реформы. Антиалкогольная кампания 1985 г. и её противоречивые результаты. Чернобыльская трагедия. Реформы в экономике, в политической и государственной сферах. Законы о госпредприятии и об индивидуальной трудовой деятельности. Принятие закона о приватизации государственных предприятий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Гласность и плюрализм. Политизация жизни и подъём гражданской активности населения. Либерализация цензуры. Общественные настроения и дискуссии в обществе. Отказ от догматизма в идеологии. Вторая волна десталинизации. История страны как фактор политической жизни. Отношение к войне в Афганистане. </w:t>
            </w:r>
            <w:r>
              <w:rPr>
                <w:rFonts w:ascii="Times New Roman" w:hAnsi="Times New Roman"/>
                <w:color w:val="000000"/>
                <w:sz w:val="24"/>
              </w:rPr>
              <w:t>Неформальные политические объединения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Новое мышление М.С. Горбачева. Изменения в советской внешней политике. Односторонние уступки Западу. Роспуск СЭВ и Организации Варшавского договора. Объединение Германии. Начало вывода советских войск из Центральной и Восточной Европы. Завершение холодной войны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Демократизация советской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конференция КПСС и её решения. Альтернативные выборы народных депутатов. Съезды народных депутатов – высший орган государственной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народных депутатов СССР и его значение. Демократы первой волны, их лидеры и программы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Подъём национальных движений, нагнетание националистических и сепаратистских настроений. Обострение межнационального противостояния: Закавказье, Прибалтика, Украина, Молдавия. Позиции республиканских лидеров и национальных элит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Последний этап перестройки: 1990 – 1991 гг. Отмена 6-й статьи Конституции СССР о руководящей роли КПСС. Становление многопартийности. Кризис в КПСС и создание Коммунистической партии РСФСР.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народных депутатов РСФСР и его решения. Противостояние союзной и российской власти. Введение поста Президента и избрание М.С. Горбачева Президентом СССР. </w:t>
            </w:r>
            <w:r>
              <w:rPr>
                <w:rFonts w:ascii="Times New Roman" w:hAnsi="Times New Roman"/>
                <w:color w:val="000000"/>
                <w:sz w:val="24"/>
              </w:rPr>
              <w:t>Избрание Б.Н. Ельцина Президентом РСФСР. Углубление политического кризиса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Усиление центробежных тенденций и угрозы распада СССР. Декларация о государственном суверенитете РСФСР. Дискуссии о путях обновления Союза ССР. Ново-Огарёвский процесс и попытки подписания нового Союзного договора. «Парад суверенитетов». Референдум о сохранении СССР. Превращение экономического кризиса в стране в ведущий политический фактор. Нарастание разбалансированности в экономике.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Введение карточной системы снабжения. Реалии 1991 г.: конфискационная денежная реформа, трёхкратное повышение государственных цен, пустые полки магазинов. Разработка союзным и российским руководством программ перехода к рыночной экономике. Радикализация общественных настроений. Забастовочное движение. Новый этап в государственно-конфессиональных отношениях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Попытка государственного переворота в августе 1991 г. Планы ГКЧП и защитники Белого дома. Победа Ельцина. Ослабление союзной власти. Распад структур КПСС.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Россия как преемник СССР на международной арене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новой России (1992 – 1999)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Б.Н. Ельцин и его окружение. Общественная поддержка курса реформ. Правительство реформаторов во главе с Е.Т. Гайдаром. Начало радикальных экономических преобразований. Либерализация цен. «Шоковая терапия». Ваучерная приватизация. Гиперинфляция, рост цен и падение жизненного уровня населения. Безработица. Чёрный рынок и криминализация жизни. Рост недовольства граждан первыми результатами экономических реформ. Корректировка курса реформ и попытки стабилизации экономики. Роль иностранных займов. Тенденции деиндустриализации и увеличения зависимости экономики от мировых цен на энергоносители. Ситуация в российском сельском хозяйстве и увеличение зависимости от экспорта продовольствия.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пирамиды. Дефолт 1998 г. и его последствия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политико-конституционного кризиса в условиях ухудшения экономической ситуации. Указ Б.Н. Ельцина № 1400 и его оценка Конституционным судом. Возможность мирного выхода из политического кризиса. Трагические события осени 1993 г. в Москве. Всенародное голосование (плебисцит) по проекту Конституции России 1993 г. Ликвидация Советов и создание новой системы государственного устройства. Принятие Конституции России 1993 г. и её значение. Становление российского парламентаризма. Разделение властей. Проблемы построения федеративного государства. Утверждение государственной символики. Российская многопартийность и строительство гражданского общества. Основные политические партии и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движения 1990-х гг., их лидеры и платформы. Кризис центральной власти. Обострение ситуации на Северном Кавказе. Вторжение террористических группировок в Дагестан. </w:t>
            </w:r>
            <w:r>
              <w:rPr>
                <w:rFonts w:ascii="Times New Roman" w:hAnsi="Times New Roman"/>
                <w:color w:val="000000"/>
                <w:sz w:val="24"/>
              </w:rPr>
              <w:t>Добровольная отставка Б.Н. Ельцина</w:t>
            </w:r>
          </w:p>
        </w:tc>
      </w:tr>
      <w:tr w:rsidR="00AB2B2A" w:rsidRPr="005619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5619A2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межнациональных и межконфессиональных отношений в 1990-е гг. Подписание Федеративного договора (1992) и отдельных соглашений центра с республиками. Взаимоотношения центра и субъектов Федерации. </w:t>
            </w:r>
            <w:r w:rsidRPr="005619A2">
              <w:rPr>
                <w:rFonts w:ascii="Times New Roman" w:hAnsi="Times New Roman"/>
                <w:color w:val="000000"/>
                <w:sz w:val="24"/>
                <w:lang w:val="ru-RU"/>
              </w:rPr>
              <w:t>Военно-политический кризис в Чеченской Республике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россиян в условиях реформ. Свобода СМИ. Свобода предпринимательской деятельности. Возможность выезда за рубеж. Кризис образования и науки. Социальная поляризация общества и смена ценностных ориентиров. Безработица и детская беспризорность. Проблемы русскоязычного населения в бывших республиках СССР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Новые приоритеты внешней политики. Россия – правопреемник СССР на международной арене. Значение сохранения Россией статуса ядерной державы. Взаимоотношения с США и странами Запада. Россия на постсоветском пространстве. СНГ и союз с Белоруссией. Военно-политическое сотрудничество в рамках СНГ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вызовы времени и задачи модернизации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и экономические приоритеты. Вступление в должность Президента В.В. Путина и связанные с этим ожидания. Начало преодоления негативных последствий 1990-х гг. Основные направления внутренней и внешней политики. Федерализм и сепаратизм. Создание федеральных округов. Восстановление единого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 Республике. Построение вертикали власти и гражданское общество.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Военная реформа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подъём 1999 – 2007 гг. и кризис 2008 г. Структура экономики, роль нефтегазового сектора и задачи инновационного развития. Крупнейшие инфраструктурные проекты. Сельское хозяйство. Россия в системе мировой рыночной экономики. </w:t>
            </w:r>
            <w:r>
              <w:rPr>
                <w:rFonts w:ascii="Times New Roman" w:hAnsi="Times New Roman"/>
                <w:color w:val="000000"/>
                <w:sz w:val="24"/>
              </w:rPr>
              <w:t>Начало (2005) и продолжение (2018) реализации приоритетных национальных проектов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Д.А. Медведев, премьер-министр В.В. Путин. Основные направления внешней и внутренней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стабильности и преемственности власти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Избрание В.В. Путина Президентом Российской Федерации в 2012 г. и переизбрание на новый срок в 2018 г. Вхождение Крыма в состав России и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реализация инфраструктурных проектов в Крыму (строительство Крымского моста, трассы «Таврида» и других). </w:t>
            </w:r>
            <w:r>
              <w:rPr>
                <w:rFonts w:ascii="Times New Roman" w:hAnsi="Times New Roman"/>
                <w:color w:val="000000"/>
                <w:sz w:val="24"/>
              </w:rPr>
              <w:t>Начало конституционной реформы (2020)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реформы. Реформирование образования, культуры, науки и его результаты. Начало конституционной реформы. Снижение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политики и меры по поощрению рождаемости. Пропаганда спорта и здорового образа жизни и их результаты. </w:t>
            </w:r>
            <w:r>
              <w:rPr>
                <w:rFonts w:ascii="Times New Roman" w:hAnsi="Times New Roman"/>
                <w:color w:val="000000"/>
                <w:sz w:val="24"/>
              </w:rPr>
              <w:t>XXII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Олимпийские и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Паралимпийские зимние игры в Сочи (2014), успехи российских спортсменов, допинговые скандалы и их последствия для российского спорта. Чемпионат мира по футболу и открытие нового образа России миру. Повседневная жизнь. Социальная дифференциация. Качество, уровень жизни и размеры доходов разных слоёв населения. Постановка государством вопроса о социальной ответственности бизнеса. Модернизация бытовой сферы. Досуг. Россиянин в глобальном информационном пространстве: СМИ, компьютеризация, сеть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(2020)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12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новой концепции внешней политики Российской Федерации (2000) и её реализация. Постепенное восстановление лидирующих позиций России в международных отношениях. Современная концепция российской внешней политики. Участие в международной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НАТО к российским границам и ответные меры. Односторонний выход США из международных соглашений по контролю над вооружениями и последствия для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Россией нового высокоточного оружия и реакция в мире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Центробежные и партнёрские тенденции в СНГ. Союзное государство России и Беларуси. Россия в СНГ и в Евразийском экономическом 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сообществе (ЕврАзЭС). Миротворческие миссии России. Приднестровье. Россия в условиях нападения Грузии на Южную Осетию в 2008 г. (операция по принуждению Грузии к миру). 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политики России. Сланцевая революция в США и борьба за передел мирового нефтегазового рынка</w:t>
            </w:r>
          </w:p>
        </w:tc>
      </w:tr>
      <w:tr w:rsidR="00AB2B2A" w:rsidRPr="0035758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Pr="00927C6D" w:rsidRDefault="005D0F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Донецкой Народной Республики (ДНР) и Луганской Народной Республики (ЛНР). Специальная военная операция (2022). Введение США и их союзниками политических и экономических санкций против России и их последствия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борьбе с коронавирусной пандемией, оказание помощи зарубежным странам. Мир и процессы глобализации в новых условиях. Международный нефтяной кризис 2020 г. и его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both"/>
            </w:pP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наука и культура России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27C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Повышение общественной роли СМИ и сети Интернет. Коммерциализация культуры. Ведущие тенденции в развитии образования и науки. Модернизация образовательной системы. Основные достижения российских учёных и недостаточная востребованность результатов их научной деятельности. Религиозные конфессии и повышение их роли в жизни страны. Особенности развития современной художественной культуры: литературы, киноискусства, театра, изобразительного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 и массовая культура</w:t>
            </w:r>
          </w:p>
        </w:tc>
      </w:tr>
      <w:tr w:rsidR="00AB2B2A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AB2B2A" w:rsidRDefault="005D0F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– 2022 гг.</w:t>
            </w:r>
          </w:p>
        </w:tc>
      </w:tr>
    </w:tbl>
    <w:p w:rsidR="00AB2B2A" w:rsidRDefault="00AB2B2A">
      <w:pPr>
        <w:sectPr w:rsidR="00AB2B2A">
          <w:pgSz w:w="11906" w:h="16383"/>
          <w:pgMar w:top="1134" w:right="850" w:bottom="1134" w:left="1701" w:header="720" w:footer="720" w:gutter="0"/>
          <w:cols w:space="720"/>
        </w:sectPr>
      </w:pPr>
    </w:p>
    <w:p w:rsidR="00AB2B2A" w:rsidRDefault="005D0F24">
      <w:pPr>
        <w:spacing w:after="0"/>
        <w:ind w:left="120"/>
      </w:pPr>
      <w:bookmarkStart w:id="15" w:name="block-8363886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B2B2A" w:rsidRDefault="005D0F2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B2B2A" w:rsidRPr="00EF57BB" w:rsidRDefault="005D0F24" w:rsidP="00EF57BB">
      <w:pPr>
        <w:spacing w:after="0" w:line="240" w:lineRule="auto"/>
        <w:ind w:left="120"/>
        <w:rPr>
          <w:sz w:val="24"/>
          <w:szCs w:val="24"/>
          <w:lang w:val="ru-RU"/>
        </w:rPr>
      </w:pP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История. Всеобщая история. 1945 год - начало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века: 11 класс: базовый уровень: учебник Мединский В.Р., Чубарьян А.О. Акционерное общество «Издательство «Просвещение»</w:t>
      </w:r>
      <w:r w:rsidRPr="00EF57BB">
        <w:rPr>
          <w:sz w:val="24"/>
          <w:szCs w:val="24"/>
          <w:lang w:val="ru-RU"/>
        </w:rPr>
        <w:br/>
      </w:r>
      <w:bookmarkStart w:id="16" w:name="0ec03d33-8ed4-4788-81b8-0b9d9a2c1e9f"/>
      <w:r w:rsid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История. История России. 1945 год - начало </w:t>
      </w:r>
      <w:r w:rsidRPr="00EF57BB">
        <w:rPr>
          <w:rFonts w:ascii="Times New Roman" w:hAnsi="Times New Roman"/>
          <w:color w:val="000000"/>
          <w:sz w:val="24"/>
          <w:szCs w:val="24"/>
        </w:rPr>
        <w:t>XXI</w:t>
      </w:r>
      <w:r w:rsidRPr="00EF57BB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века: 11 класс: базовый уровень: учебник Мединский В.Р., Торкунов А.В. Акционерное общество «Издательство «Просвещение»</w:t>
      </w:r>
      <w:bookmarkEnd w:id="16"/>
    </w:p>
    <w:p w:rsidR="00AB2B2A" w:rsidRPr="00927C6D" w:rsidRDefault="00AB2B2A">
      <w:pPr>
        <w:spacing w:after="0" w:line="480" w:lineRule="auto"/>
        <w:ind w:left="120"/>
        <w:rPr>
          <w:lang w:val="ru-RU"/>
        </w:rPr>
      </w:pPr>
    </w:p>
    <w:p w:rsidR="00AB2B2A" w:rsidRPr="00927C6D" w:rsidRDefault="00AB2B2A">
      <w:pPr>
        <w:spacing w:after="0"/>
        <w:ind w:left="120"/>
        <w:rPr>
          <w:lang w:val="ru-RU"/>
        </w:rPr>
      </w:pPr>
    </w:p>
    <w:p w:rsidR="00AB2B2A" w:rsidRPr="00927C6D" w:rsidRDefault="005D0F24">
      <w:pPr>
        <w:spacing w:after="0" w:line="480" w:lineRule="auto"/>
        <w:ind w:left="120"/>
        <w:rPr>
          <w:lang w:val="ru-RU"/>
        </w:rPr>
      </w:pPr>
      <w:r w:rsidRPr="00927C6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E661D" w:rsidRPr="00EF57BB" w:rsidRDefault="000E661D" w:rsidP="00EF57BB">
      <w:pPr>
        <w:pStyle w:val="1"/>
        <w:shd w:val="clear" w:color="auto" w:fill="FFFFFF"/>
        <w:spacing w:before="0" w:after="120" w:line="240" w:lineRule="auto"/>
        <w:rPr>
          <w:rFonts w:ascii="Times New Roman" w:hAnsi="Times New Roman" w:cs="Times New Roman"/>
          <w:b w:val="0"/>
          <w:bCs w:val="0"/>
          <w:color w:val="242424"/>
          <w:sz w:val="24"/>
          <w:szCs w:val="24"/>
          <w:lang w:val="ru-RU"/>
        </w:rPr>
      </w:pPr>
      <w:r w:rsidRPr="00EF57BB">
        <w:rPr>
          <w:rFonts w:ascii="Times New Roman" w:hAnsi="Times New Roman" w:cs="Times New Roman"/>
          <w:b w:val="0"/>
          <w:bCs w:val="0"/>
          <w:color w:val="242424"/>
          <w:sz w:val="24"/>
          <w:szCs w:val="24"/>
          <w:lang w:val="ru-RU"/>
        </w:rPr>
        <w:t>В.Р.Мединский Всеобщая история 10-11 класс. Базовый уровень. Методическое пособие. М., Просвещение. 2025</w:t>
      </w:r>
    </w:p>
    <w:p w:rsidR="000E661D" w:rsidRPr="00EF57BB" w:rsidRDefault="000E661D" w:rsidP="00EF57BB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F57BB">
        <w:rPr>
          <w:rFonts w:ascii="Times New Roman" w:hAnsi="Times New Roman" w:cs="Times New Roman"/>
          <w:sz w:val="24"/>
          <w:szCs w:val="24"/>
          <w:lang w:val="ru-RU"/>
        </w:rPr>
        <w:t>Мединский. История. История России. 10-11 классы. Базовый уровень. Методическое пособие.</w:t>
      </w:r>
      <w:r w:rsidRPr="00EF57BB">
        <w:rPr>
          <w:rFonts w:ascii="Times New Roman" w:hAnsi="Times New Roman" w:cs="Times New Roman"/>
          <w:bCs/>
          <w:color w:val="242424"/>
          <w:sz w:val="24"/>
          <w:szCs w:val="24"/>
          <w:lang w:val="ru-RU"/>
        </w:rPr>
        <w:t xml:space="preserve"> М., Просвещение. 2025</w:t>
      </w:r>
    </w:p>
    <w:p w:rsidR="00AB2B2A" w:rsidRPr="00927C6D" w:rsidRDefault="00AB2B2A">
      <w:pPr>
        <w:spacing w:after="0" w:line="480" w:lineRule="auto"/>
        <w:ind w:left="120"/>
        <w:rPr>
          <w:lang w:val="ru-RU"/>
        </w:rPr>
      </w:pPr>
    </w:p>
    <w:p w:rsidR="00AB2B2A" w:rsidRPr="00927C6D" w:rsidRDefault="00AB2B2A">
      <w:pPr>
        <w:spacing w:after="0"/>
        <w:ind w:left="120"/>
        <w:rPr>
          <w:lang w:val="ru-RU"/>
        </w:rPr>
      </w:pPr>
    </w:p>
    <w:p w:rsidR="00AB2B2A" w:rsidRPr="00927C6D" w:rsidRDefault="005D0F24">
      <w:pPr>
        <w:spacing w:after="0" w:line="480" w:lineRule="auto"/>
        <w:ind w:left="120"/>
        <w:rPr>
          <w:lang w:val="ru-RU"/>
        </w:rPr>
      </w:pPr>
      <w:r w:rsidRPr="00927C6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D0F24" w:rsidRPr="000E661D" w:rsidRDefault="000E661D">
      <w:pPr>
        <w:rPr>
          <w:lang w:val="ru-RU"/>
        </w:rPr>
      </w:pPr>
      <w:r w:rsidRPr="00EF57B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hyperlink r:id="rId67">
        <w:r w:rsidRPr="00EF57BB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</w:t>
        </w:r>
        <w:r w:rsidRPr="00EF57BB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EF57BB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</w:t>
        </w:r>
        <w:r w:rsidRPr="00EF57BB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EF57BB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edsoo</w:t>
        </w:r>
        <w:r w:rsidRPr="00EF57BB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EF57BB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ru</w:t>
        </w:r>
      </w:hyperlink>
      <w:bookmarkEnd w:id="15"/>
    </w:p>
    <w:sectPr w:rsidR="005D0F24" w:rsidRPr="000E661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9C0" w:rsidRDefault="009509C0" w:rsidP="002A334D">
      <w:pPr>
        <w:spacing w:after="0" w:line="240" w:lineRule="auto"/>
      </w:pPr>
      <w:r>
        <w:separator/>
      </w:r>
    </w:p>
  </w:endnote>
  <w:endnote w:type="continuationSeparator" w:id="0">
    <w:p w:rsidR="009509C0" w:rsidRDefault="009509C0" w:rsidP="002A3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5232017"/>
      <w:docPartObj>
        <w:docPartGallery w:val="Page Numbers (Bottom of Page)"/>
        <w:docPartUnique/>
      </w:docPartObj>
    </w:sdtPr>
    <w:sdtEndPr/>
    <w:sdtContent>
      <w:p w:rsidR="005619A2" w:rsidRDefault="005619A2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48FE" w:rsidRPr="003348FE">
          <w:rPr>
            <w:noProof/>
            <w:lang w:val="ru-RU"/>
          </w:rPr>
          <w:t>2</w:t>
        </w:r>
        <w:r>
          <w:fldChar w:fldCharType="end"/>
        </w:r>
      </w:p>
    </w:sdtContent>
  </w:sdt>
  <w:p w:rsidR="005619A2" w:rsidRDefault="005619A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9C0" w:rsidRDefault="009509C0" w:rsidP="002A334D">
      <w:pPr>
        <w:spacing w:after="0" w:line="240" w:lineRule="auto"/>
      </w:pPr>
      <w:r>
        <w:separator/>
      </w:r>
    </w:p>
  </w:footnote>
  <w:footnote w:type="continuationSeparator" w:id="0">
    <w:p w:rsidR="009509C0" w:rsidRDefault="009509C0" w:rsidP="002A33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B2B2A"/>
    <w:rsid w:val="00077A67"/>
    <w:rsid w:val="000E661D"/>
    <w:rsid w:val="002A334D"/>
    <w:rsid w:val="003348FE"/>
    <w:rsid w:val="0035758A"/>
    <w:rsid w:val="00437098"/>
    <w:rsid w:val="005619A2"/>
    <w:rsid w:val="00566047"/>
    <w:rsid w:val="00596021"/>
    <w:rsid w:val="005C5FC2"/>
    <w:rsid w:val="005D0F24"/>
    <w:rsid w:val="00780ACB"/>
    <w:rsid w:val="00927C6D"/>
    <w:rsid w:val="009509C0"/>
    <w:rsid w:val="009570E4"/>
    <w:rsid w:val="00AB2B2A"/>
    <w:rsid w:val="00E458D9"/>
    <w:rsid w:val="00EF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4BA1F"/>
  <w15:docId w15:val="{899AE6D4-1871-4711-B670-EEB6FFDF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EF57BB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A33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A3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1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96ZOLC3V" TargetMode="External"/><Relationship Id="rId21" Type="http://schemas.openxmlformats.org/officeDocument/2006/relationships/hyperlink" Target="https://m.edsoo.ru/T9ZRSYBPC" TargetMode="External"/><Relationship Id="rId42" Type="http://schemas.openxmlformats.org/officeDocument/2006/relationships/hyperlink" Target="https://m.edsoo.ru/XTDC3VO5V" TargetMode="External"/><Relationship Id="rId47" Type="http://schemas.openxmlformats.org/officeDocument/2006/relationships/hyperlink" Target="https://m.edsoo.ru/EROWIDDLB" TargetMode="External"/><Relationship Id="rId63" Type="http://schemas.openxmlformats.org/officeDocument/2006/relationships/hyperlink" Target="https://m.edsoo.ru/7XQKP2JP0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m.edsoo.ru/VR85NYEV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YL1VEB2JC" TargetMode="External"/><Relationship Id="rId29" Type="http://schemas.openxmlformats.org/officeDocument/2006/relationships/hyperlink" Target="https://m.edsoo.ru/8D7VLLSJB" TargetMode="External"/><Relationship Id="rId11" Type="http://schemas.openxmlformats.org/officeDocument/2006/relationships/hyperlink" Target="https://m.edsoo.ru/9AZXPIQKB" TargetMode="External"/><Relationship Id="rId24" Type="http://schemas.openxmlformats.org/officeDocument/2006/relationships/hyperlink" Target="https://m.edsoo.ru/ODTUU37AV" TargetMode="External"/><Relationship Id="rId32" Type="http://schemas.openxmlformats.org/officeDocument/2006/relationships/hyperlink" Target="https://m.edsoo.ru/1QNP47CC3" TargetMode="External"/><Relationship Id="rId37" Type="http://schemas.openxmlformats.org/officeDocument/2006/relationships/hyperlink" Target="https://m.edsoo.ru/L2L7T66RH" TargetMode="External"/><Relationship Id="rId40" Type="http://schemas.openxmlformats.org/officeDocument/2006/relationships/hyperlink" Target="https://m.edsoo.ru/E6DTEX0G4" TargetMode="External"/><Relationship Id="rId45" Type="http://schemas.openxmlformats.org/officeDocument/2006/relationships/hyperlink" Target="https://m.edsoo.ru/L9VJGN3OM" TargetMode="External"/><Relationship Id="rId53" Type="http://schemas.openxmlformats.org/officeDocument/2006/relationships/hyperlink" Target="https://m.edsoo.ru/MSNMWOWBW" TargetMode="External"/><Relationship Id="rId58" Type="http://schemas.openxmlformats.org/officeDocument/2006/relationships/hyperlink" Target="https://m.edsoo.ru/58L1VOIQJ" TargetMode="External"/><Relationship Id="rId66" Type="http://schemas.openxmlformats.org/officeDocument/2006/relationships/hyperlink" Target="https://m.edsoo.ru/9GNHVJS38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m.edsoo.ru/2HKN9REKD" TargetMode="External"/><Relationship Id="rId19" Type="http://schemas.openxmlformats.org/officeDocument/2006/relationships/hyperlink" Target="https://m.edsoo.ru/MWL5YNAG2" TargetMode="External"/><Relationship Id="rId14" Type="http://schemas.openxmlformats.org/officeDocument/2006/relationships/hyperlink" Target="https://m.edsoo.ru/1VS8XQWZN" TargetMode="External"/><Relationship Id="rId22" Type="http://schemas.openxmlformats.org/officeDocument/2006/relationships/hyperlink" Target="https://m.edsoo.ru/2HEFC8JXB" TargetMode="External"/><Relationship Id="rId27" Type="http://schemas.openxmlformats.org/officeDocument/2006/relationships/hyperlink" Target="https://m.edsoo.ru/7U3393GZU" TargetMode="External"/><Relationship Id="rId30" Type="http://schemas.openxmlformats.org/officeDocument/2006/relationships/hyperlink" Target="https://m.edsoo.ru/9D10FKQE3" TargetMode="External"/><Relationship Id="rId35" Type="http://schemas.openxmlformats.org/officeDocument/2006/relationships/hyperlink" Target="https://m.edsoo.ru/J7BSGSTON" TargetMode="External"/><Relationship Id="rId43" Type="http://schemas.openxmlformats.org/officeDocument/2006/relationships/hyperlink" Target="https://m.edsoo.ru/MVRFQN9LI" TargetMode="External"/><Relationship Id="rId48" Type="http://schemas.openxmlformats.org/officeDocument/2006/relationships/hyperlink" Target="https://m.edsoo.ru/WB4BZDDF0" TargetMode="External"/><Relationship Id="rId56" Type="http://schemas.openxmlformats.org/officeDocument/2006/relationships/hyperlink" Target="https://m.edsoo.ru/AKSNG0YVP" TargetMode="External"/><Relationship Id="rId64" Type="http://schemas.openxmlformats.org/officeDocument/2006/relationships/hyperlink" Target="https://m.edsoo.ru/VVKX8GXN0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m.edsoo.ru/ZIEEYB0T7" TargetMode="External"/><Relationship Id="rId51" Type="http://schemas.openxmlformats.org/officeDocument/2006/relationships/hyperlink" Target="https://m.edsoo.ru/3YOHGQUN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VR2XQFJ80" TargetMode="External"/><Relationship Id="rId17" Type="http://schemas.openxmlformats.org/officeDocument/2006/relationships/hyperlink" Target="https://m.edsoo.ru/ZIRVNUULO" TargetMode="External"/><Relationship Id="rId25" Type="http://schemas.openxmlformats.org/officeDocument/2006/relationships/hyperlink" Target="https://m.edsoo.ru/VYK93GMMI" TargetMode="External"/><Relationship Id="rId33" Type="http://schemas.openxmlformats.org/officeDocument/2006/relationships/hyperlink" Target="https://m.edsoo.ru/1NIWA9Z2H" TargetMode="External"/><Relationship Id="rId38" Type="http://schemas.openxmlformats.org/officeDocument/2006/relationships/hyperlink" Target="https://m.edsoo.ru/66O5MKT6L" TargetMode="External"/><Relationship Id="rId46" Type="http://schemas.openxmlformats.org/officeDocument/2006/relationships/hyperlink" Target="https://m.edsoo.ru/7Q4RD3R0D" TargetMode="External"/><Relationship Id="rId59" Type="http://schemas.openxmlformats.org/officeDocument/2006/relationships/hyperlink" Target="https://m.edsoo.ru/QDNZO254N" TargetMode="External"/><Relationship Id="rId67" Type="http://schemas.openxmlformats.org/officeDocument/2006/relationships/hyperlink" Target="https://m.edsoo.ru/f0ac839f" TargetMode="External"/><Relationship Id="rId20" Type="http://schemas.openxmlformats.org/officeDocument/2006/relationships/hyperlink" Target="https://m.edsoo.ru/ARGLCITWG" TargetMode="External"/><Relationship Id="rId41" Type="http://schemas.openxmlformats.org/officeDocument/2006/relationships/hyperlink" Target="https://m.edsoo.ru/7TR9T2UPI" TargetMode="External"/><Relationship Id="rId54" Type="http://schemas.openxmlformats.org/officeDocument/2006/relationships/hyperlink" Target="https://m.edsoo.ru/NMNK250ZH" TargetMode="External"/><Relationship Id="rId62" Type="http://schemas.openxmlformats.org/officeDocument/2006/relationships/hyperlink" Target="https://m.edsoo.ru/Z5HH6T1D4" TargetMode="Externa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hyperlink" Target="https://m.edsoo.ru/BA0O2ZG0D" TargetMode="External"/><Relationship Id="rId23" Type="http://schemas.openxmlformats.org/officeDocument/2006/relationships/hyperlink" Target="https://m.edsoo.ru/AU22SIVLM" TargetMode="External"/><Relationship Id="rId28" Type="http://schemas.openxmlformats.org/officeDocument/2006/relationships/hyperlink" Target="https://m.edsoo.ru/AP20XYZA7" TargetMode="External"/><Relationship Id="rId36" Type="http://schemas.openxmlformats.org/officeDocument/2006/relationships/hyperlink" Target="https://m.edsoo.ru/YPJVWCGYD" TargetMode="External"/><Relationship Id="rId49" Type="http://schemas.openxmlformats.org/officeDocument/2006/relationships/hyperlink" Target="https://m.edsoo.ru/HYOAMTG1C" TargetMode="External"/><Relationship Id="rId57" Type="http://schemas.openxmlformats.org/officeDocument/2006/relationships/hyperlink" Target="https://m.edsoo.ru/TU1H9YJRF" TargetMode="External"/><Relationship Id="rId10" Type="http://schemas.openxmlformats.org/officeDocument/2006/relationships/hyperlink" Target="https://m.edsoo.ru/8VM4MLYW8" TargetMode="External"/><Relationship Id="rId31" Type="http://schemas.openxmlformats.org/officeDocument/2006/relationships/hyperlink" Target="https://m.edsoo.ru/NQMWY5PYY" TargetMode="External"/><Relationship Id="rId44" Type="http://schemas.openxmlformats.org/officeDocument/2006/relationships/hyperlink" Target="https://m.edsoo.ru/4G0KFNBAR" TargetMode="External"/><Relationship Id="rId52" Type="http://schemas.openxmlformats.org/officeDocument/2006/relationships/hyperlink" Target="https://m.edsoo.ru/J4Q04Q5FC" TargetMode="External"/><Relationship Id="rId60" Type="http://schemas.openxmlformats.org/officeDocument/2006/relationships/hyperlink" Target="https://m.edsoo.ru/YVBX0C6SF" TargetMode="External"/><Relationship Id="rId65" Type="http://schemas.openxmlformats.org/officeDocument/2006/relationships/hyperlink" Target="https://m.edsoo.ru/37VD0N97W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5XE3H4AAR" TargetMode="External"/><Relationship Id="rId13" Type="http://schemas.openxmlformats.org/officeDocument/2006/relationships/hyperlink" Target="https://m.edsoo.ru/7Y9M2L0ME" TargetMode="External"/><Relationship Id="rId18" Type="http://schemas.openxmlformats.org/officeDocument/2006/relationships/hyperlink" Target="https://m.edsoo.ru/O6KI8MADQ" TargetMode="External"/><Relationship Id="rId39" Type="http://schemas.openxmlformats.org/officeDocument/2006/relationships/hyperlink" Target="https://m.edsoo.ru/UYUYZX6KO" TargetMode="External"/><Relationship Id="rId34" Type="http://schemas.openxmlformats.org/officeDocument/2006/relationships/hyperlink" Target="https://m.edsoo.ru/DXIBUFHAG" TargetMode="External"/><Relationship Id="rId50" Type="http://schemas.openxmlformats.org/officeDocument/2006/relationships/hyperlink" Target="https://m.edsoo.ru/VQDMLW366" TargetMode="External"/><Relationship Id="rId55" Type="http://schemas.openxmlformats.org/officeDocument/2006/relationships/hyperlink" Target="https://m.edsoo.ru/A678C0T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53</Pages>
  <Words>15946</Words>
  <Characters>90893</Characters>
  <Application>Microsoft Office Word</Application>
  <DocSecurity>0</DocSecurity>
  <Lines>757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 Глевский</cp:lastModifiedBy>
  <cp:revision>11</cp:revision>
  <dcterms:created xsi:type="dcterms:W3CDTF">2026-08-12T12:45:00Z</dcterms:created>
  <dcterms:modified xsi:type="dcterms:W3CDTF">2026-09-21T18:57:00Z</dcterms:modified>
</cp:coreProperties>
</file>