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15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66B15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14:paraId="152FCB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1"/>
    </w:p>
    <w:p w14:paraId="659789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14:paraId="0178C6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161E2B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343AE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6977F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Style w:val="3"/>
        <w:tblW w:w="9639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18"/>
        <w:gridCol w:w="3402"/>
      </w:tblGrid>
      <w:tr w14:paraId="5234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D0070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14:paraId="14F66F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Руководитель МО учителей русского языка и литературы</w:t>
            </w:r>
          </w:p>
          <w:p w14:paraId="2389D7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56B8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D2DE6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ED8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14:paraId="448506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14:paraId="57D83B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от «26» августа   2025 г.</w:t>
            </w:r>
          </w:p>
          <w:p w14:paraId="1D80A2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6AF1B3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558A2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0C51A0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F8F2B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05DDF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4315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6E7ECE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4A140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14:paraId="49239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50CB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110FC7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</w:p>
          <w:p w14:paraId="03D54D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Мечетинской СОШ</w:t>
            </w:r>
          </w:p>
          <w:p w14:paraId="261ACA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8637C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9023A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9DDD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Недоведеева Л.В.</w:t>
            </w:r>
          </w:p>
          <w:p w14:paraId="61066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Приказ №428</w:t>
            </w:r>
          </w:p>
          <w:p w14:paraId="24460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24BB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E6B7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18C3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8023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82789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C8A7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FC8F8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BEE06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(ID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>7541734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)</w:t>
      </w:r>
    </w:p>
    <w:p w14:paraId="35716F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ADB82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2A7E36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«Б</w:t>
      </w:r>
      <w:bookmarkStart w:id="10" w:name="_GoBack"/>
      <w:bookmarkEnd w:id="1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 класса</w:t>
      </w:r>
    </w:p>
    <w:p w14:paraId="46F390FC">
      <w:pPr>
        <w:spacing w:after="0" w:line="240" w:lineRule="auto"/>
        <w:jc w:val="center"/>
        <w:rPr>
          <w:rFonts w:hint="default"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Составитель: Еременко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 xml:space="preserve"> Юлия Артуровна</w:t>
      </w:r>
    </w:p>
    <w:p w14:paraId="7AF51A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7FCEB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CEE2C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81EB0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C5764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FB5DC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ED83D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8C83A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47202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E28C3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C3AEB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78E2B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60166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6CF47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5E96E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71FA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5CBE7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87FF3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1291D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4D7CB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9481C7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ст. Мечетинская </w:t>
      </w:r>
      <w:bookmarkEnd w:id="2"/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2025 год</w:t>
      </w:r>
      <w:bookmarkEnd w:id="3"/>
    </w:p>
    <w:p w14:paraId="68D71C51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14:paraId="5380A6F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F55C06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0263799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14C4DE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02540A0">
      <w:pPr>
        <w:spacing w:after="0" w:line="240" w:lineRule="auto"/>
        <w:jc w:val="both"/>
        <w:rPr>
          <w:lang w:val="ru-RU"/>
        </w:rPr>
      </w:pPr>
    </w:p>
    <w:p w14:paraId="50384B49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14:paraId="61F27BB6">
      <w:pPr>
        <w:spacing w:after="0" w:line="240" w:lineRule="auto"/>
        <w:jc w:val="both"/>
        <w:rPr>
          <w:lang w:val="ru-RU"/>
        </w:rPr>
      </w:pPr>
    </w:p>
    <w:p w14:paraId="59C8C70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02FB24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3F86C0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416B4E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D90DDE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1EEF6BE">
      <w:pPr>
        <w:spacing w:after="0" w:line="240" w:lineRule="auto"/>
        <w:jc w:val="both"/>
        <w:rPr>
          <w:lang w:val="ru-RU"/>
        </w:rPr>
      </w:pPr>
    </w:p>
    <w:p w14:paraId="3349B09C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14:paraId="46846FED">
      <w:pPr>
        <w:spacing w:after="0" w:line="240" w:lineRule="auto"/>
        <w:jc w:val="both"/>
        <w:rPr>
          <w:lang w:val="ru-RU"/>
        </w:rPr>
      </w:pPr>
    </w:p>
    <w:p w14:paraId="5227226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14:paraId="409794C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1CD665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1355A9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70BD99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6C1BE1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4E5FD4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8D7379A">
      <w:pPr>
        <w:spacing w:after="0" w:line="240" w:lineRule="auto"/>
        <w:jc w:val="both"/>
        <w:rPr>
          <w:lang w:val="ru-RU"/>
        </w:rPr>
      </w:pPr>
    </w:p>
    <w:p w14:paraId="2B799C5A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14:paraId="48BCC9CA">
      <w:pPr>
        <w:spacing w:after="0" w:line="240" w:lineRule="auto"/>
        <w:jc w:val="both"/>
        <w:rPr>
          <w:color w:val="FF0000"/>
          <w:lang w:val="ru-RU"/>
        </w:rPr>
      </w:pPr>
    </w:p>
    <w:p w14:paraId="024DECDB">
      <w:pPr>
        <w:spacing w:after="0" w:line="240" w:lineRule="auto"/>
        <w:jc w:val="both"/>
        <w:rPr>
          <w:lang w:val="ru-RU"/>
        </w:rPr>
        <w:sectPr>
          <w:footerReference r:id="rId5" w:type="default"/>
          <w:pgSz w:w="11905" w:h="16384"/>
          <w:pgMar w:top="998" w:right="1302" w:bottom="1086" w:left="1363" w:header="720" w:footer="720" w:gutter="0"/>
          <w:cols w:space="0" w:num="1"/>
        </w:sectPr>
      </w:pPr>
      <w:r>
        <w:rPr>
          <w:rFonts w:ascii="Times New Roman" w:hAnsi="Times New Roman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8 классе – 136 часов (4 часа в неделю)</w:t>
      </w:r>
      <w:bookmarkStart w:id="4" w:name="block-37843359"/>
      <w:r>
        <w:rPr>
          <w:rFonts w:ascii="Times New Roman" w:hAnsi="Times New Roman"/>
          <w:lang w:val="ru-RU"/>
        </w:rPr>
        <w:t>.</w:t>
      </w:r>
    </w:p>
    <w:bookmarkEnd w:id="4"/>
    <w:p w14:paraId="711DA2EB">
      <w:pPr>
        <w:spacing w:after="0" w:line="240" w:lineRule="auto"/>
        <w:jc w:val="center"/>
        <w:rPr>
          <w:lang w:val="ru-RU"/>
        </w:rPr>
      </w:pPr>
      <w:bookmarkStart w:id="5" w:name="block-37843360"/>
      <w:r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14:paraId="7716C717">
      <w:pPr>
        <w:spacing w:after="0" w:line="240" w:lineRule="auto"/>
        <w:jc w:val="both"/>
        <w:rPr>
          <w:lang w:val="ru-RU"/>
        </w:rPr>
      </w:pPr>
    </w:p>
    <w:p w14:paraId="675590E4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 КЛАСС</w:t>
      </w:r>
    </w:p>
    <w:p w14:paraId="7E0B3283">
      <w:pPr>
        <w:spacing w:after="0" w:line="240" w:lineRule="auto"/>
        <w:rPr>
          <w:lang w:val="ru-RU"/>
        </w:rPr>
      </w:pPr>
    </w:p>
    <w:p w14:paraId="5104E590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14:paraId="4452EAA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 в кругу других славянских языков.</w:t>
      </w:r>
    </w:p>
    <w:p w14:paraId="2C30312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Язык и речь</w:t>
      </w:r>
    </w:p>
    <w:p w14:paraId="0A76A5C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6DC54F2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Диалог.</w:t>
      </w:r>
    </w:p>
    <w:p w14:paraId="30BB21F6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Текст</w:t>
      </w:r>
    </w:p>
    <w:p w14:paraId="708DC16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Текст и его основные признаки.</w:t>
      </w:r>
    </w:p>
    <w:p w14:paraId="40ED2C3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D9C969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E38B3D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14:paraId="76100DB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Официально-деловой стиль. Сфера употребления, функции, языковые особенности.</w:t>
      </w:r>
    </w:p>
    <w:p w14:paraId="7B38778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481E78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Научный стиль. Сфера употребления, функции, языковые особенности.</w:t>
      </w:r>
    </w:p>
    <w:p w14:paraId="6ED4032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4879CDF">
      <w:pPr>
        <w:spacing w:after="0" w:line="240" w:lineRule="auto"/>
        <w:jc w:val="both"/>
        <w:rPr>
          <w:lang w:val="ru-RU"/>
        </w:rPr>
      </w:pPr>
    </w:p>
    <w:p w14:paraId="5CADC883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СИСТЕМА ЯЗЫКА</w:t>
      </w:r>
    </w:p>
    <w:p w14:paraId="6E43BC6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14:paraId="758EF47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Синтаксис как раздел лингвистики.</w:t>
      </w:r>
    </w:p>
    <w:p w14:paraId="7E23BA8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Словосочетание и предложение как единицы синтаксиса.</w:t>
      </w:r>
    </w:p>
    <w:p w14:paraId="2BD2BAE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Пунктуация. Функции знаков препинания.</w:t>
      </w:r>
    </w:p>
    <w:p w14:paraId="09C61DE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Словосочетание</w:t>
      </w:r>
    </w:p>
    <w:p w14:paraId="1618319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признаки словосочетания.</w:t>
      </w:r>
    </w:p>
    <w:p w14:paraId="07BE932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749F93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EC2922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Синтаксический анализ словосочетаний.</w:t>
      </w:r>
    </w:p>
    <w:p w14:paraId="2B78545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Грамматическая синонимия словосочетаний.</w:t>
      </w:r>
    </w:p>
    <w:p w14:paraId="5BB3D5D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словосочетаний.</w:t>
      </w:r>
    </w:p>
    <w:p w14:paraId="6B4254F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Предложение</w:t>
      </w:r>
    </w:p>
    <w:p w14:paraId="20D834B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9DB913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6C4B53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языковых форм выражения побуждения в побудительных предложениях.</w:t>
      </w:r>
    </w:p>
    <w:p w14:paraId="0FAAB9F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3D9FB35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количеству грамматических основ (простые, сложные).</w:t>
      </w:r>
    </w:p>
    <w:p w14:paraId="3ADB5FF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простых предложений по наличию главных членов (двусоставные, односоставные).</w:t>
      </w:r>
    </w:p>
    <w:p w14:paraId="6E62FF9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37B5E7F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Предложения полные и неполные.</w:t>
      </w:r>
    </w:p>
    <w:p w14:paraId="4006230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878FC1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lang w:val="ru-RU"/>
        </w:rPr>
        <w:t>да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нет</w:t>
      </w:r>
      <w:r>
        <w:rPr>
          <w:rFonts w:ascii="Times New Roman" w:hAnsi="Times New Roman"/>
          <w:color w:val="000000"/>
          <w:lang w:val="ru-RU"/>
        </w:rPr>
        <w:t>.</w:t>
      </w:r>
    </w:p>
    <w:p w14:paraId="508B4D8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простого предложения, использования инверсии.</w:t>
      </w:r>
    </w:p>
    <w:p w14:paraId="58E89206">
      <w:pPr>
        <w:spacing w:after="0" w:line="240" w:lineRule="auto"/>
        <w:jc w:val="both"/>
        <w:rPr>
          <w:lang w:val="ru-RU"/>
        </w:rPr>
      </w:pPr>
    </w:p>
    <w:p w14:paraId="5213D042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Двусоставное предложение</w:t>
      </w:r>
    </w:p>
    <w:p w14:paraId="62CF76A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Главные члены предложения</w:t>
      </w:r>
    </w:p>
    <w:p w14:paraId="38ED6EF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Подлежащее и сказуемое как главные члены предложения.</w:t>
      </w:r>
    </w:p>
    <w:p w14:paraId="19A35B9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Способы выражения подлежащего.</w:t>
      </w:r>
    </w:p>
    <w:p w14:paraId="35A13F6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409BE17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Тире между подлежащим и сказуемым.</w:t>
      </w:r>
    </w:p>
    <w:p w14:paraId="6072D3F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lang w:val="ru-RU"/>
        </w:rPr>
        <w:t>большинство</w:t>
      </w:r>
      <w:r>
        <w:rPr>
          <w:rFonts w:ascii="Times New Roman" w:hAnsi="Times New Roman"/>
          <w:color w:val="00000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lang w:val="ru-RU"/>
        </w:rPr>
        <w:t>меньшинство</w:t>
      </w:r>
      <w:r>
        <w:rPr>
          <w:rFonts w:ascii="Times New Roman" w:hAnsi="Times New Roman"/>
          <w:color w:val="000000"/>
          <w:lang w:val="ru-RU"/>
        </w:rPr>
        <w:t>, количественными сочетаниями.</w:t>
      </w:r>
    </w:p>
    <w:p w14:paraId="0058A86E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Второстепенные члены предложения</w:t>
      </w:r>
    </w:p>
    <w:p w14:paraId="1579074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Второстепенные члены предложения, их виды.</w:t>
      </w:r>
    </w:p>
    <w:p w14:paraId="7AB09F5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35BB72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Приложение как особый вид определения.</w:t>
      </w:r>
    </w:p>
    <w:p w14:paraId="167EE73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Дополнение как второстепенный член предложения.</w:t>
      </w:r>
    </w:p>
    <w:p w14:paraId="7C9D099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Дополнения прямые и косвенные.</w:t>
      </w:r>
    </w:p>
    <w:p w14:paraId="1C63891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051220F4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Односоставные предложения</w:t>
      </w:r>
    </w:p>
    <w:p w14:paraId="5543F4B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Односоставные предложения, их грамматические признаки.</w:t>
      </w:r>
    </w:p>
    <w:p w14:paraId="4D719FA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C6B40B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D820E3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Синтаксическая синонимия односоставных и двусоставных предложений.</w:t>
      </w:r>
    </w:p>
    <w:p w14:paraId="2A95B79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односоставных предложений в речи.</w:t>
      </w:r>
    </w:p>
    <w:p w14:paraId="2DF4E6E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Простое осложнённое предложение</w:t>
      </w:r>
    </w:p>
    <w:p w14:paraId="68F3F2A8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однородными членами</w:t>
      </w:r>
    </w:p>
    <w:p w14:paraId="2FC7789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588A66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Однородные и неоднородные определения.</w:t>
      </w:r>
    </w:p>
    <w:p w14:paraId="140E48E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Предложения с обобщающими словами при однородных членах.</w:t>
      </w:r>
    </w:p>
    <w:p w14:paraId="248B015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lang w:val="ru-RU"/>
        </w:rPr>
        <w:t>не только… но и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как… так и.</w:t>
      </w:r>
    </w:p>
    <w:p w14:paraId="30618233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lang w:val="ru-RU"/>
        </w:rPr>
        <w:t xml:space="preserve">и... </w:t>
      </w:r>
      <w:r>
        <w:rPr>
          <w:rFonts w:ascii="Times New Roman" w:hAnsi="Times New Roman"/>
          <w:b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или... или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либo... либo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ни... ни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тo... тo</w:t>
      </w:r>
      <w:r>
        <w:rPr>
          <w:rFonts w:ascii="Times New Roman" w:hAnsi="Times New Roman"/>
          <w:color w:val="000000"/>
        </w:rPr>
        <w:t>).</w:t>
      </w:r>
    </w:p>
    <w:p w14:paraId="0DCFA77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1318AE0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lang w:val="ru-RU"/>
        </w:rPr>
        <w:t>и</w:t>
      </w:r>
      <w:r>
        <w:rPr>
          <w:rFonts w:ascii="Times New Roman" w:hAnsi="Times New Roman"/>
          <w:color w:val="000000"/>
          <w:lang w:val="ru-RU"/>
        </w:rPr>
        <w:t>.</w:t>
      </w:r>
    </w:p>
    <w:p w14:paraId="006F1857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обособленными членами</w:t>
      </w:r>
    </w:p>
    <w:p w14:paraId="1B68BAE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235976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Уточняющие члены предложения, пояснительные и присоединительные конструкции.</w:t>
      </w:r>
    </w:p>
    <w:p w14:paraId="4B0425C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976EE1A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обращениями, вводными и вставными конструкциями</w:t>
      </w:r>
    </w:p>
    <w:p w14:paraId="48E0AAE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4D92A83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Вводные конструкции.</w:t>
      </w:r>
    </w:p>
    <w:p w14:paraId="0F8CC33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8FCD03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Вставные конструкции.</w:t>
      </w:r>
    </w:p>
    <w:p w14:paraId="69CA0B9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Омонимия членов предложения и вводных слов, словосочетаний и предложений.</w:t>
      </w:r>
    </w:p>
    <w:p w14:paraId="6B74EF2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B92FB4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5F89C2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Синтаксический и пунктуационный анализ простых предложений.</w:t>
      </w:r>
    </w:p>
    <w:bookmarkEnd w:id="5"/>
    <w:p w14:paraId="3FBC66B3">
      <w:pPr>
        <w:spacing w:after="0" w:line="240" w:lineRule="auto"/>
        <w:jc w:val="both"/>
        <w:rPr>
          <w:lang w:val="ru-RU"/>
        </w:rPr>
      </w:pPr>
      <w:bookmarkStart w:id="6" w:name="block-37843355"/>
    </w:p>
    <w:p w14:paraId="00AB19FD">
      <w:pPr>
        <w:spacing w:after="0" w:line="240" w:lineRule="auto"/>
        <w:jc w:val="both"/>
        <w:rPr>
          <w:lang w:val="ru-RU"/>
        </w:rPr>
      </w:pPr>
    </w:p>
    <w:p w14:paraId="0F777356">
      <w:pPr>
        <w:spacing w:after="0" w:line="240" w:lineRule="auto"/>
        <w:jc w:val="both"/>
        <w:rPr>
          <w:lang w:val="ru-RU"/>
        </w:rPr>
      </w:pPr>
    </w:p>
    <w:p w14:paraId="258677BD">
      <w:pPr>
        <w:spacing w:after="0" w:line="240" w:lineRule="auto"/>
        <w:jc w:val="both"/>
        <w:rPr>
          <w:lang w:val="ru-RU"/>
        </w:rPr>
      </w:pPr>
    </w:p>
    <w:p w14:paraId="5AEB54C6">
      <w:pPr>
        <w:spacing w:after="0" w:line="240" w:lineRule="auto"/>
        <w:jc w:val="both"/>
        <w:rPr>
          <w:lang w:val="ru-RU"/>
        </w:rPr>
      </w:pPr>
    </w:p>
    <w:p w14:paraId="29E5E010">
      <w:pPr>
        <w:spacing w:after="0" w:line="240" w:lineRule="auto"/>
        <w:jc w:val="both"/>
        <w:rPr>
          <w:lang w:val="ru-RU"/>
        </w:rPr>
      </w:pPr>
    </w:p>
    <w:p w14:paraId="1C7487CA">
      <w:pPr>
        <w:spacing w:after="0" w:line="240" w:lineRule="auto"/>
        <w:jc w:val="both"/>
        <w:rPr>
          <w:lang w:val="ru-RU"/>
        </w:rPr>
      </w:pPr>
    </w:p>
    <w:p w14:paraId="786EA2DD">
      <w:pPr>
        <w:spacing w:after="0" w:line="240" w:lineRule="auto"/>
        <w:jc w:val="both"/>
        <w:rPr>
          <w:lang w:val="ru-RU"/>
        </w:rPr>
      </w:pPr>
    </w:p>
    <w:p w14:paraId="76B6C05F">
      <w:pPr>
        <w:spacing w:after="0" w:line="240" w:lineRule="auto"/>
        <w:jc w:val="both"/>
        <w:rPr>
          <w:lang w:val="ru-RU"/>
        </w:rPr>
      </w:pPr>
    </w:p>
    <w:p w14:paraId="699B077C">
      <w:pPr>
        <w:spacing w:after="0" w:line="240" w:lineRule="auto"/>
        <w:jc w:val="both"/>
        <w:rPr>
          <w:lang w:val="ru-RU"/>
        </w:rPr>
      </w:pPr>
    </w:p>
    <w:p w14:paraId="33D724FE">
      <w:pPr>
        <w:spacing w:after="0" w:line="240" w:lineRule="auto"/>
        <w:jc w:val="both"/>
        <w:rPr>
          <w:lang w:val="ru-RU"/>
        </w:rPr>
      </w:pPr>
    </w:p>
    <w:p w14:paraId="0D165E5F">
      <w:pPr>
        <w:spacing w:after="0" w:line="240" w:lineRule="auto"/>
        <w:jc w:val="both"/>
        <w:rPr>
          <w:lang w:val="ru-RU"/>
        </w:rPr>
      </w:pPr>
    </w:p>
    <w:p w14:paraId="5A20E198">
      <w:pPr>
        <w:spacing w:after="0" w:line="240" w:lineRule="auto"/>
        <w:jc w:val="both"/>
        <w:rPr>
          <w:lang w:val="ru-RU"/>
        </w:rPr>
      </w:pPr>
    </w:p>
    <w:p w14:paraId="1482B421">
      <w:pPr>
        <w:spacing w:after="0" w:line="240" w:lineRule="auto"/>
        <w:jc w:val="both"/>
        <w:rPr>
          <w:lang w:val="ru-RU"/>
        </w:rPr>
      </w:pPr>
    </w:p>
    <w:p w14:paraId="04987217">
      <w:pPr>
        <w:spacing w:after="0" w:line="240" w:lineRule="auto"/>
        <w:jc w:val="both"/>
        <w:rPr>
          <w:lang w:val="ru-RU"/>
        </w:rPr>
      </w:pPr>
    </w:p>
    <w:p w14:paraId="1AA30AFE">
      <w:pPr>
        <w:spacing w:after="0" w:line="240" w:lineRule="auto"/>
        <w:jc w:val="both"/>
        <w:rPr>
          <w:lang w:val="ru-RU"/>
        </w:rPr>
      </w:pPr>
    </w:p>
    <w:p w14:paraId="6B96AB89">
      <w:pPr>
        <w:spacing w:after="0" w:line="240" w:lineRule="auto"/>
        <w:jc w:val="both"/>
        <w:rPr>
          <w:lang w:val="ru-RU"/>
        </w:rPr>
      </w:pPr>
    </w:p>
    <w:p w14:paraId="0CDD977B">
      <w:pPr>
        <w:spacing w:after="0" w:line="240" w:lineRule="auto"/>
        <w:jc w:val="both"/>
        <w:rPr>
          <w:lang w:val="ru-RU"/>
        </w:rPr>
      </w:pPr>
    </w:p>
    <w:p w14:paraId="3635C285">
      <w:pPr>
        <w:spacing w:after="0" w:line="240" w:lineRule="auto"/>
        <w:jc w:val="both"/>
        <w:rPr>
          <w:lang w:val="ru-RU"/>
        </w:rPr>
      </w:pPr>
    </w:p>
    <w:p w14:paraId="3AE3D6E3">
      <w:pPr>
        <w:spacing w:after="0" w:line="240" w:lineRule="auto"/>
        <w:jc w:val="both"/>
        <w:rPr>
          <w:lang w:val="ru-RU"/>
        </w:rPr>
      </w:pPr>
    </w:p>
    <w:p w14:paraId="66007E6D">
      <w:pPr>
        <w:spacing w:after="0" w:line="240" w:lineRule="auto"/>
        <w:jc w:val="both"/>
        <w:rPr>
          <w:lang w:val="ru-RU"/>
        </w:rPr>
      </w:pPr>
    </w:p>
    <w:p w14:paraId="323722E9">
      <w:pPr>
        <w:spacing w:after="0" w:line="240" w:lineRule="auto"/>
        <w:jc w:val="both"/>
        <w:rPr>
          <w:lang w:val="ru-RU"/>
        </w:rPr>
      </w:pPr>
    </w:p>
    <w:p w14:paraId="0EF4F55A">
      <w:pPr>
        <w:spacing w:after="0" w:line="240" w:lineRule="auto"/>
        <w:jc w:val="both"/>
        <w:rPr>
          <w:lang w:val="ru-RU"/>
        </w:rPr>
      </w:pPr>
    </w:p>
    <w:p w14:paraId="2C6073E3">
      <w:pPr>
        <w:spacing w:after="0" w:line="240" w:lineRule="auto"/>
        <w:jc w:val="both"/>
        <w:rPr>
          <w:lang w:val="ru-RU"/>
        </w:rPr>
      </w:pPr>
    </w:p>
    <w:p w14:paraId="212E71FC">
      <w:pPr>
        <w:spacing w:after="0" w:line="240" w:lineRule="auto"/>
        <w:jc w:val="both"/>
        <w:rPr>
          <w:lang w:val="ru-RU"/>
        </w:rPr>
      </w:pPr>
    </w:p>
    <w:p w14:paraId="48B3D0D0">
      <w:pPr>
        <w:spacing w:after="0" w:line="240" w:lineRule="auto"/>
        <w:jc w:val="both"/>
        <w:rPr>
          <w:lang w:val="ru-RU"/>
        </w:rPr>
      </w:pPr>
    </w:p>
    <w:p w14:paraId="54113353">
      <w:pPr>
        <w:spacing w:after="0" w:line="240" w:lineRule="auto"/>
        <w:jc w:val="both"/>
        <w:rPr>
          <w:lang w:val="ru-RU"/>
        </w:rPr>
      </w:pPr>
    </w:p>
    <w:p w14:paraId="7DDF10CB">
      <w:pPr>
        <w:spacing w:after="0" w:line="240" w:lineRule="auto"/>
        <w:jc w:val="both"/>
        <w:rPr>
          <w:lang w:val="ru-RU"/>
        </w:rPr>
      </w:pPr>
    </w:p>
    <w:p w14:paraId="048B8316">
      <w:pPr>
        <w:spacing w:after="0" w:line="240" w:lineRule="auto"/>
        <w:jc w:val="both"/>
        <w:rPr>
          <w:lang w:val="ru-RU"/>
        </w:rPr>
      </w:pPr>
    </w:p>
    <w:p w14:paraId="38DD36D5">
      <w:pPr>
        <w:spacing w:after="0" w:line="240" w:lineRule="auto"/>
        <w:jc w:val="both"/>
        <w:rPr>
          <w:lang w:val="ru-RU"/>
        </w:rPr>
      </w:pPr>
    </w:p>
    <w:p w14:paraId="379039DB">
      <w:pPr>
        <w:spacing w:after="0" w:line="240" w:lineRule="auto"/>
        <w:jc w:val="both"/>
        <w:rPr>
          <w:lang w:val="ru-RU"/>
        </w:rPr>
      </w:pPr>
    </w:p>
    <w:p w14:paraId="27B7D945">
      <w:pPr>
        <w:spacing w:after="0" w:line="240" w:lineRule="auto"/>
        <w:jc w:val="both"/>
        <w:rPr>
          <w:lang w:val="ru-RU"/>
        </w:rPr>
      </w:pPr>
    </w:p>
    <w:p w14:paraId="568DB073">
      <w:pPr>
        <w:spacing w:after="0" w:line="240" w:lineRule="auto"/>
        <w:jc w:val="both"/>
        <w:rPr>
          <w:lang w:val="ru-RU"/>
        </w:rPr>
      </w:pPr>
    </w:p>
    <w:p w14:paraId="4B4A474B">
      <w:pPr>
        <w:spacing w:after="0" w:line="240" w:lineRule="auto"/>
        <w:jc w:val="both"/>
        <w:rPr>
          <w:lang w:val="ru-RU"/>
        </w:rPr>
      </w:pPr>
    </w:p>
    <w:p w14:paraId="1003C15C">
      <w:pPr>
        <w:spacing w:after="0" w:line="240" w:lineRule="auto"/>
        <w:jc w:val="both"/>
        <w:rPr>
          <w:lang w:val="ru-RU"/>
        </w:rPr>
      </w:pPr>
    </w:p>
    <w:p w14:paraId="2C199228">
      <w:pPr>
        <w:spacing w:after="0" w:line="240" w:lineRule="auto"/>
        <w:jc w:val="both"/>
        <w:rPr>
          <w:lang w:val="ru-RU"/>
        </w:rPr>
      </w:pPr>
    </w:p>
    <w:p w14:paraId="3FB1C707">
      <w:pPr>
        <w:spacing w:after="0" w:line="240" w:lineRule="auto"/>
        <w:jc w:val="both"/>
        <w:rPr>
          <w:lang w:val="ru-RU"/>
        </w:rPr>
      </w:pPr>
    </w:p>
    <w:p w14:paraId="636086F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7E19765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50BD8A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1E706BB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22569F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416AC3D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78B8BB3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FEE527B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CBC7F4E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DFE077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D20B2AE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1745141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023E677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ПЛАНИРУЕМЫЕ ОБРАЗОВАТЕЛЬНЫЕ РЕЗУЛЬТАТЫ</w:t>
      </w:r>
    </w:p>
    <w:p w14:paraId="732AA64E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14:paraId="72FE6486">
      <w:pPr>
        <w:spacing w:after="0" w:line="240" w:lineRule="auto"/>
        <w:rPr>
          <w:lang w:val="ru-RU"/>
        </w:rPr>
      </w:pPr>
    </w:p>
    <w:p w14:paraId="0C3BC4F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CF16A7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lang w:val="ru-RU"/>
        </w:rPr>
        <w:t>:</w:t>
      </w:r>
    </w:p>
    <w:p w14:paraId="0F4944A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14:paraId="6ABF83F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4D8A38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A4469B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7CBF3A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7081A6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67F3FCA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14:paraId="1DBFF49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4229CC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14:paraId="044B97C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BED18A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A6BAD6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14:paraId="3A3B847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056C06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115869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CB9B83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CA66A4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1F15A9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9D2529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14:paraId="64327BD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E67B17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14:paraId="6F29131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257A31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46D8C7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14:paraId="0166FAF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14:paraId="7526EF4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E01719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8B96F6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14:paraId="3D74B80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35F8A1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14:paraId="5049F1E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D992EF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25F6D9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090453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14:paraId="75FC970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9DA244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3968847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363BA15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729045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983B8A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6547FC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1BC01D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4F5780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07DDAA7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F2D10E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D00AA5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F13DB6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14:paraId="384B944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3666B8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28E5C3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D090ED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14:paraId="33259AD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1220CE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2CF7904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39FEE6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AC4378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444D11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7A9D36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03AB20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D82464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1FC598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14:paraId="77FFB36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5FF505C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5862D6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14:paraId="0B4F21E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B6A39A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047A92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A8A842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2B74A2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7C41B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178269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13CBCFD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14:paraId="3CD2AAE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68C3E9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46948D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9C8391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14:paraId="6F320D0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14:paraId="2BA1D72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34D3337C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14:paraId="02E37E5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695CF5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FB56AC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14:paraId="7B96C6B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99F3EC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14:paraId="252F0CB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14:paraId="2D8A997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себя и других, не осуждая;</w:t>
      </w:r>
    </w:p>
    <w:p w14:paraId="4B98C0D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проявлять открытость;</w:t>
      </w:r>
    </w:p>
    <w:p w14:paraId="6756A1E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14:paraId="04B949D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lang w:val="ru-RU"/>
        </w:rPr>
        <w:t>:</w:t>
      </w:r>
    </w:p>
    <w:p w14:paraId="3BC49C3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634790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F26C06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925477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4519D6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78334C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098877B">
      <w:pPr>
        <w:spacing w:after="0" w:line="240" w:lineRule="auto"/>
        <w:jc w:val="both"/>
        <w:rPr>
          <w:lang w:val="ru-RU"/>
        </w:rPr>
      </w:pPr>
    </w:p>
    <w:p w14:paraId="55F06E97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14:paraId="6B64C479">
      <w:pPr>
        <w:spacing w:after="0" w:line="240" w:lineRule="auto"/>
        <w:jc w:val="both"/>
        <w:rPr>
          <w:lang w:val="ru-RU"/>
        </w:rPr>
      </w:pPr>
    </w:p>
    <w:p w14:paraId="6A2EEBE2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 КЛАСС</w:t>
      </w:r>
    </w:p>
    <w:p w14:paraId="15FA385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14:paraId="62C2046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Иметь представление о русском языке как одном из славянских языков.</w:t>
      </w:r>
    </w:p>
    <w:p w14:paraId="58B4F1FF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Язык и речь</w:t>
      </w:r>
    </w:p>
    <w:p w14:paraId="5DFC4B3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018A30C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7881387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0740559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BCD2051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140 слов.</w:t>
      </w:r>
    </w:p>
    <w:p w14:paraId="792E800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2FC073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E5A79C2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D742D42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14:paraId="4C63722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1517CD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81ED44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E387FB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641A9F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14:paraId="608EBC9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82656C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95E4BC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14:paraId="4F76C7B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193215C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168E6C3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4BDD45E">
      <w:pPr>
        <w:spacing w:after="0" w:line="240" w:lineRule="auto"/>
        <w:jc w:val="both"/>
        <w:rPr>
          <w:lang w:val="ru-RU"/>
        </w:rPr>
      </w:pPr>
    </w:p>
    <w:p w14:paraId="2A92CC16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Система языка</w:t>
      </w:r>
    </w:p>
    <w:p w14:paraId="17D41FCE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b/>
          <w:color w:val="000000"/>
          <w:lang w:val="ru-RU"/>
        </w:rPr>
        <w:t>интаксис. Культура речи. Пунктуация</w:t>
      </w:r>
    </w:p>
    <w:p w14:paraId="598254A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Иметь представление о синтаксисе как разделе лингвистики.</w:t>
      </w:r>
    </w:p>
    <w:p w14:paraId="093142A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словосочетание и предложение как единицы синтаксиса.</w:t>
      </w:r>
    </w:p>
    <w:p w14:paraId="4EE458C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функции знаков препинания.</w:t>
      </w:r>
    </w:p>
    <w:p w14:paraId="24209BF2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Словосочетание</w:t>
      </w:r>
    </w:p>
    <w:p w14:paraId="2F6DFAF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975FB43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нормы построения словосочетаний.</w:t>
      </w:r>
    </w:p>
    <w:p w14:paraId="0AEC5269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Предложение</w:t>
      </w:r>
    </w:p>
    <w:p w14:paraId="0802F3B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D609C68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003217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lang w:val="ru-RU"/>
        </w:rPr>
        <w:t>большинство</w:t>
      </w:r>
      <w:r>
        <w:rPr>
          <w:rFonts w:ascii="Times New Roman" w:hAnsi="Times New Roman"/>
          <w:color w:val="00000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lang w:val="ru-RU"/>
        </w:rPr>
        <w:t>меньшинство</w:t>
      </w:r>
      <w:r>
        <w:rPr>
          <w:rFonts w:ascii="Times New Roman" w:hAnsi="Times New Roman"/>
          <w:color w:val="00000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5562520F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22BAE77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7B2C252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lang w:val="ru-RU"/>
        </w:rPr>
        <w:t>да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нет</w:t>
      </w:r>
      <w:r>
        <w:rPr>
          <w:rFonts w:ascii="Times New Roman" w:hAnsi="Times New Roman"/>
          <w:color w:val="000000"/>
          <w:lang w:val="ru-RU"/>
        </w:rPr>
        <w:t>.</w:t>
      </w:r>
    </w:p>
    <w:p w14:paraId="0CD5340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339BE96B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lang w:val="ru-RU"/>
        </w:rPr>
        <w:t>не только… но и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как… так и</w:t>
      </w:r>
      <w:r>
        <w:rPr>
          <w:rFonts w:ascii="Times New Roman" w:hAnsi="Times New Roman"/>
          <w:color w:val="000000"/>
          <w:lang w:val="ru-RU"/>
        </w:rPr>
        <w:t>.</w:t>
      </w:r>
    </w:p>
    <w:p w14:paraId="215BF97D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... либ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, ни... ни, т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... т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color w:val="00000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8D2E7B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7D2D36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5581C5E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22CC8E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4635800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сложные предложения, конструкции с чужой речью (в рамках изученного).</w:t>
      </w:r>
    </w:p>
    <w:p w14:paraId="739B5076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004E8FE5">
      <w:pPr>
        <w:spacing w:after="0" w:line="240" w:lineRule="auto"/>
        <w:rPr>
          <w:lang w:val="ru-RU"/>
        </w:rPr>
      </w:pPr>
    </w:p>
    <w:bookmarkEnd w:id="6"/>
    <w:p w14:paraId="40785BB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34E1D36A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759A1A9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38439FEF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56DA2A19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07E5DBA0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23B3388A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3E7E4651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7B0B5055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480C325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7E639E0D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3B370FCE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14:paraId="1CB23910">
      <w:pPr>
        <w:spacing w:after="0" w:line="240" w:lineRule="auto"/>
      </w:pPr>
      <w:r>
        <w:rPr>
          <w:rFonts w:ascii="Times New Roman" w:hAnsi="Times New Roman"/>
          <w:b/>
          <w:color w:val="000000"/>
        </w:rPr>
        <w:t>ТЕМАТИЧЕСКОЕ ПЛАНИРОВАНИЕ</w:t>
      </w:r>
    </w:p>
    <w:p w14:paraId="7FFEC1F2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8 КЛАСС</w:t>
      </w:r>
    </w:p>
    <w:tbl>
      <w:tblPr>
        <w:tblStyle w:val="3"/>
        <w:tblW w:w="1451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457"/>
        <w:gridCol w:w="1134"/>
        <w:gridCol w:w="1579"/>
        <w:gridCol w:w="3601"/>
        <w:gridCol w:w="2712"/>
      </w:tblGrid>
      <w:tr w14:paraId="49D38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EC6B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F32F6F4">
            <w:pPr>
              <w:spacing w:after="0" w:line="240" w:lineRule="auto"/>
            </w:pPr>
          </w:p>
        </w:tc>
        <w:tc>
          <w:tcPr>
            <w:tcW w:w="4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D60B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122D6B37">
            <w:pPr>
              <w:spacing w:after="0" w:line="240" w:lineRule="auto"/>
            </w:pPr>
          </w:p>
        </w:tc>
        <w:tc>
          <w:tcPr>
            <w:tcW w:w="6315" w:type="dxa"/>
            <w:gridSpan w:val="3"/>
            <w:tcMar>
              <w:top w:w="50" w:type="dxa"/>
              <w:left w:w="100" w:type="dxa"/>
            </w:tcMar>
            <w:vAlign w:val="center"/>
          </w:tcPr>
          <w:p w14:paraId="4976131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FCCD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127008D">
            <w:pPr>
              <w:spacing w:after="0" w:line="240" w:lineRule="auto"/>
            </w:pPr>
          </w:p>
        </w:tc>
      </w:tr>
      <w:tr w14:paraId="0C19E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8FDB91">
            <w:pPr>
              <w:spacing w:line="240" w:lineRule="auto"/>
            </w:pPr>
          </w:p>
        </w:tc>
        <w:tc>
          <w:tcPr>
            <w:tcW w:w="44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F675FC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A8653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12CEADA9">
            <w:pPr>
              <w:spacing w:after="0" w:line="240" w:lineRule="auto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12B7E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04457035">
            <w:pPr>
              <w:spacing w:after="0" w:line="240" w:lineRule="auto"/>
            </w:pP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12EDE50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</w:t>
            </w:r>
          </w:p>
          <w:p w14:paraId="4C5316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работы </w:t>
            </w:r>
          </w:p>
          <w:p w14:paraId="43AE85F1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E0B373">
            <w:pPr>
              <w:spacing w:line="240" w:lineRule="auto"/>
            </w:pPr>
          </w:p>
        </w:tc>
      </w:tr>
      <w:tr w14:paraId="49903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0974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14:paraId="4B484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CC20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3EC55A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4FB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9206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394417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F4A3D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538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34D74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140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0E4ED2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18FDE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6EC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14:paraId="7C642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C95D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7F3C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</w:rPr>
              <w:t>Их разновидности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C3C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39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1429B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7A82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3CA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212593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F9A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0B715C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32D03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440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14:paraId="7ADDF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D455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403FB1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A07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FA6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6FF69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9CDF3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35D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4A928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C7B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6F22CB5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0F64D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D84E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14:paraId="74246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DA94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68469D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20C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9836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2E8638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2F18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908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428445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449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34100D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6FFA8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E78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Система языка. Синтаксис. Культура речи. Пунктуация</w:t>
            </w:r>
          </w:p>
        </w:tc>
      </w:tr>
      <w:tr w14:paraId="29621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A308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1D0AF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Синтаксис как раздел лингвистики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4D2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9D4B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29D435A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E8DBD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175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7FF3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00F627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7B3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EF9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212FA8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6B6EB9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A78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7E6B4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CE1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6215E4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45775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16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Словосочетание</w:t>
            </w:r>
          </w:p>
        </w:tc>
      </w:tr>
      <w:tr w14:paraId="0B39B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8DC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57236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 w:cs="Times New Roman"/>
                <w:color w:val="000000"/>
              </w:rPr>
              <w:t>Типы подчинительной связи в словосочетании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FF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142C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13EBB9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5CE7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E65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1648D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F20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782F08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35523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4F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Предложение</w:t>
            </w:r>
          </w:p>
        </w:tc>
      </w:tr>
      <w:tr w14:paraId="60FE0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266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5A66D8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 w:cs="Times New Roman"/>
                <w:color w:val="000000"/>
              </w:rPr>
              <w:t>Виды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13C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8F2C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201B8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CE5C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C9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7EB29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0E615A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47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19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22E4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4959B1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DC2FE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FCE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B19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7D253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90E6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5D6D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3299E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C927D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3C0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5DB8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6A566C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AA8D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12F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5BAFF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D49E73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2C7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6AF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75348D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406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006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069A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C57C61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3DA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00C5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34EF3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 w:cs="Times New Roman"/>
                <w:color w:val="00000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E16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F752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7444A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1DB8C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7C3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9DC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14:paraId="670C3B0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CD48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7F3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398F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51962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211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783F66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33E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14:paraId="377FC0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7F81B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502E6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BBE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673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55F06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59B594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1AE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11CF61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0B2E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043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69045C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D413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02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14:paraId="5E87406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74E0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B6B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14:paraId="178ECB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EFB00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6AAD28">
      <w:pPr>
        <w:spacing w:line="240" w:lineRule="auto"/>
        <w:rPr>
          <w:rFonts w:ascii="Times New Roman" w:hAnsi="Times New Roman" w:cs="Times New Roman"/>
        </w:rPr>
        <w:sectPr>
          <w:pgSz w:w="11905" w:h="16384"/>
          <w:pgMar w:top="998" w:right="1082" w:bottom="1086" w:left="1143" w:header="720" w:footer="720" w:gutter="0"/>
          <w:cols w:space="0" w:num="1"/>
          <w:titlePg/>
          <w:docGrid w:linePitch="299" w:charSpace="0"/>
        </w:sectPr>
      </w:pPr>
      <w:bookmarkStart w:id="7" w:name="block-37843356"/>
    </w:p>
    <w:bookmarkEnd w:id="7"/>
    <w:p w14:paraId="7CD5EBB0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ПОУРОЧНОЕ ПЛАНИРОВАНИЕ</w:t>
      </w:r>
    </w:p>
    <w:p w14:paraId="670199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8 КЛАСС</w:t>
      </w:r>
    </w:p>
    <w:tbl>
      <w:tblPr>
        <w:tblStyle w:val="3"/>
        <w:tblW w:w="1453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6077"/>
        <w:gridCol w:w="1064"/>
        <w:gridCol w:w="1109"/>
        <w:gridCol w:w="1037"/>
        <w:gridCol w:w="1454"/>
        <w:gridCol w:w="2864"/>
      </w:tblGrid>
      <w:tr w14:paraId="3ACF6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8253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7DF01F36">
            <w:pPr>
              <w:spacing w:after="0" w:line="240" w:lineRule="auto"/>
            </w:pPr>
          </w:p>
        </w:tc>
        <w:tc>
          <w:tcPr>
            <w:tcW w:w="6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D623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14:paraId="28C21F3D">
            <w:pPr>
              <w:spacing w:after="0" w:line="240" w:lineRule="auto"/>
            </w:pPr>
          </w:p>
        </w:tc>
        <w:tc>
          <w:tcPr>
            <w:tcW w:w="3210" w:type="dxa"/>
            <w:gridSpan w:val="3"/>
            <w:tcMar>
              <w:top w:w="50" w:type="dxa"/>
              <w:left w:w="100" w:type="dxa"/>
            </w:tcMar>
            <w:vAlign w:val="center"/>
          </w:tcPr>
          <w:p w14:paraId="0B6BEA7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EFEF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14:paraId="3F8574FC">
            <w:pPr>
              <w:spacing w:after="0" w:line="240" w:lineRule="auto"/>
            </w:pPr>
          </w:p>
        </w:tc>
        <w:tc>
          <w:tcPr>
            <w:tcW w:w="2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61DD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3CA20EFB">
            <w:pPr>
              <w:spacing w:after="0" w:line="240" w:lineRule="auto"/>
            </w:pPr>
          </w:p>
        </w:tc>
      </w:tr>
      <w:tr w14:paraId="6FF81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6D9F94">
            <w:pPr>
              <w:spacing w:line="240" w:lineRule="auto"/>
            </w:pPr>
          </w:p>
        </w:tc>
        <w:tc>
          <w:tcPr>
            <w:tcW w:w="607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25DDDC">
            <w:pPr>
              <w:spacing w:line="240" w:lineRule="auto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DE4B4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19F8F42A">
            <w:pPr>
              <w:spacing w:after="0" w:line="240" w:lineRule="auto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3F8194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1CE3019F">
            <w:pPr>
              <w:spacing w:after="0" w:line="240" w:lineRule="auto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C6D9CB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71B74EB3">
            <w:pPr>
              <w:spacing w:after="0" w:line="240" w:lineRule="auto"/>
            </w:pPr>
          </w:p>
        </w:tc>
        <w:tc>
          <w:tcPr>
            <w:tcW w:w="145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1740C6">
            <w:pPr>
              <w:spacing w:line="240" w:lineRule="auto"/>
            </w:pPr>
          </w:p>
        </w:tc>
        <w:tc>
          <w:tcPr>
            <w:tcW w:w="286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6C4918">
            <w:pPr>
              <w:spacing w:line="240" w:lineRule="auto"/>
            </w:pPr>
          </w:p>
        </w:tc>
      </w:tr>
      <w:tr w14:paraId="737B0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37FF1EB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14:paraId="07B15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C5F183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B99C17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B5540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5BC9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CD049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F7A9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0B65B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5FD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4C1B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504E0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5949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36CB5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DC59E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0864C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03.09.202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55677D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B0A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2C9FF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697437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 и раздельное написание не и ни с разными частями речи.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1BE2A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8C56DF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6873F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75B51B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147D8D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C7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CCA9E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C1038B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F29B9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F745A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0B49D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F08D3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05.09.202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BF7A62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82F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2A74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892D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2BC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AF9A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8925A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609A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65040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67A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0191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3E68A8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№1.</w:t>
            </w:r>
            <w:r>
              <w:rPr>
                <w:rFonts w:ascii="Times New Roman" w:hAnsi="Times New Roman"/>
                <w:color w:val="000000"/>
              </w:rPr>
              <w:t xml:space="preserve"> Входная диагностика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2720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F89BE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739C7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DB13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10.09.202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5A5F3F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FAA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320E81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14:paraId="7D37F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6895A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6AD373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CF33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24D8D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7FDEA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8B2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59CD43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57E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4527F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3AC54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Монолог-рассуждение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06B5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C8CDB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D1067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7D9AA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3664A6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F9A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6771C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4CA08B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Монолог и диалог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9B30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89E44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BE720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9984F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47FE36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2AA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665D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F387CD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Монолог и диалог.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B5831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6CE4C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0B9BA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DF48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F8DA06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5A9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678D6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14:paraId="176FD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C4FCC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6A6292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F85E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C0A7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A7994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8D06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72DB1F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0D1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9BDCA2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CD8300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34A9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03AB0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984A1F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61D5E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063CAF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68F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B93D53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14FDDC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Средства и способы связи предложений в тексте.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20FC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D29A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91737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C4455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A8068A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229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6D8A19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F48A8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Сочинение-рассуждение. Виды аргументации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AE6DA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4C13F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9099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8F6B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F81751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3C5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4B494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CF37A3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Сочинение-рассуждение.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79C7A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8000B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CD2F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50F7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.09.202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C6B27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007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99C124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62B4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№1. </w:t>
            </w:r>
            <w:r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1BBA5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3E557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8ECB7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31D05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D0734F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D1D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150DA2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14:paraId="410C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D78A1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49503A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</w:rPr>
              <w:t>Научный стиль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BBA6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51436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C4816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B3BA6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AE20F6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79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6949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FC88A8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0B8E5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8EDF6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860B1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5442B9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763D94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D70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B4072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7F669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Официально-деловой стиль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95417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EEA7D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1D72A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7C8D63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58852D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99D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62C5AD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27DC3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Жанры официально-делового стиля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D7C16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2060EF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D98C2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5E9CA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0E6FE8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11D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22F1F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4BBAD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Повторение по теме.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65B4A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51537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4056E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9290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7A41AC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EED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9A5B95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2A564C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№2. </w:t>
            </w:r>
            <w:r>
              <w:rPr>
                <w:rFonts w:ascii="Times New Roman" w:hAnsi="Times New Roman"/>
                <w:color w:val="000000"/>
                <w:lang w:val="ru-RU"/>
              </w:rPr>
              <w:t>Изложение подробное/сжатое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51B2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3D548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423D2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FDC0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8593AC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26B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6BD093B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Система языка. Синтаксис. Культура речи. Пунктуация</w:t>
            </w:r>
          </w:p>
        </w:tc>
      </w:tr>
      <w:tr w14:paraId="79B5D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DA7D1E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AFAA99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E11D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0C606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CF2C6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9F3B8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03E97F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525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AB4A03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64F5C2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0522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5ACB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91ED6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DF9C5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76E6EF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80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5721B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Словосочетание</w:t>
            </w:r>
          </w:p>
        </w:tc>
      </w:tr>
      <w:tr w14:paraId="0B552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6E366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187F42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Словосочетание, его структура и виды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6E12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9C77D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2B31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77961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AF7FF1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B29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555524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BFC8EA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8832E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0A4C38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6043C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0A75F5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3F1E10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D5F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E6FC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60B38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B8B99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C9AC2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69FF9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881EF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0483F8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45D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396CA6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73B726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Грамматическое значение словосочетаний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F4F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ADC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B5EA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01BB55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21305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250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6E27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C4AA7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Синтаксический анализ словосочетаний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D8CB6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73744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1BF76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5C5ED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CBDD0E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046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6A8B5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125E5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Повторение темы.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2406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564F5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95340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A2C2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FA13B6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604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14:paraId="3080F5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Предложение</w:t>
            </w:r>
          </w:p>
        </w:tc>
      </w:tr>
      <w:tr w14:paraId="3BF55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0055C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7B7F69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E88C2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7C576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CEC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389CC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127173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92D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961D6F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17B2C6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E075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2DE99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3654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8F458C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24.10.202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19FCB6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1B4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BA1CE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BE1C52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Простые и сложные предложения. Знаки препинания в простом и сложном предложениях с союзом 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9C2C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45B32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0F1BEDA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7839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23592B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CE7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7DF24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BEF514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75998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EB8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69BC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BBCB01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05.11.202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64034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A61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C44A87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E578E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Двусоставные и односоставные предложения.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627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4DE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C762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17808E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lang w:val="ru-RU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E8136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806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1BCB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0865B0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Двусоставные и односоставные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1B25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5DC27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038C4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7C95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6E411C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F4A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91EC5A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E2AF23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23D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D0B6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150D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C9A966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7D0053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33E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710F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E8F587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7B930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49BBF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620DC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2A5DE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D65A6D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D1A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3E9F4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93096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Предложения полные и неполные.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AD79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2BBF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3F535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59886D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AE1FA8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698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974AC6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8D2B61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0C566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FBBC51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9CF12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ECFD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77FD97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7F9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1F487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CF7017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Интонация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59FD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C6E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5635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2449B44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82A250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34F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808BE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A358F7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Характеристика человека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4DB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2383F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A580A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57441C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B98B7C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488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D257D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25483D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слов в предложении. Логическое ударение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74FD0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BF25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8EDF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8F1F3BB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8A7EFD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8F2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112B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2ADB34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слов в предложении. Логическое ударение.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978B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9445A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26A3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A71AF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BCFC26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B8E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A95A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7C315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Главные члены двусоставного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74B6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41A1C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F96EC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95CDB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444E97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163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869F4D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AFAAC9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Подлежащее и способы его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B349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ADCA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31546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71DB94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26.11.202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D3D0D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169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D700A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4AF08B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Сказуемое и способы его выражения.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CD83D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4120C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B2E77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1F8D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A39F74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D2E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E107E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0DC44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Простое глагольное сказуемое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A58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90A3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8ED51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72015E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lang w:val="ru-RU"/>
              </w:rPr>
              <w:t>.1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06380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DD4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35180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62AB10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Простое глагольное сказуемое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BBFE8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D9EE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4D94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1AC756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03.12.202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A3527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B98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AC46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0724DF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№3. </w:t>
            </w:r>
            <w:r>
              <w:rPr>
                <w:rFonts w:ascii="Times New Roman" w:hAnsi="Times New Roman"/>
                <w:color w:val="000000"/>
                <w:lang w:val="ru-RU"/>
              </w:rPr>
              <w:t>Изложение подробное/сжатое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4933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4EEAE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3499F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2772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985CD2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4FB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0E3D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D7A025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Составное глагольное сказуемое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ED2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81F4C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172B3F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3B18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CA8BCE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610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23F8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A49154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Составное именное сказуемое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31A7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DFC0E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43EF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ED94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CD102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DB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E18B4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7B2C9F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Тире между подлежащим и сказуемым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EEDA3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E9683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2340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F9D4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423EB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3FF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ADAF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170AD3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CD70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98EBA2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37BF8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800EA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AA47A5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2FC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A239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60AB6D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15C0D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796AE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BA5C2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53F3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F52D8C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3D1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E4B957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70316E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Определение как второстепенный член предложения и его виды.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E23C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34B9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6C5E2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7602A44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.12.202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92F0B3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591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FB77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A1294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Определения согласованные и несогласованные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28852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379DD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D1FE0E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DBA5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9F68AF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7FF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58051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51F882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Определения согласованные и несогласованные.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87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E2A5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5F32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F0FB643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17.12.202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DE0C3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050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55FAD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84BE1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 как особый вид определения</w:t>
            </w:r>
          </w:p>
          <w:p w14:paraId="4E89D5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BAC6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59AEF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D7875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20AF7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6EED3C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0C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CF95D2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57EDEF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Приложение как особый вид определения.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EB98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1E8F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1A372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7DDDC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lang w:val="ru-RU"/>
              </w:rPr>
              <w:t>.12.202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39605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4DE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60962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19172F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4ACCE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6575F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D9DD1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88D013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2FDE4B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B04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8BB96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2BC7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Дополнения прямые и косвенные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BCA2B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2D3C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0C11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AA1C9C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24.12.202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AB6CA4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2CC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C18C88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A3D196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Дополнение как второстепенный член предложения. 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94E9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EFE76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A3AB6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908B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D89335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6AE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600BC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18668A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C7F71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8E9DB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6A078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E607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8DB62D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1D5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BA5B2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6EF80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Виды обстоятельств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9A71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F98F9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31C9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F8EF1B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A5EBC3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A87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9AAA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786F23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EBB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B18EA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2E9A0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C6833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A5DFE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4AE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3CD2C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3EEF44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Второстепенные члены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EE6C8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5A259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5E227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65893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023664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56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098A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A71E30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Ораторская (публичная) речь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31A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4EF6F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F85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DDCF8A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.01.202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3F44B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2E2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3151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31214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Синтаксический анализ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7853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E0D1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43AE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B29AD8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.01.202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F0DFD9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BA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4186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28169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Пунктуационный анализ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9ED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03EF7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77B5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632114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lang w:val="ru-RU"/>
              </w:rPr>
              <w:t>.01.202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9182D3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E6F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A2A89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01E20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021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8DD2F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F7AB3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407E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D7BA06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232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814AD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2E1051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4E06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9320D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4F3E2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819D5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8D73DB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6BA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5976F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C799E3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66D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42E3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3A9C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CA061B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.01.202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E1CE9D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876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B7032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9D8EDE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62D8C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2E2C0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49A4A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1126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142EB8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BA7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37A4D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67C361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Односоставные предложения. Главный член односоставного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AEEA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25A0B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8555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15518B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28.01.202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A45BF4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03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86C5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41C726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ACE3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62EA8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DC141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FF63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4A0C9F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27B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9BB60B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8C33D1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Основные группы односоставных предложений и их особенности.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87B4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9178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19E31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7400B5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1D0EBF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8F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6466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B32EF5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Определённо-личные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4996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495B8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F2168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83E8A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B74ACA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60A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C2320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2AD3F0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Определённо-личные предложения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8A48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D0C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AEB3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29367E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219C99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67C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16C5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A3FF3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Неопределённо-личные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7BE2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DF2B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5C7F4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2B92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219272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802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102D7B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8D8847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Неопределённо-личные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AA2F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9BE1C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498E8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3537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1FE61B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310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AE48FA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50B88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Обобщённо-личные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A0B08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CF681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6804C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55C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827F2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164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03E3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17B48F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Обобщённо-личные предложения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5EA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3A8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8D1D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3D7745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11.02.202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DB033F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5BC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B5C95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BDCEE7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Р.р. №3.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Сочинение-описание картины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C8D5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D2AC6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650E4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14AB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336B79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F98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DD864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89343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Безличные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139F2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5951D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8C05D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84A5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8BB36C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B94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BE85D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391BE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Безличные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CE67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835F1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A66A0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4E8C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E666DC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471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01D7B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915F3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Назывные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A0E8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7F43B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F378D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90A2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597542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742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886811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F78A4F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Назывные предложения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EE82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5DD8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7D3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3A0E3F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lang w:val="ru-RU"/>
              </w:rPr>
              <w:t>.02.202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CE73D5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DFB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0DD29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CCB76C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6569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D53CD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37C3F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2329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D11274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761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C3D1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77BAF4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E071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36892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1C201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D5A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A643D8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7D2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62139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5F5B0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неполных предложениях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C0C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3C47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9F7C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FA9E9D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25.02.202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434D5C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9B0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78E17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E84493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Понятие о неполных предложениях. 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B1F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57DE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5B0B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AD1A2C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lang w:val="ru-RU"/>
              </w:rPr>
              <w:t>.02.202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0122B6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06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E54106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D47F9B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5D3A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A9D47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4DEE3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A277C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78116E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8F1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16A880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467CB7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Понятие об однородных членах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97E25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4234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52DEA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374B72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04.03.202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A02CC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1E8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8F523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CBC27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26E5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EC01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E09A3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C643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60C50F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2F8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6DDD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6EEFDE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EB37D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D5EE4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D53F6F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9B85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BD9342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13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A97779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CF2F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Однородные и неоднородные определения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8FB5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617E2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AEC98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74E32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CC34D5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7A3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021354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63772D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0121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3FDC9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F3604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E9BEC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CEAA32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C9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097C8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8467B2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40124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14074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14498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4061D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5081BF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095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2D10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571BEB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8F2C5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84AB6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5E0E4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3CE65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49A4C3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AF1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ECA72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F2BCA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Синтаксический анализ простого предложения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2B3A6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D6F6E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55D5C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3DE8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91EE64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F87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E3088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8C42FF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Синтаксический анализ простого предложения. 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DB4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16019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4D3D4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F9A25A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18.03.202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633EE2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28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9644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90EB14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2C81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4A263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6DC1A7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A1EC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E480CF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202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ECC2C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F67B1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B4BA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9E5B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317A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AA6582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lang w:val="ru-RU"/>
              </w:rPr>
              <w:t>.03.202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C19D86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388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4D933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093F4E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№4. </w:t>
            </w:r>
            <w:r>
              <w:rPr>
                <w:rFonts w:ascii="Times New Roman" w:hAnsi="Times New Roman"/>
                <w:color w:val="000000"/>
              </w:rPr>
              <w:t xml:space="preserve">Сочинение-рассуждение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3CB2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3BA71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DAB03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9A40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E47C97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CBC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6CB2D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334FD3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Предложения с обособленными членами.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FC725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F56298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7A1E9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5776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3138E9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75D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0865E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4A77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Обособление определений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FB6A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8FC3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BF04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26F542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FC9AE8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322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A1382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BE3C5C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обособленных членов предложения: обособленные определения.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CCFAD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645C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F6344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E240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5E893D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3D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87E37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E69451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обособленных членов предложения: обособленные определения.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EF8C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0F9A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5BB2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28C99A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lang w:val="ru-RU"/>
              </w:rPr>
              <w:t>.04.202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8E17A0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228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AF3D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8CB82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Правила обособления согласованных определений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9951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2EA9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214A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B1B62D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08.04.202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310181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1DD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64CF8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33EA0B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приложений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894AD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9A376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7CD30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EDD6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C4BFA8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D1A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13A9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2E1FBA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Обособление приложений.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37E6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AC060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754A3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E04B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7321EB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675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A2BDE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635EA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обстоятельств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93A6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22403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DE0FA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08515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0EC391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F65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F0437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9DD5E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Обособление обстоятельств.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248372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67F8A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31FC8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64909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9D7DFB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7A1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CA1F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82879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дополнений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D7EA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E248A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0864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E68D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CFDACB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85F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15AC1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14F76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Обособление дополнений.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0075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0507D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DB62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702F6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6EF8F7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916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3F40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440652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7F355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0D9B17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EC16E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F509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43AF69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1AB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0CBC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53BC9B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Обособление уточняющих и присоединительных членов предложения.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B6E01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828D6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B7965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87738B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AC574C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764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279B0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2A9AE6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DC00E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82C19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90CD7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EC2D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FF902D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33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6D613E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1EDFC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5A02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883BC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5816D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8FBB2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48E627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A45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52DFE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3655BC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Контрольная работа №3 </w:t>
            </w:r>
            <w:r>
              <w:rPr>
                <w:rFonts w:ascii="Times New Roman" w:hAnsi="Times New Roman"/>
                <w:color w:val="000000"/>
                <w:lang w:val="ru-RU"/>
              </w:rPr>
              <w:t>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EB72E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2B83D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CEBB5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90D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DA0D08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032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2998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E4AD46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Работа над ошибками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FDC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E0B3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B2E2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CA1096">
            <w:pPr>
              <w:spacing w:after="0" w:line="240" w:lineRule="auto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29.04.202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9EBDFB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F5B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86BCB9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E1C97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 обращениями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7D58C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6934C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4F609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23965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64728F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D2C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6CE8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C8EA8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Предложения с обращениями.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1CBFD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8CC56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9DA50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A095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A0C08E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775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C083B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016D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 вводными конструкциями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6F694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11CEC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3DFB4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E16E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005B0D3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B84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F916CC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385BFF1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Предложения с вводными конструкциями.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B521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F8E53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F8572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9A94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30B0B2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B9B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023CB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5753DC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81BC5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67006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2ADA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FD06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C988A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5B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CA5FE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8C25DF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со вставными конструкциями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7D9E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C544F0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07E75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476DE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3C6FF7D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072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E03CB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C63F2A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Предложения со вставными конструкциями.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952F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29A0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1BFD8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B6D7F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B24587A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19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48C1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5A1B2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6FDE12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7D739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DE8F9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0404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5E004E4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FEA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2D279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6DCF7A1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9CC16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E04F8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D6238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A24D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66EF1FA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3A7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BB5D9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09D8D1C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7D79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331B1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E251D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8922F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4460008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9D3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8D0499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4C622E4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3B59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86F50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0658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09E32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254FF50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85F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5C17E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539C44A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</w:rPr>
              <w:t xml:space="preserve">Культура речи.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4799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6A451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88B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5B7A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1E05DFE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8E5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914E19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6077" w:type="dxa"/>
            <w:tcMar>
              <w:top w:w="50" w:type="dxa"/>
              <w:left w:w="100" w:type="dxa"/>
            </w:tcMar>
            <w:vAlign w:val="center"/>
          </w:tcPr>
          <w:p w14:paraId="715976D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A602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4BC47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B1BF8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EDE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4" w:type="dxa"/>
            <w:tcMar>
              <w:top w:w="50" w:type="dxa"/>
              <w:left w:w="100" w:type="dxa"/>
            </w:tcMar>
            <w:vAlign w:val="center"/>
          </w:tcPr>
          <w:p w14:paraId="76C41B2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F84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05" w:type="dxa"/>
            <w:gridSpan w:val="2"/>
            <w:tcMar>
              <w:top w:w="50" w:type="dxa"/>
              <w:left w:w="100" w:type="dxa"/>
            </w:tcMar>
            <w:vAlign w:val="center"/>
          </w:tcPr>
          <w:p w14:paraId="207AAA2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D019D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9EA30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A9B64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4318" w:type="dxa"/>
            <w:gridSpan w:val="2"/>
            <w:tcMar>
              <w:top w:w="50" w:type="dxa"/>
              <w:left w:w="100" w:type="dxa"/>
            </w:tcMar>
            <w:vAlign w:val="center"/>
          </w:tcPr>
          <w:p w14:paraId="00898D2A">
            <w:pPr>
              <w:spacing w:line="240" w:lineRule="auto"/>
            </w:pPr>
          </w:p>
        </w:tc>
      </w:tr>
    </w:tbl>
    <w:p w14:paraId="28B09015">
      <w:pPr>
        <w:spacing w:line="240" w:lineRule="auto"/>
        <w:sectPr>
          <w:pgSz w:w="16384" w:h="11905" w:orient="landscape"/>
          <w:pgMar w:top="1143" w:right="644" w:bottom="1387" w:left="1000" w:header="720" w:footer="720" w:gutter="0"/>
          <w:cols w:space="0" w:num="1"/>
        </w:sectPr>
      </w:pPr>
    </w:p>
    <w:p w14:paraId="4CBA735B">
      <w:pPr>
        <w:spacing w:line="240" w:lineRule="auto"/>
        <w:sectPr>
          <w:pgSz w:w="11905" w:h="16384"/>
          <w:pgMar w:top="998" w:right="1803" w:bottom="1440" w:left="1803" w:header="720" w:footer="720" w:gutter="0"/>
          <w:cols w:space="0" w:num="1"/>
        </w:sectPr>
      </w:pPr>
      <w:bookmarkStart w:id="8" w:name="block-37843358"/>
    </w:p>
    <w:bookmarkEnd w:id="8"/>
    <w:p w14:paraId="7ED4B78F">
      <w:pPr>
        <w:spacing w:after="0" w:line="240" w:lineRule="auto"/>
      </w:pPr>
      <w:r>
        <w:rPr>
          <w:rFonts w:ascii="Times New Roman" w:hAnsi="Times New Roman"/>
          <w:b/>
          <w:color w:val="000000"/>
        </w:rPr>
        <w:t>УЧЕБНО-МЕТОДИЧЕСКОЕ ОБЕСПЕЧЕНИЕ ОБРАЗОВАТЕЛЬНОГО ПРОЦЕССА</w:t>
      </w:r>
    </w:p>
    <w:p w14:paraId="28A02F60">
      <w:pPr>
        <w:spacing w:after="0" w:line="240" w:lineRule="auto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14:paraId="5E3A7331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Русский язык. 8 класс. Учеб. для общеобразоват. учреждений.</w:t>
      </w:r>
    </w:p>
    <w:p w14:paraId="49A2A2CC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(Бархударов С.Г., Крючков С.Е. и др.). – М.: Просвещение, 2022</w:t>
      </w:r>
    </w:p>
    <w:p w14:paraId="6AE663A9">
      <w:pPr>
        <w:spacing w:after="0" w:line="240" w:lineRule="auto"/>
        <w:rPr>
          <w:lang w:val="ru-RU"/>
        </w:rPr>
      </w:pPr>
    </w:p>
    <w:p w14:paraId="1A3D0889">
      <w:pPr>
        <w:spacing w:after="0" w:line="240" w:lineRule="auto"/>
        <w:rPr>
          <w:lang w:val="ru-RU"/>
        </w:rPr>
      </w:pPr>
    </w:p>
    <w:p w14:paraId="635528A3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14:paraId="43E87652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Линия учебно-методических комплексов (УМК) «Русский язык» (авторы: Ладыженская Т.А., Баранов М.Т., Бархударов С.Г. и др.)</w:t>
      </w:r>
    </w:p>
    <w:p w14:paraId="008C4366">
      <w:pPr>
        <w:spacing w:after="0" w:line="240" w:lineRule="auto"/>
        <w:rPr>
          <w:lang w:val="ru-RU"/>
        </w:rPr>
      </w:pPr>
    </w:p>
    <w:p w14:paraId="56DDAAB7">
      <w:pPr>
        <w:spacing w:after="0" w:line="240" w:lineRule="auto"/>
        <w:rPr>
          <w:lang w:val="ru-RU"/>
        </w:rPr>
      </w:pPr>
    </w:p>
    <w:p w14:paraId="1D3BD877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14:paraId="5AF45E76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https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resh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edu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/</w:t>
      </w:r>
    </w:p>
    <w:p w14:paraId="5DA26E80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https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infourok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</w:p>
    <w:p w14:paraId="1ADE6CBD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https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education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yandex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/</w:t>
      </w:r>
    </w:p>
    <w:p w14:paraId="211C931B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www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school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edu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</w:p>
    <w:p w14:paraId="40D672F8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www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edu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</w:p>
    <w:p w14:paraId="2281001C">
      <w:pPr>
        <w:shd w:val="clear" w:color="auto" w:fill="FFFFFF"/>
        <w:rPr>
          <w:rFonts w:ascii="Times New Roman" w:hAnsi="Times New Roman" w:eastAsia="Helvetica" w:cs="Times New Roman"/>
          <w:color w:val="1A1A1A"/>
          <w:lang w:val="ru-RU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www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uroki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ru</w:t>
      </w:r>
    </w:p>
    <w:p w14:paraId="21FE2E5C">
      <w:pPr>
        <w:shd w:val="clear" w:color="auto" w:fill="FFFFFF"/>
        <w:rPr>
          <w:rFonts w:ascii="Times New Roman" w:hAnsi="Times New Roman" w:eastAsia="Helvetica" w:cs="Times New Roman"/>
          <w:color w:val="1A1A1A"/>
        </w:rPr>
      </w:pPr>
      <w:r>
        <w:rPr>
          <w:rFonts w:ascii="Times New Roman" w:hAnsi="Times New Roman" w:eastAsia="Helvetica" w:cs="Times New Roman"/>
          <w:color w:val="1A1A1A"/>
          <w:shd w:val="clear" w:color="auto" w:fill="FFFFFF"/>
          <w:lang w:eastAsia="zh-CN" w:bidi="ar"/>
        </w:rPr>
        <w:t>http://www.vgf.ru</w:t>
      </w:r>
    </w:p>
    <w:p w14:paraId="7CB4ECCF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14:paraId="0ADBCC8D">
      <w:pPr>
        <w:rPr>
          <w:rFonts w:ascii="Times New Roman" w:hAnsi="Times New Roman" w:cs="Times New Roman"/>
          <w:lang w:val="ru-RU"/>
        </w:rPr>
        <w:sectPr>
          <w:pgSz w:w="11905" w:h="16384"/>
          <w:pgMar w:top="998" w:right="1803" w:bottom="1440" w:left="1803" w:header="720" w:footer="720" w:gutter="0"/>
          <w:cols w:space="0" w:num="1"/>
        </w:sectPr>
      </w:pPr>
      <w:bookmarkStart w:id="9" w:name="block-37843357"/>
    </w:p>
    <w:bookmarkEnd w:id="9"/>
    <w:p w14:paraId="01389D76">
      <w:pPr>
        <w:rPr>
          <w:sz w:val="24"/>
          <w:szCs w:val="24"/>
          <w:lang w:val="ru-RU"/>
        </w:rPr>
      </w:pPr>
    </w:p>
    <w:p w14:paraId="15EDDA12">
      <w:pPr>
        <w:rPr>
          <w:lang w:val="ru-RU"/>
        </w:rPr>
      </w:pPr>
    </w:p>
    <w:sectPr>
      <w:pgSz w:w="11905" w:h="16384"/>
      <w:pgMar w:top="998" w:right="1803" w:bottom="1440" w:left="1803" w:header="720" w:footer="720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244239"/>
      <w:docPartObj>
        <w:docPartGallery w:val="autotext"/>
      </w:docPartObj>
    </w:sdtPr>
    <w:sdtContent>
      <w:p w14:paraId="09F7A60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</w:p>
    </w:sdtContent>
  </w:sdt>
  <w:p w14:paraId="2E943E5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documentProtection w:enforcement="0"/>
  <w:defaultTabStop w:val="708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28"/>
    <w:rsid w:val="002E2D28"/>
    <w:rsid w:val="002E70A5"/>
    <w:rsid w:val="002F40A9"/>
    <w:rsid w:val="00310E06"/>
    <w:rsid w:val="004E6B97"/>
    <w:rsid w:val="00565360"/>
    <w:rsid w:val="00591568"/>
    <w:rsid w:val="00621764"/>
    <w:rsid w:val="00670D42"/>
    <w:rsid w:val="00682CC5"/>
    <w:rsid w:val="007B3628"/>
    <w:rsid w:val="00AA3D5B"/>
    <w:rsid w:val="00AE674C"/>
    <w:rsid w:val="00C90CF9"/>
    <w:rsid w:val="00CB644F"/>
    <w:rsid w:val="00D97785"/>
    <w:rsid w:val="00DC10BA"/>
    <w:rsid w:val="00EC0FF8"/>
    <w:rsid w:val="00F226EE"/>
    <w:rsid w:val="1394004B"/>
    <w:rsid w:val="28A91965"/>
    <w:rsid w:val="36925DF0"/>
    <w:rsid w:val="39B342F7"/>
    <w:rsid w:val="40655D94"/>
    <w:rsid w:val="5B1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0"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customStyle="1" w:styleId="8">
    <w:name w:val="Нижний колонтитул Знак"/>
    <w:basedOn w:val="2"/>
    <w:link w:val="6"/>
    <w:uiPriority w:val="99"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customStyle="1" w:styleId="9">
    <w:name w:val="Текст выноски Знак"/>
    <w:basedOn w:val="2"/>
    <w:link w:val="4"/>
    <w:uiPriority w:val="0"/>
    <w:rPr>
      <w:rFonts w:ascii="Segoe UI" w:hAnsi="Segoe UI" w:cs="Segoe UI" w:eastAsiaTheme="minorHAns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9791</Words>
  <Characters>55809</Characters>
  <Lines>465</Lines>
  <Paragraphs>130</Paragraphs>
  <TotalTime>1</TotalTime>
  <ScaleCrop>false</ScaleCrop>
  <LinksUpToDate>false</LinksUpToDate>
  <CharactersWithSpaces>65470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2024-09-01T10:25:00Z</dcterms:created>
  <dc:creator>user</dc:creator>
  <cp:lastModifiedBy>сергей</cp:lastModifiedBy>
  <cp:lastPrinted>2024-09-16T19:05:00Z</cp:lastPrinted>
  <dcterms:modified xsi:type="dcterms:W3CDTF">2025-09-23T16:48:25Z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1BD1076F49214608A7DCCD8CF3C7D365_12</vt:lpwstr>
  </property>
</Properties>
</file>