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68" w:rsidRPr="00FC1068" w:rsidRDefault="00FC1068" w:rsidP="00FC1068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13904123"/>
      <w:r w:rsidRPr="00FC106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C1068" w:rsidRPr="00FC1068" w:rsidRDefault="00FC1068" w:rsidP="00FC1068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" w:name="84b34cd1-8907-4be2-9654-5e4d7c979c34"/>
      <w:r w:rsidRPr="00FC106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FC1068" w:rsidRPr="00FC1068" w:rsidRDefault="00FC1068" w:rsidP="00FC1068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2" w:name="74d6ab55-f73b-48d7-ba78-c30f74a03786"/>
      <w:r w:rsidRPr="00FC106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FC1068" w:rsidRPr="00FC1068" w:rsidRDefault="00FC1068" w:rsidP="00FC1068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106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FC1068" w:rsidRPr="00FC1068" w:rsidRDefault="00FC1068" w:rsidP="00FC1068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C1068" w:rsidRPr="004776B3" w:rsidTr="00C65F26">
        <w:tc>
          <w:tcPr>
            <w:tcW w:w="3114" w:type="dxa"/>
          </w:tcPr>
          <w:p w:rsidR="00FC1068" w:rsidRPr="00FC1068" w:rsidRDefault="00FC1068" w:rsidP="00FC10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РАССМОТРЕНО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ШМО учителей русского языка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Ткаченко С.Н.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Протокол № 05 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«26»</w:t>
            </w:r>
            <w:r w:rsidR="004776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08.2025</w:t>
            </w: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г.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C1068" w:rsidRPr="00FC1068" w:rsidRDefault="00FC1068" w:rsidP="00FC10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СОГЛАСОВАНО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Празднова</w:t>
            </w:r>
            <w:proofErr w:type="spellEnd"/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Л.А.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FC1068" w:rsidRPr="00FC1068" w:rsidRDefault="00FC1068" w:rsidP="00FC10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от «28»</w:t>
            </w:r>
            <w:r w:rsidR="004776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08</w:t>
            </w:r>
            <w:r w:rsidR="004776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2025</w:t>
            </w: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г.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C1068" w:rsidRPr="00FC1068" w:rsidRDefault="00FC1068" w:rsidP="00FC10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УТВЕРЖДЕНО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 МБОУ Мечетинской СОШ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Недоведеева</w:t>
            </w:r>
            <w:proofErr w:type="spellEnd"/>
            <w:r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Л.В.</w:t>
            </w:r>
          </w:p>
          <w:p w:rsidR="00FC1068" w:rsidRPr="00FC1068" w:rsidRDefault="004776B3" w:rsidP="00FC10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Приказ № 428</w:t>
            </w:r>
            <w:r w:rsidR="00FC1068"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FC1068" w:rsidRPr="00FC1068" w:rsidRDefault="004776B3" w:rsidP="00FC10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от «29</w:t>
            </w:r>
            <w:r w:rsidR="00FC1068"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FC1068"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.2025</w:t>
            </w:r>
            <w:r w:rsidR="00FC1068" w:rsidRPr="00FC10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г.</w:t>
            </w:r>
          </w:p>
          <w:p w:rsidR="00FC1068" w:rsidRPr="00FC1068" w:rsidRDefault="00FC1068" w:rsidP="00FC10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FC1068" w:rsidRPr="00FC1068" w:rsidRDefault="00FC1068" w:rsidP="00FC1068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106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C1068" w:rsidRPr="00FC1068" w:rsidRDefault="00FC1068" w:rsidP="00FC106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C1068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FC1068">
        <w:rPr>
          <w:rFonts w:ascii="Times New Roman" w:eastAsia="Calibri" w:hAnsi="Times New Roman" w:cs="Times New Roman"/>
          <w:color w:val="000000"/>
          <w:sz w:val="28"/>
        </w:rPr>
        <w:t>ID</w:t>
      </w:r>
      <w:r w:rsidR="004776B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6989877</w:t>
      </w:r>
      <w:r w:rsidRPr="00FC1068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106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«Литература»</w:t>
      </w:r>
    </w:p>
    <w:p w:rsidR="00FC1068" w:rsidRPr="00FC1068" w:rsidRDefault="00FC1068" w:rsidP="00FC106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для обучающихся 7</w:t>
      </w:r>
      <w:r w:rsidRPr="00FC106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«Б» класса</w:t>
      </w:r>
    </w:p>
    <w:p w:rsidR="00FC1068" w:rsidRPr="00FC1068" w:rsidRDefault="00FC1068" w:rsidP="00FC106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106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Сост</w:t>
      </w:r>
      <w:r w:rsidR="004776B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авитель: </w:t>
      </w:r>
      <w:proofErr w:type="spellStart"/>
      <w:r w:rsidR="004776B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Чижук</w:t>
      </w:r>
      <w:proofErr w:type="spellEnd"/>
      <w:r w:rsidR="004776B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Ольга Николаевна</w:t>
      </w: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C1068" w:rsidRPr="00FC1068" w:rsidRDefault="00FC1068" w:rsidP="00FC106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3" w:name="5ce1acce-c3fd-49bf-9494-1e3d1db3054e"/>
      <w:r w:rsidRPr="00FC106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ст. Мечетинская, 202</w:t>
      </w:r>
      <w:bookmarkEnd w:id="3"/>
      <w:r w:rsidR="004776B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5</w:t>
      </w:r>
    </w:p>
    <w:p w:rsidR="00BA0D5A" w:rsidRPr="00FC1068" w:rsidRDefault="00BA0D5A" w:rsidP="00BA0D5A">
      <w:pPr>
        <w:spacing w:after="0"/>
        <w:ind w:left="120"/>
        <w:rPr>
          <w:lang w:val="ru-RU"/>
        </w:rPr>
      </w:pPr>
    </w:p>
    <w:p w:rsidR="00BA0D5A" w:rsidRPr="00FC1068" w:rsidRDefault="00BA0D5A" w:rsidP="00BA0D5A">
      <w:pPr>
        <w:spacing w:after="0"/>
        <w:ind w:left="120"/>
        <w:rPr>
          <w:lang w:val="ru-RU"/>
        </w:rPr>
      </w:pPr>
    </w:p>
    <w:p w:rsidR="00BA0D5A" w:rsidRPr="00FC1068" w:rsidRDefault="00BA0D5A" w:rsidP="00BA0D5A">
      <w:pPr>
        <w:spacing w:after="0"/>
        <w:ind w:left="120"/>
        <w:rPr>
          <w:lang w:val="ru-RU"/>
        </w:rPr>
      </w:pPr>
    </w:p>
    <w:p w:rsidR="00616E59" w:rsidRPr="00C65F26" w:rsidRDefault="007F1D95" w:rsidP="00BA0D5A">
      <w:pPr>
        <w:spacing w:after="0" w:line="264" w:lineRule="auto"/>
        <w:jc w:val="both"/>
        <w:rPr>
          <w:sz w:val="20"/>
          <w:szCs w:val="20"/>
          <w:lang w:val="ru-RU"/>
        </w:rPr>
      </w:pPr>
      <w:bookmarkStart w:id="4" w:name="block-13904124"/>
      <w:bookmarkEnd w:id="0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Минпросвещения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65F26">
        <w:rPr>
          <w:rFonts w:ascii="Times New Roman" w:hAnsi="Times New Roman"/>
          <w:color w:val="333333"/>
          <w:sz w:val="20"/>
          <w:szCs w:val="20"/>
          <w:lang w:val="ru-RU"/>
        </w:rPr>
        <w:t xml:space="preserve">рабочей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программы воспитания, с учётом Концепции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ОБЩАЯ ХАРАКТЕРИСТИКА </w:t>
      </w:r>
      <w:r w:rsidRPr="00C65F26"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межпредметных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ЦЕЛИ ИЗУЧЕНИЯ </w:t>
      </w:r>
      <w:r w:rsidRPr="00C65F26"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проблемы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воспринимая чужую точку зрения и аргументированно отстаивая свою. 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«ЛИТЕРАТУРА» В УЧЕБНОМ ПЛАНЕ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0238F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На изучение материала по учебному предмету «Литература» в 7 классе  отводится 3 </w:t>
      </w:r>
      <w:r w:rsidR="008748CD" w:rsidRPr="00C65F26">
        <w:rPr>
          <w:rFonts w:ascii="Times New Roman" w:hAnsi="Times New Roman"/>
          <w:color w:val="000000"/>
          <w:sz w:val="20"/>
          <w:szCs w:val="20"/>
          <w:lang w:val="ru-RU"/>
        </w:rPr>
        <w:t>часа в неделю. Суммарно 10</w:t>
      </w:r>
      <w:r w:rsidR="00CC6444">
        <w:rPr>
          <w:rFonts w:ascii="Times New Roman" w:hAnsi="Times New Roman"/>
          <w:color w:val="000000"/>
          <w:sz w:val="20"/>
          <w:szCs w:val="20"/>
          <w:lang w:val="ru-RU"/>
        </w:rPr>
        <w:t>2</w:t>
      </w:r>
      <w:r w:rsidR="008748CD"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часа.</w:t>
      </w:r>
    </w:p>
    <w:p w:rsidR="00616E59" w:rsidRPr="00C65F26" w:rsidRDefault="00616E59">
      <w:pPr>
        <w:rPr>
          <w:sz w:val="20"/>
          <w:szCs w:val="20"/>
          <w:lang w:val="ru-RU"/>
        </w:rPr>
        <w:sectPr w:rsidR="00616E59" w:rsidRPr="00C65F26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616E59" w:rsidRPr="00C65F26" w:rsidRDefault="007F1D95" w:rsidP="00B7533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5" w:name="block-13904125"/>
      <w:bookmarkEnd w:id="4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7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КЛАСС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Древнерусская литература.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Древнерусские повести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‌</w:t>
      </w:r>
      <w:bookmarkStart w:id="6" w:name="683b575d-fc29-4554-8898-a7b5c598dbb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(одна повесть по выбору). Например, «Поучение» Владимира Мономаха (в сокращении) и др.</w:t>
      </w:r>
      <w:bookmarkEnd w:id="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А. С. Пушкин.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Стихотворения ‌</w:t>
      </w:r>
      <w:bookmarkStart w:id="7" w:name="3741b07c-b818-4276-9c02-9452404ed662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(не менее четырёх). Например, «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Во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7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 «Повести Белкина» ‌</w:t>
      </w:r>
      <w:bookmarkStart w:id="8" w:name="f492b714-890f-4682-ac40-57999778e8e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(«Станционный смотритель» и др.).</w:t>
      </w:r>
      <w:bookmarkEnd w:id="8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 Поэма «Полтава»‌</w:t>
      </w:r>
      <w:bookmarkStart w:id="9" w:name="d902c126-21ef-4167-9209-dfb4fb73593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(фрагмент).</w:t>
      </w:r>
      <w:bookmarkEnd w:id="9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М. Ю. Лермонтов.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Стихотворения ‌</w:t>
      </w:r>
      <w:bookmarkStart w:id="10" w:name="117e4a82-ed0d-45ab-b4ae-813f20ad62a5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четырёх).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10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«Песня про царя Ивана Васильевича, молодого опричника и удалого купца Калашникова». </w:t>
      </w:r>
      <w:proofErr w:type="gramEnd"/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Н. В. Гоголь.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Повесть «Тарас Бульба».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И. С. Тургенев.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Рассказы из цикла «Записки охотника» ‌</w:t>
      </w:r>
      <w:bookmarkStart w:id="11" w:name="724e0df4-38e3-41a2-b5b6-ae74cd02e3ae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(два по выбору). Например, «Бирюк», «Хорь и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Калиныч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» и др.</w:t>
      </w:r>
      <w:bookmarkEnd w:id="11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 Стихотворения в прозе, ‌</w:t>
      </w:r>
      <w:bookmarkStart w:id="12" w:name="392c8492-5b4a-402c-8f0e-10bd561de6f3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например, «Русский язык», «Воробей» и др.</w:t>
      </w:r>
      <w:bookmarkEnd w:id="12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Л. Н. Толстой.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 «После бала».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Н. А. Некрасов.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‌</w:t>
      </w:r>
      <w:bookmarkStart w:id="13" w:name="d49ac97a-9f24-4da7-91f2-e48f019fd3f5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«Размышления у парадного подъезда», «Железная дорога» и др.</w:t>
      </w:r>
      <w:bookmarkEnd w:id="13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Поэзия второй половины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‌</w:t>
      </w:r>
      <w:bookmarkStart w:id="14" w:name="d84dadf2-8837-40a7-90af-c346f8dae9ab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Ф. И. Тютчев, А. А. Фет, А. К. Толстой и др. (не менее двух стихотворений по выбору).</w:t>
      </w:r>
      <w:bookmarkEnd w:id="14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М. Е. Салтыков-Щедрин.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Сказки ‌</w:t>
      </w:r>
      <w:bookmarkStart w:id="15" w:name="0c9ef179-8127-40c8-873b-fdcc57270e7f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(две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пискарь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» и др.</w:t>
      </w:r>
      <w:bookmarkEnd w:id="15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Произведения отечественных и зарубежных писателей на историческую тем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 ‌</w:t>
      </w:r>
      <w:bookmarkStart w:id="16" w:name="3f08c306-d1eb-40c1-bf0e-bea855aa400c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двух). Например, А. К. Толстого, Р.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Сабатини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, Ф. Купера.</w:t>
      </w:r>
      <w:bookmarkEnd w:id="1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конца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А. П. Чехов.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Рассказы ‌</w:t>
      </w:r>
      <w:bookmarkStart w:id="17" w:name="40c64b3a-a3eb-4d3f-8b8d-5837df728019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«Тоска», «Злоумышленник» и др.</w:t>
      </w:r>
      <w:bookmarkEnd w:id="17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М. Горький.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Ранние рассказы ‌</w:t>
      </w:r>
      <w:bookmarkStart w:id="18" w:name="a869f2ae-2a1e-4f4b-ba77-92f82652d3d9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(одно произведение по выбору). Например, «Старуха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Изергиль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» (легенда о Данко), «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Челкаш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» и др.</w:t>
      </w:r>
      <w:bookmarkEnd w:id="18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Сатирические произведения отечественных и зарубежных писателей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</w:t>
      </w:r>
      <w:bookmarkStart w:id="19" w:name="aae30f53-7b1d-4cda-884d-589dec4393f5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М. М. Зощенко, А. Т. Аверченко, Н. Тэффи, О. Генри, Я. Гашека.</w:t>
      </w:r>
      <w:bookmarkEnd w:id="19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А. С. Грин.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Повести и рассказы ‌</w:t>
      </w:r>
      <w:bookmarkStart w:id="20" w:name="b02116e4-e9ea-4e8f-af38-04f2ae71ec92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(одно произведение по выбору). Например, «Алые паруса», «Зелёная лампа» и др.</w:t>
      </w:r>
      <w:bookmarkEnd w:id="20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Отечественная поэзия первой половины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на тему мечты и реальности ‌</w:t>
      </w:r>
      <w:bookmarkStart w:id="21" w:name="56b5d580-1dbd-4944-a96b-0fcb0abff14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(два-три по выбору). Например, стихотворения А. А. Блока, Н. С. Гумилёва, М. И. Цветаевой и др.</w:t>
      </w:r>
      <w:bookmarkEnd w:id="21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В. В. Маяковский.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‌</w:t>
      </w:r>
      <w:bookmarkStart w:id="22" w:name="3508c828-689c-452f-ba72-3d6a17920a9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22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М.А. Шолохов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. «Донские рассказы» ‌</w:t>
      </w:r>
      <w:bookmarkStart w:id="23" w:name="bfb8e5e7-5dc0-4aa2-a0fb-f3372a190cc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«Родинка», «Чужая кровь» и др.</w:t>
      </w:r>
      <w:bookmarkEnd w:id="23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А. П. Платонов.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Рассказы ‌</w:t>
      </w:r>
      <w:bookmarkStart w:id="24" w:name="58f8e791-4da1-4c7c-996e-06e9678d7ab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«Юшка», «Неизвестный цветок» и др.</w:t>
      </w:r>
      <w:bookmarkEnd w:id="24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В. М. Шукшин.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Рассказы ‌</w:t>
      </w:r>
      <w:bookmarkStart w:id="25" w:name="a067d7de-fb70-421e-a5f5-fb299a482d23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«Чудик», «Стенька Разин», «Критики» и др.</w:t>
      </w:r>
      <w:bookmarkEnd w:id="25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веков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</w:t>
      </w:r>
      <w:bookmarkStart w:id="26" w:name="0597886d-dd6d-4674-8ee8-e14ffd5ff35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Левитанского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и др.</w:t>
      </w:r>
      <w:bookmarkEnd w:id="2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‌‌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Произведения отечественных прозаиков второй половины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C65F26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</w:t>
      </w:r>
      <w:bookmarkStart w:id="27" w:name="83a8feea-b75e-4227-8bcd-8ff9e804ba2b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произведения Ф. А. Абрамова, В. П. Астафьева, В. И. Белова, Ф. А. Искандера и др.</w:t>
      </w:r>
      <w:bookmarkEnd w:id="27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Тема взаимоотношения поколений, становления человека, выбора им жизненного пути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‌</w:t>
      </w:r>
      <w:bookmarkStart w:id="28" w:name="990f3598-c382-45d9-8746-81a90d8ce296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Старк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. «Умеешь ли ты свистеть,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Йоханна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?» и др.</w:t>
      </w:r>
      <w:bookmarkEnd w:id="28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Зарубежная литература.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М. де Сервантес Сааведра.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Роман «Хитроумный идальго Дон Кихот Ламанчский» ‌</w:t>
      </w:r>
      <w:bookmarkStart w:id="29" w:name="ea61fdd9-b266-4028-b605-73fad05f3a1b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(главы по выбору).</w:t>
      </w:r>
      <w:bookmarkEnd w:id="29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Зарубежная</w:t>
      </w:r>
      <w:proofErr w:type="gramEnd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новеллистика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‌</w:t>
      </w:r>
      <w:bookmarkStart w:id="30" w:name="4c3792f6-c508-448f-810f-0a4e7935e4da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(одно-два произведения по выбору). Например, П. Мериме. «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Маттео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Фальконе»; О. Генри. «Дары волхвов», «Последний лист».</w:t>
      </w:r>
      <w:bookmarkEnd w:id="30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‌‌ 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А. де </w:t>
      </w:r>
      <w:proofErr w:type="spellStart"/>
      <w:proofErr w:type="gramStart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Сент</w:t>
      </w:r>
      <w:proofErr w:type="spellEnd"/>
      <w:proofErr w:type="gramEnd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Экзюпери.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Повесть-сказка «Маленький принц».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616E59">
      <w:pPr>
        <w:rPr>
          <w:sz w:val="20"/>
          <w:szCs w:val="20"/>
          <w:lang w:val="ru-RU"/>
        </w:rPr>
        <w:sectPr w:rsidR="00616E59" w:rsidRPr="00C65F26">
          <w:pgSz w:w="11906" w:h="16383"/>
          <w:pgMar w:top="1134" w:right="850" w:bottom="1134" w:left="1701" w:header="720" w:footer="720" w:gutter="0"/>
          <w:cols w:space="720"/>
        </w:sect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31" w:name="block-13904120"/>
      <w:bookmarkEnd w:id="5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следующих личностных,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метапредметных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и предметных результатов освоения учебного предмета.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Гражданского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воспитания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понимание роли различных социальных институтов в жизни человека;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 способах противодействия коррупции;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школьном самоуправлении;</w:t>
      </w:r>
    </w:p>
    <w:p w:rsidR="00616E59" w:rsidRPr="00C65F26" w:rsidRDefault="007F1D9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волонтерство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; помощь людям, нуждающимся в ней).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Патриотического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воспитания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16E59" w:rsidRPr="00C65F26" w:rsidRDefault="007F1D95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16E59" w:rsidRPr="00C65F26" w:rsidRDefault="007F1D95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Духовно-нравственного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воспитания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16E59" w:rsidRPr="00C65F26" w:rsidRDefault="007F1D95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16E59" w:rsidRPr="00C65F26" w:rsidRDefault="007F1D95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Эстетического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воспитания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16E59" w:rsidRPr="00C65F26" w:rsidRDefault="007F1D95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16E59" w:rsidRPr="00C65F26" w:rsidRDefault="007F1D95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16E59" w:rsidRPr="00C65F26" w:rsidRDefault="007F1D95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интернет-среде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в процессе школьного литературного образования; 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уметь управлять собственным эмоциональным состоянием;</w:t>
      </w:r>
    </w:p>
    <w:p w:rsidR="00616E59" w:rsidRPr="00C65F26" w:rsidRDefault="007F1D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Трудового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воспитания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16E59" w:rsidRPr="00C65F26" w:rsidRDefault="007F1D95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16E59" w:rsidRPr="00C65F26" w:rsidRDefault="007F1D95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16E59" w:rsidRPr="00C65F26" w:rsidRDefault="007F1D95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адаптироваться в профессиональной среде; </w:t>
      </w:r>
    </w:p>
    <w:p w:rsidR="00616E59" w:rsidRPr="00C65F26" w:rsidRDefault="007F1D95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16E59" w:rsidRPr="00C65F26" w:rsidRDefault="007F1D95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Экологического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воспитания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16E59" w:rsidRPr="00C65F26" w:rsidRDefault="007F1D95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16E59" w:rsidRPr="00C65F26" w:rsidRDefault="007F1D95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16E59" w:rsidRPr="00C65F26" w:rsidRDefault="007F1D95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16E59" w:rsidRPr="00C65F26" w:rsidRDefault="007F1D95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практической деятельности экологической направленности.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Ценности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научного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познания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16E59" w:rsidRPr="00C65F26" w:rsidRDefault="007F1D95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языковой и читательской культурой как средством познания мира; </w:t>
      </w:r>
    </w:p>
    <w:p w:rsidR="00616E59" w:rsidRPr="00C65F26" w:rsidRDefault="007F1D95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16E59" w:rsidRPr="00C65F26" w:rsidRDefault="007F1D95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Личностные результаты, обеспечивающие адаптацию </w:t>
      </w:r>
      <w:proofErr w:type="gramStart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обучающегося</w:t>
      </w:r>
      <w:proofErr w:type="gramEnd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к изменяющимся условиям социальной и природной среды: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изучение и оценка социальных ролей персонажей литературных произведений;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и выявлять взаимосвязи природы, общества и экономики;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воспринимать стрессовую ситуацию как вызов, требующий контрмер;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позитивное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в произошедшей ситуации; </w:t>
      </w:r>
    </w:p>
    <w:p w:rsidR="00616E59" w:rsidRPr="00C65F26" w:rsidRDefault="007F1D9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быть готовым действовать в отсутствии гарантий успеха.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0E1678" w:rsidRDefault="000E16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0E1678" w:rsidRDefault="000E16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Универсальные учебные познавательные действия: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1) Базовые логические действия: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литературных явлений и процессов;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гипотезы об их взаимосвязях;</w:t>
      </w:r>
    </w:p>
    <w:p w:rsidR="00616E59" w:rsidRPr="00C65F26" w:rsidRDefault="007F1D9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2)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Базовые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исследовательские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действия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владеть инструментами оценки достоверности полученных выводов и обобщений;</w:t>
      </w:r>
    </w:p>
    <w:p w:rsidR="00616E59" w:rsidRPr="00C65F26" w:rsidRDefault="007F1D9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3)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Работа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с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информацией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16E59" w:rsidRPr="00C65F26" w:rsidRDefault="007F1D95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16E59" w:rsidRPr="00C65F26" w:rsidRDefault="007F1D95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6E59" w:rsidRPr="00C65F26" w:rsidRDefault="007F1D95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16E59" w:rsidRPr="00C65F26" w:rsidRDefault="007F1D95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16E59" w:rsidRPr="00C65F26" w:rsidRDefault="007F1D95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эту информацию.</w:t>
      </w:r>
    </w:p>
    <w:p w:rsidR="000E1678" w:rsidRDefault="000E167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0E1678" w:rsidRDefault="000E167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Универсальные учебные коммуникативные действия: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1) Общение: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выражать себя (свою точку зрения) в устных и письменных текстах;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16E59" w:rsidRPr="00C65F26" w:rsidRDefault="007F1D9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2)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Совместная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деятельность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уметь обобщать мнения нескольких людей;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участниками взаимодействия на литературных занятиях;</w:t>
      </w:r>
    </w:p>
    <w:p w:rsidR="00616E59" w:rsidRPr="00C65F26" w:rsidRDefault="007F1D9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E1678" w:rsidRDefault="000E16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0E1678" w:rsidRDefault="000E16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Универсальные учебные регулятивные действия: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1) Самоорганизация:</w:t>
      </w:r>
    </w:p>
    <w:p w:rsidR="00616E59" w:rsidRPr="00C65F26" w:rsidRDefault="007F1D95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16E59" w:rsidRPr="00C65F26" w:rsidRDefault="007F1D95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16E59" w:rsidRPr="00C65F26" w:rsidRDefault="007F1D95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16E59" w:rsidRPr="00C65F26" w:rsidRDefault="007F1D95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16E59" w:rsidRPr="00C65F26" w:rsidRDefault="007F1D95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2)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Самоконтроль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владеть способами самоконтроля, 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самомотивации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16E59" w:rsidRPr="00C65F26" w:rsidRDefault="007F1D95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16E59" w:rsidRPr="00C65F26" w:rsidRDefault="007F1D95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</w:t>
      </w:r>
      <w:proofErr w:type="spell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недостижения</w:t>
      </w:r>
      <w:proofErr w:type="spell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позитивное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в произошедшей ситуации;</w:t>
      </w:r>
    </w:p>
    <w:p w:rsidR="00616E59" w:rsidRPr="00C65F26" w:rsidRDefault="007F1D95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3)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Эмоциональный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интеллект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16E59" w:rsidRPr="00C65F26" w:rsidRDefault="007F1D95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</w:t>
      </w:r>
    </w:p>
    <w:p w:rsidR="00616E59" w:rsidRPr="00C65F26" w:rsidRDefault="007F1D95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16E59" w:rsidRPr="00C65F26" w:rsidRDefault="007F1D95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регулировать способ выражения своих эмоций.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4)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Принятие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себя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 и </w:t>
      </w:r>
      <w:proofErr w:type="spellStart"/>
      <w:r w:rsidRPr="00C65F26">
        <w:rPr>
          <w:rFonts w:ascii="Times New Roman" w:hAnsi="Times New Roman"/>
          <w:b/>
          <w:color w:val="000000"/>
          <w:sz w:val="20"/>
          <w:szCs w:val="20"/>
        </w:rPr>
        <w:t>других</w:t>
      </w:r>
      <w:proofErr w:type="spellEnd"/>
      <w:r w:rsidRPr="00C65F2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616E59" w:rsidRPr="00C65F26" w:rsidRDefault="007F1D95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16E59" w:rsidRPr="00C65F26" w:rsidRDefault="007F1D95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16E59" w:rsidRPr="00C65F26" w:rsidRDefault="007F1D95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 себе и другим;</w:t>
      </w:r>
    </w:p>
    <w:p w:rsidR="00616E59" w:rsidRPr="00C65F26" w:rsidRDefault="007F1D95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прочитанное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16E59" w:rsidRPr="00C65F26" w:rsidRDefault="007F1D95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</w:t>
      </w: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616E59" w:rsidRPr="00C65F26" w:rsidRDefault="007F1D95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616E59" w:rsidRPr="00C65F26" w:rsidRDefault="007F1D95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16E59" w:rsidRPr="00C65F26" w:rsidRDefault="007F1D95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616E59" w:rsidRPr="00C65F26" w:rsidRDefault="007F1D95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прочитанному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616E59" w:rsidRPr="00C65F26" w:rsidRDefault="007F1D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>интернет-библиотеках</w:t>
      </w:r>
      <w:proofErr w:type="gramEnd"/>
      <w:r w:rsidRPr="00C65F26">
        <w:rPr>
          <w:rFonts w:ascii="Times New Roman" w:hAnsi="Times New Roman"/>
          <w:color w:val="000000"/>
          <w:sz w:val="20"/>
          <w:szCs w:val="20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616E59" w:rsidRPr="00C65F26" w:rsidRDefault="00616E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16E59" w:rsidRPr="007F1D95" w:rsidRDefault="00616E59">
      <w:pPr>
        <w:rPr>
          <w:lang w:val="ru-RU"/>
        </w:rPr>
        <w:sectPr w:rsidR="00616E59" w:rsidRPr="007F1D95">
          <w:pgSz w:w="11906" w:h="16383"/>
          <w:pgMar w:top="1134" w:right="850" w:bottom="1134" w:left="1701" w:header="720" w:footer="720" w:gutter="0"/>
          <w:cols w:space="720"/>
        </w:sectPr>
      </w:pPr>
    </w:p>
    <w:p w:rsidR="00BA0D5A" w:rsidRPr="00C65F26" w:rsidRDefault="00BA0D5A">
      <w:pPr>
        <w:spacing w:after="0"/>
        <w:ind w:left="120"/>
        <w:rPr>
          <w:rFonts w:ascii="Times New Roman" w:hAnsi="Times New Roman"/>
          <w:b/>
          <w:color w:val="000000"/>
          <w:sz w:val="20"/>
          <w:szCs w:val="20"/>
        </w:rPr>
      </w:pPr>
      <w:bookmarkStart w:id="32" w:name="block-13904121"/>
      <w:bookmarkEnd w:id="31"/>
      <w:r w:rsidRPr="00C65F26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ТЕМАТИЧЕСКОЕ ПЛАНИРОВАНИЕ </w:t>
      </w:r>
    </w:p>
    <w:p w:rsidR="00616E59" w:rsidRPr="00C65F26" w:rsidRDefault="007F1D95">
      <w:pPr>
        <w:spacing w:after="0"/>
        <w:ind w:left="120"/>
        <w:rPr>
          <w:sz w:val="20"/>
          <w:szCs w:val="20"/>
        </w:rPr>
      </w:pPr>
      <w:r w:rsidRPr="00C65F26">
        <w:rPr>
          <w:rFonts w:ascii="Times New Roman" w:hAnsi="Times New Roman"/>
          <w:b/>
          <w:color w:val="000000"/>
          <w:sz w:val="20"/>
          <w:szCs w:val="2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936"/>
        <w:gridCol w:w="1563"/>
        <w:gridCol w:w="1719"/>
        <w:gridCol w:w="1805"/>
        <w:gridCol w:w="2694"/>
      </w:tblGrid>
      <w:tr w:rsidR="00616E59" w:rsidRPr="00C65F2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Древнерусская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Древнерусские повести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47418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47418B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XIX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С. Пушкин. Стихотворения (не менее четырёх)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Повести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Белкина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» («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Станционный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смотритель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.).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Поэма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Полтава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фрагмент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7418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 Ю. Лермонтов. Стихотворения (не менее четырёх). 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XIX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апример, «Бирюк», «Хорь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Калиныч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» и др.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прозе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Русский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язык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Воробей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7418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XIX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Ф. И. Тютчев, А. А. Фет, А. К. Толстой и др.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менее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двух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стихотворений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Е. Салтыков-Щедрин. Сказки (две по выбору)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апример, «Повесть о том, как один мужик двух генералов прокормил», «Дикий помещик», «Премудрый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пискарь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 менее двух). Например, произведения А. К. Толстого, Р.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Сабатини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7418B" w:rsidP="0047418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конца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XIX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Изергиль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 (легенда о Данко), 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Челкаш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апример, М. М. Зощенко,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А.Т.Аверченко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7418B" w:rsidP="0047418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Отечественная поэзия первой половины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М.А. Шолохов. «Донские рассказы» (один по выбору)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7418B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7418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Раздел 6.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веков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 менее четырёх стихотворений двух поэтов): например, стихотворения М. И. Цветаевой, Е. А. Евтушенко, Б. А. Ахмадулиной, Ю. Д.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Левитанского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(не менее двух)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85CB8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взаимоотношения поколений, становления человека, выбора им жизненного пути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Старк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«Умеешь ли ты свистеть,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Йоханна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?»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85CB8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85CB8" w:rsidP="00485CB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7.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Зарубежная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85CB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Зарубежная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новеллистика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(одно-два произведения по выбору). Например, П. Мериме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.«</w:t>
            </w:r>
            <w:proofErr w:type="spellStart"/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Маттео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Фальконе»; О. Генри.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Дары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волхвов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Последний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лист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85CB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 де </w:t>
            </w:r>
            <w:proofErr w:type="spellStart"/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Сент</w:t>
            </w:r>
            <w:proofErr w:type="spellEnd"/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485CB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85CB8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E0036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Внеклассное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Итоговые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Резервное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C644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616E59" w:rsidRPr="00C65F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C6444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E0036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</w:tbl>
    <w:p w:rsidR="00616E59" w:rsidRPr="00C65F26" w:rsidRDefault="00616E59">
      <w:pPr>
        <w:rPr>
          <w:sz w:val="20"/>
          <w:szCs w:val="20"/>
        </w:rPr>
        <w:sectPr w:rsidR="00616E59" w:rsidRPr="00C65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E59" w:rsidRPr="00C65F26" w:rsidRDefault="00917512" w:rsidP="00917512">
      <w:pPr>
        <w:spacing w:after="0"/>
        <w:rPr>
          <w:sz w:val="24"/>
          <w:szCs w:val="24"/>
          <w:lang w:val="ru-RU"/>
        </w:rPr>
      </w:pPr>
      <w:bookmarkStart w:id="33" w:name="block-13904122"/>
      <w:bookmarkEnd w:id="32"/>
      <w:r w:rsidRPr="00C65F26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                                                           </w:t>
      </w:r>
      <w:r w:rsidR="007F1D95" w:rsidRPr="00C65F26">
        <w:rPr>
          <w:rFonts w:ascii="Times New Roman" w:hAnsi="Times New Roman"/>
          <w:b/>
          <w:color w:val="000000"/>
          <w:sz w:val="24"/>
          <w:szCs w:val="24"/>
          <w:lang w:val="ru-RU"/>
        </w:rPr>
        <w:t>ПОУРОЧНОЕ ПЛАНИРОВАНИЕ</w:t>
      </w:r>
      <w:r w:rsidRPr="00C65F26">
        <w:rPr>
          <w:rFonts w:ascii="Times New Roman" w:hAnsi="Times New Roman"/>
          <w:b/>
          <w:color w:val="000000"/>
          <w:sz w:val="24"/>
          <w:szCs w:val="24"/>
          <w:lang w:val="ru-RU"/>
        </w:rPr>
        <w:t>. 7 класс.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3903"/>
        <w:gridCol w:w="1110"/>
        <w:gridCol w:w="1711"/>
        <w:gridCol w:w="1774"/>
        <w:gridCol w:w="1383"/>
        <w:gridCol w:w="3315"/>
      </w:tblGrid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/п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3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Тема урока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Дата изучения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3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Электронные цифровые образовательные ресурсы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E59" w:rsidRPr="00C65F26" w:rsidRDefault="00616E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E59" w:rsidRPr="00C65F26" w:rsidRDefault="00616E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Всего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Контро</w:t>
            </w:r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льные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C65F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E59" w:rsidRPr="00C65F26" w:rsidRDefault="00616E59">
            <w:pPr>
              <w:rPr>
                <w:sz w:val="20"/>
                <w:szCs w:val="20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65F26"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02.09.202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Древнерусские повести. «Поучение» Владимира Мономаха (в сокращении).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проблемы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D6082" w:rsidRDefault="00CD608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338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7DF2" w:rsidRPr="00C65F26" w:rsidRDefault="00977DF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77DF2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Актуальность произведений Древнерусской литературы.</w:t>
            </w:r>
            <w:r w:rsidR="001C35FC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Входная диагностика.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77DF2" w:rsidRPr="00C65F26" w:rsidRDefault="00757DA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7DF2" w:rsidRPr="00C65F26" w:rsidRDefault="00977DF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77DF2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77DF2" w:rsidRPr="00C65F26" w:rsidRDefault="00CD6082" w:rsidP="0091751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77DF2" w:rsidRPr="00C65F26" w:rsidRDefault="00977DF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С. Пушкин. Стихотворения «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глубине сибирских руд…», «19 октября» («Роняет лес багряный свой убор…»).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Тематика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проблематика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лирических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произведений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D6082" w:rsidRDefault="00CD608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57DAF" w:rsidP="00757D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тихотворения «И. И. Пущину», «На холмах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Грузии лежит ночная мгла…»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Особенности </w:t>
            </w:r>
            <w:proofErr w:type="spellStart"/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мировоззрерия</w:t>
            </w:r>
            <w:proofErr w:type="spellEnd"/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851B13" w:rsidRDefault="00851B13" w:rsidP="00823E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757D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«Повести Белкина» </w:t>
            </w:r>
            <w:r w:rsidR="00757DAF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«Станционный смотритель»</w:t>
            </w:r>
            <w:proofErr w:type="gramStart"/>
            <w:r w:rsidR="00757DAF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Тематика, проблематика, особенности по</w:t>
            </w:r>
            <w:r w:rsidR="00757DAF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вествования в повести.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1B13" w:rsidP="00823E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340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proofErr w:type="spellEnd"/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757D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конфликта и композиции повести. Система персонажей. Образ «</w:t>
            </w:r>
            <w:r w:rsidR="00757DAF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маленького человека» в повести.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851B13" w:rsidRDefault="00851B1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3420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Мотив "блудного сына" в повести «Станционный смотритель»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851B1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18.09.2025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Любовь как всепрощение в повести.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851B1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851B13" w:rsidRDefault="00851B1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Сопоставление образов Петра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Карла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Способы выражения авторской позиции в поэме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851B13" w:rsidRDefault="00851B13" w:rsidP="00823E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57D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Р.р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№ 1.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Подготовка к домашнему сочине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нию по повести «Станционный смотритель».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1B1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757D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 Ю. Лермонтов. Стихотворения </w:t>
            </w:r>
            <w:proofErr w:type="gramStart"/>
            <w:r w:rsidR="00757DAF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:«</w:t>
            </w:r>
            <w:proofErr w:type="gramEnd"/>
            <w:r w:rsidR="00757DAF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Узник», «Парус», «Тучи»,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одиночества в лирике поэта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851B13" w:rsidRDefault="00851B1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30.09.2025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34310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Проблема гармонии человека и природы.</w:t>
            </w:r>
            <w:r w:rsidR="00757DAF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стихотворении «Когда волнуется желтеющая нива» и др.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Средства выразительности в художественном произведении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E0E90" w:rsidP="0091751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34428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Ю. Лермонтов. «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Песня про царя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Ивана Васильевича, молодого опричника и удалого купца Калашникова».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Историческая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основа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идея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сюжет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композиция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E0E90" w:rsidRDefault="001E0E90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3464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757DAF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Ю. Лермонтов. «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Песня про царя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Ивана Васильевича, молодого опричника и удалого купца Калашникова».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образов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E0E90" w:rsidRDefault="001E0E90" w:rsidP="00823E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3475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Художественные особенности языка произведения и фольклорная традиция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E0E90" w:rsidP="00823ED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власти и народа в «Песне…»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E0E90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57DAF" w:rsidP="00757D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Р. Р. №2.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Подготовка к дом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ашнему сочинению по творчеству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М.Ю.Лермонтова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E0E90" w:rsidP="00823E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34860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A17AC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Н. В. Гоголь. Повесть «Тарас Бульба».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Историческая и фольклорная основа повести.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E0E90" w:rsidRDefault="001E0E90" w:rsidP="0091751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21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Тематика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проблематика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1E0E90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17.10.2025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757DAF" w:rsidRPr="00C65F26" w:rsidRDefault="00757DA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A17AC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Н. В. Гоголь. Повесть «Тарас Бульба». Сюжет и композиция повести.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E0E90" w:rsidRDefault="001E0E90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пейзажных зарисовок в повествовании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1E0E90" w:rsidP="00823ED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Система персонажей. Сопоставление Остапа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Андрия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E0E90" w:rsidP="00823E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24.10.2025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Образ Тараса Бульбы в повести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D00EC" w:rsidP="00823E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D00EC" w:rsidRDefault="004D00E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17AC5" w:rsidP="00A17AC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Р. Р. № 3.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Развернутый ответ на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проблемный вопрос по повести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«Тарас Бульба»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D00EC" w:rsidP="0072235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A17AC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И. С. Тургенев. Цикл «Записки охотника» в историческом контексте. Рассказ «Бирюк».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D00EC" w:rsidRDefault="004D00E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350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Образы повествователя и героев произведения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4D00EC" w:rsidP="0072235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14.11.2025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A17AC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Рассказ «Хорь и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Калиныч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D00EC" w:rsidRDefault="004D00E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Стихотворения в прозе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D00EC" w:rsidRDefault="004D00EC" w:rsidP="0072235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352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  <w:proofErr w:type="spellEnd"/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Р.р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№ 4. Чтение наизусть стихотворений Тургенева.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4D00E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21.11.2025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A17AC5" w:rsidRPr="00C65F26" w:rsidRDefault="00A17AC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D00E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3542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F0489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Сюжет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 композиция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рассказа.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D00EC" w:rsidRDefault="004D00E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35544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F0489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Система образов в рассказе.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D00EC" w:rsidP="000B1D1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28.11.2025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3565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Р.Р. № 5. Развёрнутый ответ на вопрос.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A045C" w:rsidP="0036319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</w:t>
            </w:r>
            <w:r w:rsidR="009214D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 А. Некрасов. Стихотворение «Раз</w:t>
            </w:r>
            <w:r w:rsidR="00F0489D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мышления у парадного подъезда».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A045C" w:rsidRDefault="001A045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9214DF">
              <w:rPr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35774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Идейно-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художествннное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своеобразие рассказа.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A04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5.</w:t>
            </w:r>
            <w:r w:rsidR="009214D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Н. А. Некрасов. Стихотворение «Железная дорога».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A045C" w:rsidRDefault="001A045C" w:rsidP="000B1D1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9214DF">
              <w:rPr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35878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Идейно-художественное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своеобразие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A04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11.</w:t>
            </w:r>
            <w:r w:rsidR="009214D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XIX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A045C" w:rsidRDefault="001A045C" w:rsidP="0036319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9214DF">
              <w:rPr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35990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A045C" w:rsidRDefault="001A045C" w:rsidP="000B1D1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9214DF">
              <w:rPr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F0489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 Е. Салтыков-Щедрин. «Премудрый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пискарь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»: тематика, проблематика, сюжет</w:t>
            </w:r>
            <w:r w:rsidR="00F0489D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1A045C" w:rsidRDefault="001A045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9214DF">
              <w:rPr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сатиры М. Е. Салтыкова-Щедрина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A04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19.</w:t>
            </w:r>
            <w:r w:rsidR="009214D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89193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Произведения отечественных и зарубежных писател</w:t>
            </w:r>
            <w:r w:rsidR="0089193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ей на историческую тему.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9214DF" w:rsidRDefault="009214DF" w:rsidP="000B1D1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Идейно-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художственное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8919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9214D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25.12.2025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0489D" w:rsidRPr="00C65F26" w:rsidRDefault="00F0489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Историческая основа произведений Р.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Сабатини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9214DF" w:rsidP="0036319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История Америки в произведениях Ф. Купера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9214DF" w:rsidP="0036319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30.12.2025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91935" w:rsidP="0089193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трольная работа по литературе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XIX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36C22" w:rsidRDefault="00C36C22" w:rsidP="00B735E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89193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 П. Чехов. Рассказы «Злоумышленник». Тематика, проблематика произведений.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36C22" w:rsidRDefault="00C36C2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Художественное мастерство писателя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C36C2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16.01.2026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89193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Горький. Ранни</w:t>
            </w:r>
            <w:r w:rsidR="0089193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 рассказы. Сборник «Старуха </w:t>
            </w:r>
            <w:proofErr w:type="spellStart"/>
            <w:r w:rsidR="0089193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Изергиль</w:t>
            </w:r>
            <w:proofErr w:type="spellEnd"/>
            <w:r w:rsidR="0089193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Идейно-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художственное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своеобразие ранних рассказов писателя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36C22" w:rsidRDefault="00C36C22" w:rsidP="009108CB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36520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«Легенда о Данко» как образец романтизма.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C36C2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22.01.2026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127EC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Р.р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№ 6.  Выразительное чтение наизусть отрывка из «Легенды о Данко».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C36C2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891935" w:rsidRPr="00C65F26" w:rsidRDefault="0089193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89193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Сюже</w:t>
            </w:r>
            <w:r w:rsidR="0089193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т, система персонажей  в рассказе.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36C2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36656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Объекты сатиры в произведениях писателей конца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XIX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М. М.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Зощенко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А. Т.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Аверченко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Понятие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сатиры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36C22" w:rsidRDefault="00C36C2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36C22" w:rsidP="009108CB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30.01.2026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3706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127ECD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216F82" w:rsidP="00216F8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Р. Р. № 7. 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Развёрнутый ответ на вопрос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"Нужны ли сатирические </w:t>
            </w:r>
            <w:proofErr w:type="spellStart"/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прозведения</w:t>
            </w:r>
            <w:proofErr w:type="spellEnd"/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?" (по изученным сатирическим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произведениям отечественной и зарубежной литературы)</w:t>
            </w:r>
            <w:proofErr w:type="gram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F16A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59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С. Грин. Особенности мировоззрения писателя. Повести и рассказы</w:t>
            </w:r>
            <w:r w:rsidR="009959C3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«Алые паруса»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F16A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3678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850C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Ассоль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 жители посёлка.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4F16A3" w:rsidP="009108CB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850C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«Зелёная лампа».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4F16A3" w:rsidP="009108CB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850C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Система образов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4F16A3" w:rsidP="009108CB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Идейно-художественное своеобразие произведений.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F16A3" w:rsidRDefault="004F16A3" w:rsidP="009108CB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proofErr w:type="spellEnd"/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9959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Отечественная поэзия первой половины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Стихотворения на тему мечты и реальности А</w:t>
            </w:r>
            <w:r w:rsidR="009959C3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А. Блока, М. Цветаевой.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F16A3" w:rsidRDefault="004F16A3" w:rsidP="00D44DB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3626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В. В. Маяковский. Стихотворения. «Необычайное приключение, бывшее с Владимиром Маяковским летом на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даче»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.Т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проблематика, композиция стихотворения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F16A3" w:rsidRDefault="004F16A3" w:rsidP="009108CB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369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proofErr w:type="spellEnd"/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«Хорошее отношение к лошадям» и др. Система образов стихотворения. Лирический герой. Средства выразительности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4F16A3" w:rsidP="001B3D9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9959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М.А. Шолохов. «Донские рассказы» «Ро</w:t>
            </w:r>
            <w:r w:rsidR="009959C3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динка».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4F16A3" w:rsidRDefault="004F16A3" w:rsidP="001B3D9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850C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 w:rsidP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Тематика, проблематика, сюжет, система персонажей.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4F16A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850C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Гуманистический пафос произведения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4F16A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27.02.2026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9959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 П. Платонов. Рассказы «Юшка».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037D9" w:rsidP="00D44DB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50071B">
              <w:rPr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850C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Идейно-художественное своеобразие произведения.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7037D9" w:rsidP="001B3D9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5.</w:t>
            </w:r>
            <w:r w:rsidR="0050071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850C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языка произведений А. П. Платонова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7037D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6.</w:t>
            </w:r>
            <w:r w:rsidR="0050071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9959C3" w:rsidRPr="00C65F26" w:rsidRDefault="009959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73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 М. Шукшин. Рассказы «Чудик». Тематика, проблематика, сюжет, система образов произведения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037D9" w:rsidRDefault="007037D9" w:rsidP="001B3D9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0071B">
              <w:rPr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bdc</w:t>
              </w:r>
              <w:proofErr w:type="spellEnd"/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Рассказ «Критики». Авторская позиция в произведении. Художественное мастерство автора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037D9" w:rsidP="001B3D9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50071B">
              <w:rPr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веков М. И. Цветаевой, Е. А. Евтушенко, Б. А.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Ахмадулиной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.Т</w:t>
            </w:r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проблематика стихотворений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037D9" w:rsidP="00D44DB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0071B">
              <w:rPr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373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037D9" w:rsidRDefault="007037D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0071B">
              <w:rPr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375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850C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FA335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Р.р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№ 8.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Интерпретация стихотворения отечественных поэтов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037D9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  <w:r w:rsidR="0050071B">
              <w:rPr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B71048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D7148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Пр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оизведения В.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П. Астафьева, Белова.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037D9" w:rsidRDefault="007037D9" w:rsidP="001B3D9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</w:t>
            </w:r>
            <w:r w:rsidR="0050071B">
              <w:rPr>
                <w:sz w:val="20"/>
                <w:szCs w:val="20"/>
                <w:lang w:val="ru-RU"/>
              </w:rPr>
              <w:t>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3798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B7104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Тематика, проблематика, сюжет рассказа «Фотография, на которой меня нет».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50071B" w:rsidP="006E6DD7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24.03.2026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B7104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истема образов рассказа.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50071B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26.03.2026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B7104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D7148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Описание послевоенного времени в  произведениях писателей.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50071B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27.03.2026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FA335C" w:rsidRPr="00C65F26" w:rsidRDefault="00FA335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B71048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Идейно-художественное своеобразие одного из рассказов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477B7" w:rsidRDefault="007477B7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B71048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Ф И Абрамов.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477B7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B71048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D7148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взаимоотношения поколений, становления человека, выбора им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жизненного пути</w:t>
            </w:r>
            <w:proofErr w:type="gramStart"/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Л. Л. Волкова «Всем выйти из кад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ра».. Тема, идея.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477B7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B7104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85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 w:rsidP="00D7148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Сюжет, система образов произведения.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7477B7" w:rsidP="006E6DD7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14.04.2026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B71048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D7148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Идейно-художественное сво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еобразие.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Отношение автора к героям произведения, их поступкам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477B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B71048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477B7" w:rsidRDefault="007477B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B71048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D7148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онтрольная работа по литературе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- началу 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веков. Тема взаимоотношения поколений, становления человека, выбора им жизненного пути в </w:t>
            </w:r>
            <w:proofErr w:type="gramStart"/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художественной</w:t>
            </w:r>
            <w:proofErr w:type="gramEnd"/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F1D9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литратуре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477B7" w:rsidRDefault="007477B7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383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Жанр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тематика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проблематика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сюжет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романа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477B7" w:rsidRDefault="007477B7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3851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»(</w:t>
            </w:r>
            <w:proofErr w:type="gramEnd"/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главы). Система образов.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7477B7" w:rsidRDefault="007477B7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hyperlink r:id="rId79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38672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AE21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Дон Кихот как один из «вечных» образов в мировой литературе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7477B7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28.04.2026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92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Зарубежная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новеллистика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Жанр новеллы в литературе, его особенности.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Мериме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Идейно-художественное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своеобразие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новеллы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Маттео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Фальконе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477B7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30.04.2026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hyperlink r:id="rId80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93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0C08F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Зарубежная </w:t>
            </w: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новеллис</w:t>
            </w:r>
            <w:r w:rsidR="000C08F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тика</w:t>
            </w:r>
            <w:proofErr w:type="spellEnd"/>
            <w:r w:rsidR="000C08F5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О. Генри. «Дары волхвов». Система образов в рассказе.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FD09A9" w:rsidP="006E6DD7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AE21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94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0C08F5" w:rsidP="00D7148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«Последний лист». </w:t>
            </w:r>
            <w:r w:rsidR="00D71481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Жанр, тема, идея, проблематика, сюжет новеллы.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FD09A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AE21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Система персонажей. Роль художественной детали в произведении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FD09A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D71481" w:rsidRPr="00C65F26" w:rsidRDefault="00D7148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 де </w:t>
            </w:r>
            <w:proofErr w:type="spellStart"/>
            <w:proofErr w:type="gram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Сент</w:t>
            </w:r>
            <w:proofErr w:type="spellEnd"/>
            <w:proofErr w:type="gram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FD09A9" w:rsidRDefault="00FD09A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3808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FD09A9" w:rsidRDefault="00FD09A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3819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44DB6" w:rsidRPr="000E1678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Образ рассказчика. Нравственные уроки «Маленького принца»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5F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FD09A9" w:rsidRDefault="00FD09A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382</w:t>
              </w:r>
              <w:proofErr w:type="spellStart"/>
              <w:r w:rsidRPr="00C65F26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</w:hyperlink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AE21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1C35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Р.р</w:t>
            </w:r>
            <w:proofErr w:type="spellEnd"/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№ </w:t>
            </w:r>
            <w:r w:rsidR="00CC11C2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9.Литературная гостиная по произведениям зарубежной литературы.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CC11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127EC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127EC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FD09A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127EC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AE215C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 w:rsidP="006E6DD7">
            <w:pPr>
              <w:spacing w:after="0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C35FC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Рр</w:t>
            </w:r>
            <w:proofErr w:type="spellEnd"/>
            <w:r w:rsidR="001C35FC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№ </w:t>
            </w:r>
            <w:r w:rsidR="006E6DD7"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10. Сочинение «Любимое произведение».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FD09A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AE21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101</w:t>
            </w:r>
            <w:r w:rsidR="00FD09A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-102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6E6DD7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урок. Список рекомендуемой литературы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CC64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127EC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127EC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CC6444" w:rsidRDefault="00FD09A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22.05.2026</w:t>
            </w:r>
          </w:p>
          <w:p w:rsidR="00FD09A9" w:rsidRPr="00C65F26" w:rsidRDefault="00FD09A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26.05.2026</w:t>
            </w:r>
          </w:p>
        </w:tc>
        <w:tc>
          <w:tcPr>
            <w:tcW w:w="3326" w:type="dxa"/>
            <w:tcMar>
              <w:top w:w="50" w:type="dxa"/>
              <w:left w:w="100" w:type="dxa"/>
            </w:tcMar>
            <w:vAlign w:val="center"/>
          </w:tcPr>
          <w:p w:rsidR="00127ECD" w:rsidRPr="00C65F26" w:rsidRDefault="00127EC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D44DB6" w:rsidRPr="00C65F26" w:rsidTr="006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C644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7F1D9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16E59" w:rsidRPr="00C65F26" w:rsidRDefault="00CC11C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C65F2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E59" w:rsidRPr="00C65F26" w:rsidRDefault="00616E5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616E59" w:rsidRPr="00C65F26" w:rsidRDefault="00616E59">
      <w:pPr>
        <w:rPr>
          <w:sz w:val="20"/>
          <w:szCs w:val="20"/>
          <w:lang w:val="ru-RU"/>
        </w:rPr>
        <w:sectPr w:rsidR="00616E59" w:rsidRPr="00C65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6B3" w:rsidRPr="006421CF" w:rsidRDefault="007F1D95" w:rsidP="004776B3">
      <w:pPr>
        <w:spacing w:after="0"/>
        <w:ind w:left="120"/>
        <w:rPr>
          <w:lang w:val="ru-RU"/>
        </w:rPr>
      </w:pPr>
      <w:r w:rsidRPr="001C35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34" w:name="block-13904126"/>
      <w:bookmarkEnd w:id="33"/>
      <w:r w:rsidR="004776B3" w:rsidRPr="006421C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776B3" w:rsidRPr="006421CF" w:rsidRDefault="004776B3" w:rsidP="004776B3">
      <w:pPr>
        <w:spacing w:after="0" w:line="480" w:lineRule="auto"/>
        <w:ind w:left="120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776B3" w:rsidRPr="00D85FBB" w:rsidRDefault="004776B3" w:rsidP="004776B3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color w:val="28282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82828"/>
          <w:sz w:val="24"/>
          <w:szCs w:val="24"/>
          <w:lang w:val="ru-RU"/>
        </w:rPr>
        <w:t>Литература. 7</w:t>
      </w:r>
      <w:r w:rsidRPr="00D85FBB">
        <w:rPr>
          <w:rFonts w:ascii="Times New Roman" w:hAnsi="Times New Roman" w:cs="Times New Roman"/>
          <w:color w:val="282828"/>
          <w:sz w:val="24"/>
          <w:szCs w:val="24"/>
          <w:lang w:val="ru-RU"/>
        </w:rPr>
        <w:t xml:space="preserve"> класс. Учебник. В 2 ч. - </w:t>
      </w:r>
      <w:proofErr w:type="spellStart"/>
      <w:r w:rsidRPr="00D85FBB">
        <w:rPr>
          <w:rFonts w:ascii="Times New Roman" w:hAnsi="Times New Roman" w:cs="Times New Roman"/>
          <w:color w:val="282828"/>
          <w:sz w:val="24"/>
          <w:szCs w:val="24"/>
          <w:lang w:val="ru-RU"/>
        </w:rPr>
        <w:t>Полухина</w:t>
      </w:r>
      <w:proofErr w:type="spellEnd"/>
      <w:r w:rsidRPr="00D85FBB">
        <w:rPr>
          <w:rFonts w:ascii="Times New Roman" w:hAnsi="Times New Roman" w:cs="Times New Roman"/>
          <w:color w:val="282828"/>
          <w:sz w:val="24"/>
          <w:szCs w:val="24"/>
          <w:lang w:val="ru-RU"/>
        </w:rPr>
        <w:t xml:space="preserve"> В.П., Коровина В.Я., Журавлёв В. П. и др.</w:t>
      </w:r>
    </w:p>
    <w:p w:rsidR="004776B3" w:rsidRPr="006421CF" w:rsidRDefault="004776B3" w:rsidP="004776B3">
      <w:pPr>
        <w:spacing w:after="0" w:line="480" w:lineRule="auto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76B3" w:rsidRDefault="004776B3" w:rsidP="004776B3">
      <w:pPr>
        <w:pStyle w:val="c4"/>
        <w:shd w:val="clear" w:color="auto" w:fill="FFFFFF"/>
        <w:spacing w:before="0" w:beforeAutospacing="0" w:after="0" w:afterAutospacing="0"/>
        <w:jc w:val="both"/>
        <w:rPr>
          <w:rStyle w:val="a4"/>
          <w:color w:val="0000FF"/>
          <w:sz w:val="28"/>
          <w:szCs w:val="28"/>
          <w:u w:val="single"/>
        </w:rPr>
      </w:pPr>
      <w:r w:rsidRPr="006421CF">
        <w:rPr>
          <w:b/>
          <w:color w:val="000000"/>
          <w:sz w:val="28"/>
        </w:rPr>
        <w:t xml:space="preserve">ЦИФРОВЫЕ ОБРАЗОВАТЕЛЬНЫЕ РЕСУРСЫ </w:t>
      </w:r>
      <w:r>
        <w:rPr>
          <w:b/>
          <w:color w:val="000000"/>
          <w:sz w:val="28"/>
        </w:rPr>
        <w:t xml:space="preserve"> </w:t>
      </w:r>
      <w:r w:rsidRPr="006421CF">
        <w:rPr>
          <w:b/>
          <w:color w:val="000000"/>
          <w:sz w:val="28"/>
        </w:rPr>
        <w:t xml:space="preserve">СЕТИ </w:t>
      </w:r>
      <w:r>
        <w:rPr>
          <w:b/>
          <w:color w:val="000000"/>
          <w:sz w:val="28"/>
        </w:rPr>
        <w:t>ИНТЕРНЕТ</w:t>
      </w:r>
    </w:p>
    <w:p w:rsidR="004776B3" w:rsidRDefault="000E1678" w:rsidP="004776B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4" w:history="1">
        <w:r w:rsidR="004776B3">
          <w:rPr>
            <w:rStyle w:val="ab"/>
            <w:rFonts w:eastAsiaTheme="majorEastAsia"/>
          </w:rPr>
          <w:t>http://lib.prosv.ru</w:t>
        </w:r>
      </w:hyperlink>
      <w:r w:rsidR="004776B3">
        <w:rPr>
          <w:rStyle w:val="c1"/>
          <w:rFonts w:eastAsiaTheme="majorEastAsia"/>
          <w:color w:val="0D0D0D"/>
          <w:sz w:val="28"/>
          <w:szCs w:val="28"/>
        </w:rPr>
        <w:t>  – «Школьная библиотека» – проект издательства «Просвещение» – вся школьная программа по литературе на одном сайте</w:t>
      </w:r>
    </w:p>
    <w:p w:rsidR="004776B3" w:rsidRDefault="000E1678" w:rsidP="004776B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5" w:history="1">
        <w:r w:rsidR="004776B3">
          <w:rPr>
            <w:rStyle w:val="ab"/>
            <w:rFonts w:eastAsiaTheme="majorEastAsia"/>
          </w:rPr>
          <w:t>http://bibliotekar.ru/pisateli/index.htm/</w:t>
        </w:r>
      </w:hyperlink>
      <w:r w:rsidR="004776B3">
        <w:rPr>
          <w:rStyle w:val="c1"/>
          <w:rFonts w:eastAsiaTheme="majorEastAsia"/>
          <w:color w:val="0D0D0D"/>
          <w:sz w:val="28"/>
          <w:szCs w:val="28"/>
        </w:rPr>
        <w:t> – «</w:t>
      </w:r>
      <w:proofErr w:type="spellStart"/>
      <w:r w:rsidR="004776B3">
        <w:rPr>
          <w:rStyle w:val="c1"/>
          <w:rFonts w:eastAsiaTheme="majorEastAsia"/>
          <w:color w:val="0D0D0D"/>
          <w:sz w:val="28"/>
          <w:szCs w:val="28"/>
        </w:rPr>
        <w:t>Библиотекарь</w:t>
      </w:r>
      <w:proofErr w:type="gramStart"/>
      <w:r w:rsidR="004776B3">
        <w:rPr>
          <w:rStyle w:val="c1"/>
          <w:rFonts w:eastAsiaTheme="majorEastAsia"/>
          <w:color w:val="0D0D0D"/>
          <w:sz w:val="28"/>
          <w:szCs w:val="28"/>
        </w:rPr>
        <w:t>.Р</w:t>
      </w:r>
      <w:proofErr w:type="gramEnd"/>
      <w:r w:rsidR="004776B3">
        <w:rPr>
          <w:rStyle w:val="c1"/>
          <w:rFonts w:eastAsiaTheme="majorEastAsia"/>
          <w:color w:val="0D0D0D"/>
          <w:sz w:val="28"/>
          <w:szCs w:val="28"/>
        </w:rPr>
        <w:t>у</w:t>
      </w:r>
      <w:proofErr w:type="spellEnd"/>
      <w:r w:rsidR="004776B3">
        <w:rPr>
          <w:rStyle w:val="c1"/>
          <w:rFonts w:eastAsiaTheme="majorEastAsia"/>
          <w:color w:val="0D0D0D"/>
          <w:sz w:val="28"/>
          <w:szCs w:val="28"/>
        </w:rPr>
        <w:t>» – электронная библиотека нехудожественной литературы по русской и мировой истории, искусству, культуре. Великие писатели</w:t>
      </w:r>
    </w:p>
    <w:p w:rsidR="004776B3" w:rsidRDefault="000E1678" w:rsidP="004776B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6" w:history="1">
        <w:r w:rsidR="004776B3">
          <w:rPr>
            <w:rStyle w:val="ab"/>
            <w:rFonts w:eastAsiaTheme="majorEastAsia"/>
          </w:rPr>
          <w:t>www.licey.net/lit/poet20</w:t>
        </w:r>
      </w:hyperlink>
      <w:r w:rsidR="004776B3">
        <w:rPr>
          <w:rStyle w:val="c3"/>
          <w:rFonts w:eastAsiaTheme="majorEastAsia"/>
          <w:color w:val="0000FF"/>
          <w:sz w:val="28"/>
          <w:szCs w:val="28"/>
        </w:rPr>
        <w:t> /</w:t>
      </w:r>
      <w:r w:rsidR="004776B3">
        <w:rPr>
          <w:rStyle w:val="c1"/>
          <w:rFonts w:eastAsiaTheme="majorEastAsia"/>
          <w:color w:val="0D0D0D"/>
          <w:sz w:val="28"/>
          <w:szCs w:val="28"/>
        </w:rPr>
        <w:t> – В.П. Крючков «Русская поэзия 20 века»: Учебное пособие</w:t>
      </w:r>
    </w:p>
    <w:p w:rsidR="004776B3" w:rsidRDefault="000E1678" w:rsidP="004776B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7" w:history="1">
        <w:r w:rsidR="004776B3">
          <w:rPr>
            <w:rStyle w:val="ab"/>
            <w:rFonts w:eastAsiaTheme="majorEastAsia"/>
          </w:rPr>
          <w:t>www.gutov.ru/lifshitz/texts/ocherk/ork-sod.htm</w:t>
        </w:r>
      </w:hyperlink>
      <w:r w:rsidR="004776B3">
        <w:rPr>
          <w:rStyle w:val="c3"/>
          <w:rFonts w:eastAsiaTheme="majorEastAsia"/>
          <w:color w:val="0000FF"/>
          <w:sz w:val="28"/>
          <w:szCs w:val="28"/>
        </w:rPr>
        <w:t> /</w:t>
      </w:r>
      <w:r w:rsidR="004776B3">
        <w:rPr>
          <w:rStyle w:val="c1"/>
          <w:rFonts w:eastAsiaTheme="majorEastAsia"/>
          <w:color w:val="0D0D0D"/>
          <w:sz w:val="28"/>
          <w:szCs w:val="28"/>
        </w:rPr>
        <w:t> – М. Лифшиц «Очерки русской культуры»</w:t>
      </w:r>
    </w:p>
    <w:p w:rsidR="004776B3" w:rsidRDefault="000E1678" w:rsidP="004776B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eastAsiaTheme="majorEastAsia"/>
          <w:color w:val="0D0D0D"/>
          <w:sz w:val="28"/>
          <w:szCs w:val="28"/>
        </w:rPr>
      </w:pPr>
      <w:hyperlink r:id="rId88" w:history="1">
        <w:r w:rsidR="004776B3">
          <w:rPr>
            <w:rStyle w:val="ab"/>
            <w:rFonts w:eastAsiaTheme="majorEastAsia"/>
          </w:rPr>
          <w:t>http://www.hi-edu.ru/e-books/xbook107/01/index.html?part-005.htm/</w:t>
        </w:r>
      </w:hyperlink>
      <w:r w:rsidR="004776B3">
        <w:rPr>
          <w:rStyle w:val="c1"/>
          <w:rFonts w:eastAsiaTheme="majorEastAsia"/>
          <w:color w:val="0D0D0D"/>
          <w:sz w:val="28"/>
          <w:szCs w:val="28"/>
        </w:rPr>
        <w:t xml:space="preserve">  – </w:t>
      </w:r>
      <w:proofErr w:type="spellStart"/>
      <w:r w:rsidR="004776B3">
        <w:rPr>
          <w:rStyle w:val="c1"/>
          <w:rFonts w:eastAsiaTheme="majorEastAsia"/>
          <w:color w:val="0D0D0D"/>
          <w:sz w:val="28"/>
          <w:szCs w:val="28"/>
        </w:rPr>
        <w:t>Валгина</w:t>
      </w:r>
      <w:proofErr w:type="spellEnd"/>
      <w:r w:rsidR="004776B3">
        <w:rPr>
          <w:rStyle w:val="c1"/>
          <w:rFonts w:eastAsiaTheme="majorEastAsia"/>
          <w:color w:val="0D0D0D"/>
          <w:sz w:val="28"/>
          <w:szCs w:val="28"/>
        </w:rPr>
        <w:t xml:space="preserve">, Н.С. </w:t>
      </w:r>
    </w:p>
    <w:p w:rsidR="004776B3" w:rsidRDefault="004776B3" w:rsidP="004776B3">
      <w:pPr>
        <w:pStyle w:val="c4"/>
        <w:shd w:val="clear" w:color="auto" w:fill="FFFFFF"/>
        <w:spacing w:before="0" w:beforeAutospacing="0" w:after="0" w:afterAutospacing="0"/>
        <w:ind w:firstLine="568"/>
        <w:jc w:val="both"/>
      </w:pPr>
    </w:p>
    <w:p w:rsidR="00616E59" w:rsidRPr="001C35FC" w:rsidRDefault="00616E59" w:rsidP="00B75332">
      <w:pPr>
        <w:spacing w:after="0"/>
        <w:ind w:left="120"/>
        <w:rPr>
          <w:lang w:val="ru-RU"/>
        </w:rPr>
        <w:sectPr w:rsidR="00616E59" w:rsidRPr="001C35FC" w:rsidSect="00B75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6B3" w:rsidRPr="001C35FC" w:rsidRDefault="004776B3" w:rsidP="000E1678">
      <w:pPr>
        <w:rPr>
          <w:lang w:val="ru-RU"/>
        </w:rPr>
      </w:pPr>
      <w:bookmarkStart w:id="35" w:name="_GoBack"/>
      <w:bookmarkEnd w:id="34"/>
      <w:bookmarkEnd w:id="35"/>
    </w:p>
    <w:sectPr w:rsidR="004776B3" w:rsidRPr="001C35FC" w:rsidSect="001E6821"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3" w:rsidRDefault="00B313B3" w:rsidP="004776B3">
      <w:pPr>
        <w:spacing w:after="0" w:line="240" w:lineRule="auto"/>
      </w:pPr>
      <w:r>
        <w:separator/>
      </w:r>
    </w:p>
  </w:endnote>
  <w:endnote w:type="continuationSeparator" w:id="0">
    <w:p w:rsidR="00B313B3" w:rsidRDefault="00B313B3" w:rsidP="0047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095855"/>
      <w:docPartObj>
        <w:docPartGallery w:val="Page Numbers (Bottom of Page)"/>
        <w:docPartUnique/>
      </w:docPartObj>
    </w:sdtPr>
    <w:sdtContent>
      <w:p w:rsidR="000E1678" w:rsidRDefault="000E167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4B" w:rsidRPr="00A9774B">
          <w:rPr>
            <w:noProof/>
            <w:lang w:val="ru-RU"/>
          </w:rPr>
          <w:t>27</w:t>
        </w:r>
        <w:r>
          <w:fldChar w:fldCharType="end"/>
        </w:r>
      </w:p>
    </w:sdtContent>
  </w:sdt>
  <w:p w:rsidR="000E1678" w:rsidRDefault="000E167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3" w:rsidRDefault="00B313B3" w:rsidP="004776B3">
      <w:pPr>
        <w:spacing w:after="0" w:line="240" w:lineRule="auto"/>
      </w:pPr>
      <w:r>
        <w:separator/>
      </w:r>
    </w:p>
  </w:footnote>
  <w:footnote w:type="continuationSeparator" w:id="0">
    <w:p w:rsidR="00B313B3" w:rsidRDefault="00B313B3" w:rsidP="00477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3208"/>
    <w:multiLevelType w:val="multilevel"/>
    <w:tmpl w:val="12467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47FA8"/>
    <w:multiLevelType w:val="multilevel"/>
    <w:tmpl w:val="2B500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841F23"/>
    <w:multiLevelType w:val="multilevel"/>
    <w:tmpl w:val="95B24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6D7385"/>
    <w:multiLevelType w:val="multilevel"/>
    <w:tmpl w:val="FF868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E51A93"/>
    <w:multiLevelType w:val="multilevel"/>
    <w:tmpl w:val="46A23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242B0"/>
    <w:multiLevelType w:val="multilevel"/>
    <w:tmpl w:val="3A7AE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F519BD"/>
    <w:multiLevelType w:val="multilevel"/>
    <w:tmpl w:val="5FFEF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DD6923"/>
    <w:multiLevelType w:val="multilevel"/>
    <w:tmpl w:val="7CEAA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C4691"/>
    <w:multiLevelType w:val="multilevel"/>
    <w:tmpl w:val="E93E8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3B1345"/>
    <w:multiLevelType w:val="multilevel"/>
    <w:tmpl w:val="DC82F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3F338A"/>
    <w:multiLevelType w:val="multilevel"/>
    <w:tmpl w:val="F94A4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7321AD"/>
    <w:multiLevelType w:val="multilevel"/>
    <w:tmpl w:val="58AAF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806D96"/>
    <w:multiLevelType w:val="multilevel"/>
    <w:tmpl w:val="D6C61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D65F18"/>
    <w:multiLevelType w:val="multilevel"/>
    <w:tmpl w:val="C62AB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606692"/>
    <w:multiLevelType w:val="multilevel"/>
    <w:tmpl w:val="6F269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C86C34"/>
    <w:multiLevelType w:val="multilevel"/>
    <w:tmpl w:val="BF221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D928E3"/>
    <w:multiLevelType w:val="multilevel"/>
    <w:tmpl w:val="868C4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3A11A7"/>
    <w:multiLevelType w:val="multilevel"/>
    <w:tmpl w:val="BED8F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1845F0"/>
    <w:multiLevelType w:val="multilevel"/>
    <w:tmpl w:val="79C64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EF1010"/>
    <w:multiLevelType w:val="multilevel"/>
    <w:tmpl w:val="B5C82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6766E4"/>
    <w:multiLevelType w:val="multilevel"/>
    <w:tmpl w:val="EBF6F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8D3494"/>
    <w:multiLevelType w:val="multilevel"/>
    <w:tmpl w:val="88104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4C02A4"/>
    <w:multiLevelType w:val="multilevel"/>
    <w:tmpl w:val="1C787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0"/>
  </w:num>
  <w:num w:numId="9">
    <w:abstractNumId w:val="2"/>
  </w:num>
  <w:num w:numId="10">
    <w:abstractNumId w:val="17"/>
  </w:num>
  <w:num w:numId="11">
    <w:abstractNumId w:val="18"/>
  </w:num>
  <w:num w:numId="12">
    <w:abstractNumId w:val="11"/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20"/>
  </w:num>
  <w:num w:numId="18">
    <w:abstractNumId w:val="19"/>
  </w:num>
  <w:num w:numId="19">
    <w:abstractNumId w:val="8"/>
  </w:num>
  <w:num w:numId="20">
    <w:abstractNumId w:val="15"/>
  </w:num>
  <w:num w:numId="21">
    <w:abstractNumId w:val="4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59"/>
    <w:rsid w:val="000238F6"/>
    <w:rsid w:val="000B1D18"/>
    <w:rsid w:val="000C08F5"/>
    <w:rsid w:val="000E1678"/>
    <w:rsid w:val="00127ECD"/>
    <w:rsid w:val="00176D80"/>
    <w:rsid w:val="001A045C"/>
    <w:rsid w:val="001B3D9C"/>
    <w:rsid w:val="001C35FC"/>
    <w:rsid w:val="001E0E90"/>
    <w:rsid w:val="001E6821"/>
    <w:rsid w:val="00216F82"/>
    <w:rsid w:val="00262582"/>
    <w:rsid w:val="0036319F"/>
    <w:rsid w:val="003E1E75"/>
    <w:rsid w:val="0047418B"/>
    <w:rsid w:val="004776B3"/>
    <w:rsid w:val="00485CB8"/>
    <w:rsid w:val="004D00EC"/>
    <w:rsid w:val="004F16A3"/>
    <w:rsid w:val="0050071B"/>
    <w:rsid w:val="00616E59"/>
    <w:rsid w:val="006E6DD7"/>
    <w:rsid w:val="007037D9"/>
    <w:rsid w:val="00722356"/>
    <w:rsid w:val="00731D1D"/>
    <w:rsid w:val="007477B7"/>
    <w:rsid w:val="00757DAF"/>
    <w:rsid w:val="007F1D95"/>
    <w:rsid w:val="00823EDF"/>
    <w:rsid w:val="00850C5C"/>
    <w:rsid w:val="00851B13"/>
    <w:rsid w:val="008748CD"/>
    <w:rsid w:val="00891935"/>
    <w:rsid w:val="008B23FA"/>
    <w:rsid w:val="009108CB"/>
    <w:rsid w:val="00917512"/>
    <w:rsid w:val="009214DF"/>
    <w:rsid w:val="00977DF2"/>
    <w:rsid w:val="009959C3"/>
    <w:rsid w:val="00A05FA7"/>
    <w:rsid w:val="00A172DE"/>
    <w:rsid w:val="00A17AC5"/>
    <w:rsid w:val="00A9774B"/>
    <w:rsid w:val="00AB2E7E"/>
    <w:rsid w:val="00AE215C"/>
    <w:rsid w:val="00B313B3"/>
    <w:rsid w:val="00B71048"/>
    <w:rsid w:val="00B735E2"/>
    <w:rsid w:val="00B75332"/>
    <w:rsid w:val="00BA0D5A"/>
    <w:rsid w:val="00BC694F"/>
    <w:rsid w:val="00C36C22"/>
    <w:rsid w:val="00C65F26"/>
    <w:rsid w:val="00C83DB8"/>
    <w:rsid w:val="00CC11C2"/>
    <w:rsid w:val="00CC6444"/>
    <w:rsid w:val="00CD6082"/>
    <w:rsid w:val="00D44DB6"/>
    <w:rsid w:val="00D71481"/>
    <w:rsid w:val="00E00368"/>
    <w:rsid w:val="00F0489D"/>
    <w:rsid w:val="00FA335C"/>
    <w:rsid w:val="00FC1068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47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4776B3"/>
  </w:style>
  <w:style w:type="character" w:customStyle="1" w:styleId="c3">
    <w:name w:val="c3"/>
    <w:basedOn w:val="a0"/>
    <w:rsid w:val="004776B3"/>
  </w:style>
  <w:style w:type="paragraph" w:styleId="ae">
    <w:name w:val="footer"/>
    <w:basedOn w:val="a"/>
    <w:link w:val="af"/>
    <w:uiPriority w:val="99"/>
    <w:unhideWhenUsed/>
    <w:rsid w:val="00477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7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47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4776B3"/>
  </w:style>
  <w:style w:type="character" w:customStyle="1" w:styleId="c3">
    <w:name w:val="c3"/>
    <w:basedOn w:val="a0"/>
    <w:rsid w:val="004776B3"/>
  </w:style>
  <w:style w:type="paragraph" w:styleId="ae">
    <w:name w:val="footer"/>
    <w:basedOn w:val="a"/>
    <w:link w:val="af"/>
    <w:uiPriority w:val="99"/>
    <w:unhideWhenUsed/>
    <w:rsid w:val="00477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0ae" TargetMode="Externa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310" TargetMode="External"/><Relationship Id="rId47" Type="http://schemas.openxmlformats.org/officeDocument/2006/relationships/hyperlink" Target="https://m.edsoo.ru/8bc34d60" TargetMode="External"/><Relationship Id="rId50" Type="http://schemas.openxmlformats.org/officeDocument/2006/relationships/hyperlink" Target="https://m.edsoo.ru/8bc352ba" TargetMode="External"/><Relationship Id="rId55" Type="http://schemas.openxmlformats.org/officeDocument/2006/relationships/hyperlink" Target="https://m.edsoo.ru/8bc35878" TargetMode="External"/><Relationship Id="rId63" Type="http://schemas.openxmlformats.org/officeDocument/2006/relationships/hyperlink" Target="https://m.edsoo.ru/8bc36f52" TargetMode="External"/><Relationship Id="rId68" Type="http://schemas.openxmlformats.org/officeDocument/2006/relationships/hyperlink" Target="https://m.edsoo.ru/8bc369ee" TargetMode="External"/><Relationship Id="rId76" Type="http://schemas.openxmlformats.org/officeDocument/2006/relationships/hyperlink" Target="https://m.edsoo.ru/8bc37f24" TargetMode="External"/><Relationship Id="rId84" Type="http://schemas.openxmlformats.org/officeDocument/2006/relationships/hyperlink" Target="https://www.google.com/url?q=http://lib.prosv.ru/&amp;sa=D&amp;ust=1575290393281000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edsoo.ru/8bc373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7f41727e" TargetMode="External"/><Relationship Id="rId40" Type="http://schemas.openxmlformats.org/officeDocument/2006/relationships/hyperlink" Target="https://m.edsoo.ru/8bc3420c" TargetMode="External"/><Relationship Id="rId45" Type="http://schemas.openxmlformats.org/officeDocument/2006/relationships/hyperlink" Target="https://m.edsoo.ru/8bc3475c" TargetMode="External"/><Relationship Id="rId53" Type="http://schemas.openxmlformats.org/officeDocument/2006/relationships/hyperlink" Target="https://m.edsoo.ru/8bc3565c" TargetMode="External"/><Relationship Id="rId58" Type="http://schemas.openxmlformats.org/officeDocument/2006/relationships/hyperlink" Target="https://m.edsoo.ru/8bc35e2c" TargetMode="External"/><Relationship Id="rId66" Type="http://schemas.openxmlformats.org/officeDocument/2006/relationships/hyperlink" Target="https://m.edsoo.ru/8bc368ae" TargetMode="External"/><Relationship Id="rId74" Type="http://schemas.openxmlformats.org/officeDocument/2006/relationships/hyperlink" Target="https://m.edsoo.ru/8bc37a9c" TargetMode="External"/><Relationship Id="rId79" Type="http://schemas.openxmlformats.org/officeDocument/2006/relationships/hyperlink" Target="https://m.edsoo.ru/8bc38672" TargetMode="External"/><Relationship Id="rId87" Type="http://schemas.openxmlformats.org/officeDocument/2006/relationships/hyperlink" Target="https://www.google.com/url?q=http://www.gutov.ru/lifshitz/texts/ocherk/ork-sod.htm&amp;sa=D&amp;ust=15752903932820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6520" TargetMode="External"/><Relationship Id="rId82" Type="http://schemas.openxmlformats.org/officeDocument/2006/relationships/hyperlink" Target="https://m.edsoo.ru/8bc3819a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72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8bc34428" TargetMode="External"/><Relationship Id="rId48" Type="http://schemas.openxmlformats.org/officeDocument/2006/relationships/hyperlink" Target="https://m.edsoo.ru/8bc34e6e" TargetMode="External"/><Relationship Id="rId56" Type="http://schemas.openxmlformats.org/officeDocument/2006/relationships/hyperlink" Target="https://m.edsoo.ru/8bc35990" TargetMode="External"/><Relationship Id="rId64" Type="http://schemas.openxmlformats.org/officeDocument/2006/relationships/hyperlink" Target="https://m.edsoo.ru/8bc3706a" TargetMode="External"/><Relationship Id="rId69" Type="http://schemas.openxmlformats.org/officeDocument/2006/relationships/hyperlink" Target="https://m.edsoo.ru/8bc36b60" TargetMode="External"/><Relationship Id="rId77" Type="http://schemas.openxmlformats.org/officeDocument/2006/relationships/hyperlink" Target="https://m.edsoo.ru/8bc383d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bc3542c" TargetMode="External"/><Relationship Id="rId72" Type="http://schemas.openxmlformats.org/officeDocument/2006/relationships/hyperlink" Target="https://m.edsoo.ru/8bc375a6" TargetMode="External"/><Relationship Id="rId80" Type="http://schemas.openxmlformats.org/officeDocument/2006/relationships/hyperlink" Target="https://m.edsoo.ru/8bc38a64" TargetMode="External"/><Relationship Id="rId85" Type="http://schemas.openxmlformats.org/officeDocument/2006/relationships/hyperlink" Target="https://www.google.com/url?q=http://bibliotekar.ru/pisateli/index.htm/&amp;sa=D&amp;ust=15752903932810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38b6" TargetMode="External"/><Relationship Id="rId46" Type="http://schemas.openxmlformats.org/officeDocument/2006/relationships/hyperlink" Target="https://m.edsoo.ru/8bc34860" TargetMode="External"/><Relationship Id="rId59" Type="http://schemas.openxmlformats.org/officeDocument/2006/relationships/hyperlink" Target="https://m.edsoo.ru/8bc35a94" TargetMode="External"/><Relationship Id="rId67" Type="http://schemas.openxmlformats.org/officeDocument/2006/relationships/hyperlink" Target="https://m.edsoo.ru/8bc3626e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3fa0" TargetMode="External"/><Relationship Id="rId54" Type="http://schemas.openxmlformats.org/officeDocument/2006/relationships/hyperlink" Target="https://m.edsoo.ru/8bc35774" TargetMode="External"/><Relationship Id="rId62" Type="http://schemas.openxmlformats.org/officeDocument/2006/relationships/hyperlink" Target="https://m.edsoo.ru/8bc36656" TargetMode="External"/><Relationship Id="rId70" Type="http://schemas.openxmlformats.org/officeDocument/2006/relationships/hyperlink" Target="https://m.edsoo.ru/8bc37bdc" TargetMode="External"/><Relationship Id="rId75" Type="http://schemas.openxmlformats.org/officeDocument/2006/relationships/hyperlink" Target="https://m.edsoo.ru/8bc37e0c" TargetMode="External"/><Relationship Id="rId83" Type="http://schemas.openxmlformats.org/officeDocument/2006/relationships/hyperlink" Target="https://m.edsoo.ru/8bc382bc" TargetMode="External"/><Relationship Id="rId88" Type="http://schemas.openxmlformats.org/officeDocument/2006/relationships/hyperlink" Target="https://www.google.com/url?q=http://www.hi-edu.ru/e-books/xbook107/01/index.html?part-005.htm/&amp;sa=D&amp;ust=1575290393282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7f41727e" TargetMode="External"/><Relationship Id="rId49" Type="http://schemas.openxmlformats.org/officeDocument/2006/relationships/hyperlink" Target="https://m.edsoo.ru/8bc350a8" TargetMode="External"/><Relationship Id="rId57" Type="http://schemas.openxmlformats.org/officeDocument/2006/relationships/hyperlink" Target="https://m.edsoo.ru/8bc35c06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64e" TargetMode="External"/><Relationship Id="rId52" Type="http://schemas.openxmlformats.org/officeDocument/2006/relationships/hyperlink" Target="https://m.edsoo.ru/8bc35544" TargetMode="External"/><Relationship Id="rId60" Type="http://schemas.openxmlformats.org/officeDocument/2006/relationships/hyperlink" Target="https://m.edsoo.ru/8bc35f3a" TargetMode="External"/><Relationship Id="rId65" Type="http://schemas.openxmlformats.org/officeDocument/2006/relationships/hyperlink" Target="https://m.edsoo.ru/8bc3678c" TargetMode="External"/><Relationship Id="rId73" Type="http://schemas.openxmlformats.org/officeDocument/2006/relationships/hyperlink" Target="https://m.edsoo.ru/8bc3798e" TargetMode="External"/><Relationship Id="rId78" Type="http://schemas.openxmlformats.org/officeDocument/2006/relationships/hyperlink" Target="https://m.edsoo.ru/8bc3851e" TargetMode="External"/><Relationship Id="rId81" Type="http://schemas.openxmlformats.org/officeDocument/2006/relationships/hyperlink" Target="https://m.edsoo.ru/8bc3808c" TargetMode="External"/><Relationship Id="rId86" Type="http://schemas.openxmlformats.org/officeDocument/2006/relationships/hyperlink" Target="https://www.google.com/url?q=http://www.licey.net/lit/poet20&amp;sa=D&amp;ust=157529039328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8625</Words>
  <Characters>49166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Пользователь</cp:lastModifiedBy>
  <cp:revision>25</cp:revision>
  <cp:lastPrinted>2025-09-13T13:39:00Z</cp:lastPrinted>
  <dcterms:created xsi:type="dcterms:W3CDTF">2023-09-24T12:54:00Z</dcterms:created>
  <dcterms:modified xsi:type="dcterms:W3CDTF">2025-09-13T13:42:00Z</dcterms:modified>
</cp:coreProperties>
</file>