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1A" w:rsidRPr="00CD3E48" w:rsidRDefault="00DC5029">
      <w:pPr>
        <w:spacing w:after="0" w:line="408" w:lineRule="auto"/>
        <w:ind w:left="120"/>
        <w:jc w:val="center"/>
        <w:rPr>
          <w:lang w:val="ru-RU"/>
        </w:rPr>
      </w:pPr>
      <w:bookmarkStart w:id="0" w:name="block-63838795"/>
      <w:r w:rsidRPr="00CD3E48">
        <w:rPr>
          <w:rFonts w:ascii="Times New Roman" w:hAnsi="Times New Roman"/>
          <w:b/>
          <w:color w:val="000000"/>
          <w:sz w:val="28"/>
          <w:lang w:val="ru-RU"/>
        </w:rPr>
        <w:t>МИНИСТЕРСТВО ПРОСВЕЩЕНИЯ РОССИЙСКОЙ ФЕДЕРАЦИИ</w:t>
      </w:r>
    </w:p>
    <w:p w:rsidR="00CE2F1A" w:rsidRPr="00CD3E48" w:rsidRDefault="00DC5029">
      <w:pPr>
        <w:spacing w:after="0" w:line="408" w:lineRule="auto"/>
        <w:ind w:left="120"/>
        <w:jc w:val="center"/>
        <w:rPr>
          <w:lang w:val="ru-RU"/>
        </w:rPr>
      </w:pPr>
      <w:r w:rsidRPr="00CD3E48">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CD3E48">
        <w:rPr>
          <w:sz w:val="28"/>
          <w:lang w:val="ru-RU"/>
        </w:rPr>
        <w:br/>
      </w:r>
      <w:r w:rsidRPr="00CD3E48">
        <w:rPr>
          <w:rFonts w:ascii="Times New Roman" w:hAnsi="Times New Roman"/>
          <w:b/>
          <w:color w:val="000000"/>
          <w:sz w:val="28"/>
          <w:lang w:val="ru-RU"/>
        </w:rPr>
        <w:t xml:space="preserve"> Управление Образования Зерноградского района Ростовской области</w:t>
      </w:r>
      <w:r w:rsidRPr="00CD3E48">
        <w:rPr>
          <w:sz w:val="28"/>
          <w:lang w:val="ru-RU"/>
        </w:rPr>
        <w:br/>
      </w:r>
      <w:bookmarkStart w:id="1" w:name="326412a7-2759-4e4f-bde6-d270fe4a688f"/>
      <w:bookmarkEnd w:id="1"/>
      <w:r w:rsidRPr="00CD3E48">
        <w:rPr>
          <w:rFonts w:ascii="Times New Roman" w:hAnsi="Times New Roman"/>
          <w:b/>
          <w:color w:val="000000"/>
          <w:sz w:val="28"/>
          <w:lang w:val="ru-RU"/>
        </w:rPr>
        <w:t xml:space="preserve"> </w:t>
      </w:r>
    </w:p>
    <w:p w:rsidR="00CE2F1A" w:rsidRPr="00CD3E48" w:rsidRDefault="00CE2F1A">
      <w:pPr>
        <w:spacing w:after="0" w:line="408" w:lineRule="auto"/>
        <w:ind w:left="120"/>
        <w:jc w:val="center"/>
        <w:rPr>
          <w:lang w:val="ru-RU"/>
        </w:rPr>
      </w:pPr>
    </w:p>
    <w:p w:rsidR="00CE2F1A" w:rsidRDefault="00DC5029">
      <w:pPr>
        <w:spacing w:after="0" w:line="408" w:lineRule="auto"/>
        <w:ind w:left="120"/>
        <w:jc w:val="center"/>
      </w:pPr>
      <w:r>
        <w:rPr>
          <w:rFonts w:ascii="Times New Roman" w:hAnsi="Times New Roman"/>
          <w:b/>
          <w:color w:val="000000"/>
          <w:sz w:val="28"/>
        </w:rPr>
        <w:t>МБОУ Мечетинская СОШ</w:t>
      </w:r>
    </w:p>
    <w:p w:rsidR="00CE2F1A" w:rsidRDefault="00CE2F1A">
      <w:pPr>
        <w:spacing w:after="0"/>
        <w:ind w:left="120"/>
      </w:pPr>
    </w:p>
    <w:p w:rsidR="00CE2F1A" w:rsidRDefault="00CE2F1A">
      <w:pPr>
        <w:spacing w:after="0"/>
        <w:ind w:left="120"/>
      </w:pPr>
    </w:p>
    <w:p w:rsidR="00CE2F1A" w:rsidRDefault="00CE2F1A">
      <w:pPr>
        <w:spacing w:after="0"/>
        <w:ind w:left="120"/>
      </w:pPr>
    </w:p>
    <w:p w:rsidR="00CE2F1A" w:rsidRDefault="00CE2F1A">
      <w:pPr>
        <w:spacing w:after="0"/>
        <w:ind w:left="120"/>
      </w:pPr>
    </w:p>
    <w:tbl>
      <w:tblPr>
        <w:tblW w:w="0" w:type="auto"/>
        <w:tblLook w:val="04A0" w:firstRow="1" w:lastRow="0" w:firstColumn="1" w:lastColumn="0" w:noHBand="0" w:noVBand="1"/>
      </w:tblPr>
      <w:tblGrid>
        <w:gridCol w:w="3114"/>
        <w:gridCol w:w="3115"/>
        <w:gridCol w:w="3115"/>
      </w:tblGrid>
      <w:tr w:rsidR="006937C1" w:rsidRPr="006937C1" w:rsidTr="006937C1">
        <w:tc>
          <w:tcPr>
            <w:tcW w:w="3114" w:type="dxa"/>
          </w:tcPr>
          <w:p w:rsidR="006937C1" w:rsidRPr="0040209D" w:rsidRDefault="00DC5029" w:rsidP="006937C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937C1" w:rsidRPr="008944ED" w:rsidRDefault="00DC5029" w:rsidP="00693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6937C1" w:rsidRDefault="00DC5029" w:rsidP="00693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37C1" w:rsidRPr="008944ED" w:rsidRDefault="00DC5029" w:rsidP="00693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D12439" w:rsidRDefault="00D12439" w:rsidP="00D124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D12439" w:rsidRDefault="00D12439" w:rsidP="00D124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2025 г.</w:t>
            </w:r>
          </w:p>
          <w:p w:rsidR="006937C1" w:rsidRPr="0040209D" w:rsidRDefault="006937C1" w:rsidP="00D1243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937C1" w:rsidRPr="0040209D" w:rsidRDefault="00DC5029" w:rsidP="006937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937C1" w:rsidRPr="008944ED" w:rsidRDefault="00DC5029" w:rsidP="00693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w:t>
            </w:r>
          </w:p>
          <w:p w:rsidR="006937C1" w:rsidRDefault="00DC5029" w:rsidP="00693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37C1" w:rsidRPr="008944ED" w:rsidRDefault="00DC5029" w:rsidP="00693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6937C1" w:rsidRPr="0040209D" w:rsidRDefault="00D12439" w:rsidP="00D124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tc>
        <w:tc>
          <w:tcPr>
            <w:tcW w:w="3115" w:type="dxa"/>
          </w:tcPr>
          <w:p w:rsidR="006937C1" w:rsidRDefault="00DC5029" w:rsidP="006937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937C1" w:rsidRPr="008944ED" w:rsidRDefault="00DC5029" w:rsidP="006937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937C1" w:rsidRDefault="00DC5029" w:rsidP="006937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37C1" w:rsidRPr="008944ED" w:rsidRDefault="00DC5029" w:rsidP="006937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D12439" w:rsidRDefault="00D12439" w:rsidP="00D124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D12439" w:rsidRDefault="00D12439" w:rsidP="00D124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6937C1" w:rsidRPr="0040209D" w:rsidRDefault="006937C1" w:rsidP="00D12439">
            <w:pPr>
              <w:autoSpaceDE w:val="0"/>
              <w:autoSpaceDN w:val="0"/>
              <w:spacing w:after="0" w:line="240" w:lineRule="auto"/>
              <w:rPr>
                <w:rFonts w:ascii="Times New Roman" w:eastAsia="Times New Roman" w:hAnsi="Times New Roman"/>
                <w:color w:val="000000"/>
                <w:sz w:val="24"/>
                <w:szCs w:val="24"/>
                <w:lang w:val="ru-RU"/>
              </w:rPr>
            </w:pPr>
          </w:p>
        </w:tc>
      </w:tr>
    </w:tbl>
    <w:p w:rsidR="00CE2F1A" w:rsidRPr="00CD3E48" w:rsidRDefault="00CE2F1A">
      <w:pPr>
        <w:spacing w:after="0"/>
        <w:ind w:left="120"/>
        <w:rPr>
          <w:lang w:val="ru-RU"/>
        </w:rPr>
      </w:pPr>
    </w:p>
    <w:p w:rsidR="00CE2F1A" w:rsidRPr="00CD3E48" w:rsidRDefault="00CE2F1A">
      <w:pPr>
        <w:spacing w:after="0"/>
        <w:ind w:left="120"/>
        <w:rPr>
          <w:lang w:val="ru-RU"/>
        </w:rPr>
      </w:pPr>
    </w:p>
    <w:p w:rsidR="00CE2F1A" w:rsidRPr="00CD3E48" w:rsidRDefault="00DC5029" w:rsidP="006937C1">
      <w:pPr>
        <w:spacing w:after="0" w:line="408" w:lineRule="auto"/>
        <w:jc w:val="center"/>
        <w:rPr>
          <w:lang w:val="ru-RU"/>
        </w:rPr>
      </w:pPr>
      <w:r w:rsidRPr="00CD3E48">
        <w:rPr>
          <w:rFonts w:ascii="Times New Roman" w:hAnsi="Times New Roman"/>
          <w:b/>
          <w:color w:val="000000"/>
          <w:sz w:val="28"/>
          <w:lang w:val="ru-RU"/>
        </w:rPr>
        <w:t>РАБОЧАЯ ПРОГРАММА</w:t>
      </w:r>
    </w:p>
    <w:p w:rsidR="00CE2F1A" w:rsidRPr="00CD3E48" w:rsidRDefault="00DC5029">
      <w:pPr>
        <w:spacing w:after="0" w:line="408" w:lineRule="auto"/>
        <w:ind w:left="120"/>
        <w:jc w:val="center"/>
        <w:rPr>
          <w:lang w:val="ru-RU"/>
        </w:rPr>
      </w:pPr>
      <w:r w:rsidRPr="00CD3E48">
        <w:rPr>
          <w:rFonts w:ascii="Times New Roman" w:hAnsi="Times New Roman"/>
          <w:color w:val="000000"/>
          <w:sz w:val="28"/>
          <w:lang w:val="ru-RU"/>
        </w:rPr>
        <w:t>(</w:t>
      </w:r>
      <w:r>
        <w:rPr>
          <w:rFonts w:ascii="Times New Roman" w:hAnsi="Times New Roman"/>
          <w:color w:val="000000"/>
          <w:sz w:val="28"/>
        </w:rPr>
        <w:t>ID</w:t>
      </w:r>
      <w:r w:rsidRPr="00CD3E48">
        <w:rPr>
          <w:rFonts w:ascii="Times New Roman" w:hAnsi="Times New Roman"/>
          <w:color w:val="000000"/>
          <w:sz w:val="28"/>
          <w:lang w:val="ru-RU"/>
        </w:rPr>
        <w:t xml:space="preserve"> 8042194)</w:t>
      </w:r>
    </w:p>
    <w:p w:rsidR="00CE2F1A" w:rsidRPr="00CD3E48" w:rsidRDefault="00CE2F1A">
      <w:pPr>
        <w:spacing w:after="0"/>
        <w:ind w:left="120"/>
        <w:jc w:val="center"/>
        <w:rPr>
          <w:lang w:val="ru-RU"/>
        </w:rPr>
      </w:pPr>
    </w:p>
    <w:p w:rsidR="00CE2F1A" w:rsidRPr="00CD3E48" w:rsidRDefault="00DC5029">
      <w:pPr>
        <w:spacing w:after="0" w:line="408" w:lineRule="auto"/>
        <w:ind w:left="120"/>
        <w:jc w:val="center"/>
        <w:rPr>
          <w:lang w:val="ru-RU"/>
        </w:rPr>
      </w:pPr>
      <w:r w:rsidRPr="00CD3E48">
        <w:rPr>
          <w:rFonts w:ascii="Times New Roman" w:hAnsi="Times New Roman"/>
          <w:b/>
          <w:color w:val="000000"/>
          <w:sz w:val="28"/>
          <w:lang w:val="ru-RU"/>
        </w:rPr>
        <w:t>учебного предмета «Иностранный (английский) язык»</w:t>
      </w:r>
    </w:p>
    <w:p w:rsidR="00CE2F1A" w:rsidRPr="00CD3E48" w:rsidRDefault="00CD3E48">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DC5029" w:rsidRPr="00CD3E48">
        <w:rPr>
          <w:rFonts w:ascii="Times New Roman" w:hAnsi="Times New Roman"/>
          <w:color w:val="000000"/>
          <w:sz w:val="28"/>
          <w:lang w:val="ru-RU"/>
        </w:rPr>
        <w:t>9</w:t>
      </w:r>
      <w:r w:rsidR="0046519C">
        <w:rPr>
          <w:rFonts w:ascii="Times New Roman" w:hAnsi="Times New Roman"/>
          <w:color w:val="000000"/>
          <w:sz w:val="28"/>
          <w:lang w:val="ru-RU"/>
        </w:rPr>
        <w:t xml:space="preserve"> «А»,</w:t>
      </w:r>
      <w:r>
        <w:rPr>
          <w:rFonts w:ascii="Times New Roman" w:hAnsi="Times New Roman"/>
          <w:color w:val="000000"/>
          <w:sz w:val="28"/>
          <w:lang w:val="ru-RU"/>
        </w:rPr>
        <w:t xml:space="preserve"> 9 «Г»</w:t>
      </w:r>
      <w:r w:rsidR="00DC5029" w:rsidRPr="00CD3E48">
        <w:rPr>
          <w:rFonts w:ascii="Times New Roman" w:hAnsi="Times New Roman"/>
          <w:color w:val="000000"/>
          <w:sz w:val="28"/>
          <w:lang w:val="ru-RU"/>
        </w:rPr>
        <w:t xml:space="preserve"> классов </w:t>
      </w:r>
    </w:p>
    <w:p w:rsidR="00CE2F1A" w:rsidRPr="00CD3E48" w:rsidRDefault="00CE2F1A">
      <w:pPr>
        <w:spacing w:after="0"/>
        <w:ind w:left="120"/>
        <w:jc w:val="center"/>
        <w:rPr>
          <w:lang w:val="ru-RU"/>
        </w:rPr>
      </w:pPr>
    </w:p>
    <w:p w:rsidR="006937C1" w:rsidRPr="001856C9" w:rsidRDefault="006937C1" w:rsidP="006937C1">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Составитель: Кашина Ольга Игоревна</w:t>
      </w:r>
    </w:p>
    <w:p w:rsidR="006937C1" w:rsidRPr="001856C9" w:rsidRDefault="006937C1" w:rsidP="006937C1">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Учитель английского языка</w:t>
      </w:r>
    </w:p>
    <w:p w:rsidR="006937C1" w:rsidRPr="00AD1E53" w:rsidRDefault="006937C1" w:rsidP="006937C1">
      <w:pPr>
        <w:spacing w:after="0"/>
        <w:ind w:left="120"/>
        <w:jc w:val="center"/>
        <w:rPr>
          <w:lang w:val="ru-RU"/>
        </w:rPr>
      </w:pPr>
    </w:p>
    <w:p w:rsidR="00CE2F1A" w:rsidRPr="00CD3E48" w:rsidRDefault="00CE2F1A">
      <w:pPr>
        <w:spacing w:after="0"/>
        <w:ind w:left="120"/>
        <w:jc w:val="center"/>
        <w:rPr>
          <w:lang w:val="ru-RU"/>
        </w:rPr>
      </w:pPr>
    </w:p>
    <w:p w:rsidR="00CE2F1A" w:rsidRPr="00CD3E48" w:rsidRDefault="00CE2F1A">
      <w:pPr>
        <w:spacing w:after="0"/>
        <w:ind w:left="120"/>
        <w:jc w:val="center"/>
        <w:rPr>
          <w:lang w:val="ru-RU"/>
        </w:rPr>
      </w:pPr>
    </w:p>
    <w:p w:rsidR="00CE2F1A" w:rsidRPr="00CD3E48" w:rsidRDefault="00DC5029" w:rsidP="00CD3E48">
      <w:pPr>
        <w:spacing w:after="0"/>
        <w:jc w:val="center"/>
        <w:rPr>
          <w:lang w:val="ru-RU"/>
        </w:rPr>
      </w:pPr>
      <w:bookmarkStart w:id="2" w:name="2ca4b822-b41b-4bca-a0ae-e8dae98d20bd"/>
      <w:r w:rsidRPr="00CD3E48">
        <w:rPr>
          <w:rFonts w:ascii="Times New Roman" w:hAnsi="Times New Roman"/>
          <w:b/>
          <w:color w:val="000000"/>
          <w:sz w:val="28"/>
          <w:lang w:val="ru-RU"/>
        </w:rPr>
        <w:t>Ст. Мечетинская</w:t>
      </w:r>
      <w:bookmarkEnd w:id="2"/>
      <w:r w:rsidRPr="00CD3E48">
        <w:rPr>
          <w:rFonts w:ascii="Times New Roman" w:hAnsi="Times New Roman"/>
          <w:b/>
          <w:color w:val="000000"/>
          <w:sz w:val="28"/>
          <w:lang w:val="ru-RU"/>
        </w:rPr>
        <w:t xml:space="preserve"> </w:t>
      </w:r>
      <w:bookmarkStart w:id="3" w:name="37890e0d-bf7f-43fe-815c-7a678ee14218"/>
      <w:r w:rsidRPr="00CD3E48">
        <w:rPr>
          <w:rFonts w:ascii="Times New Roman" w:hAnsi="Times New Roman"/>
          <w:b/>
          <w:color w:val="000000"/>
          <w:sz w:val="28"/>
          <w:lang w:val="ru-RU"/>
        </w:rPr>
        <w:t>2025</w:t>
      </w:r>
      <w:bookmarkEnd w:id="3"/>
    </w:p>
    <w:p w:rsidR="00CE2F1A" w:rsidRPr="00CD3E48" w:rsidRDefault="00CE2F1A">
      <w:pPr>
        <w:spacing w:after="0"/>
        <w:ind w:left="120"/>
        <w:rPr>
          <w:lang w:val="ru-RU"/>
        </w:rPr>
      </w:pPr>
    </w:p>
    <w:p w:rsidR="00CE2F1A" w:rsidRPr="00CD3E48" w:rsidRDefault="00CE2F1A">
      <w:pPr>
        <w:rPr>
          <w:lang w:val="ru-RU"/>
        </w:rPr>
        <w:sectPr w:rsidR="00CE2F1A" w:rsidRPr="00CD3E48">
          <w:pgSz w:w="11906" w:h="16383"/>
          <w:pgMar w:top="1134" w:right="850" w:bottom="1134" w:left="1701" w:header="720" w:footer="720" w:gutter="0"/>
          <w:cols w:space="720"/>
        </w:sectPr>
      </w:pPr>
    </w:p>
    <w:p w:rsidR="00CE2F1A" w:rsidRPr="0046519C" w:rsidRDefault="00DC5029">
      <w:pPr>
        <w:spacing w:after="0" w:line="264" w:lineRule="auto"/>
        <w:ind w:left="120"/>
        <w:jc w:val="both"/>
        <w:rPr>
          <w:sz w:val="20"/>
          <w:lang w:val="ru-RU"/>
        </w:rPr>
      </w:pPr>
      <w:bookmarkStart w:id="4" w:name="block-63838796"/>
      <w:bookmarkEnd w:id="0"/>
      <w:r w:rsidRPr="0046519C">
        <w:rPr>
          <w:rFonts w:ascii="Times New Roman" w:hAnsi="Times New Roman"/>
          <w:b/>
          <w:color w:val="000000"/>
          <w:sz w:val="24"/>
          <w:lang w:val="ru-RU"/>
        </w:rPr>
        <w:lastRenderedPageBreak/>
        <w:t>ПОЯСНИТЕЛЬНАЯ ЗАПИСКА</w:t>
      </w:r>
    </w:p>
    <w:p w:rsidR="00CE2F1A" w:rsidRPr="0046519C" w:rsidRDefault="00CE2F1A">
      <w:pPr>
        <w:spacing w:after="0" w:line="264" w:lineRule="auto"/>
        <w:ind w:left="120"/>
        <w:jc w:val="both"/>
        <w:rPr>
          <w:sz w:val="20"/>
          <w:lang w:val="ru-RU"/>
        </w:rPr>
      </w:pP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 xml:space="preserve">Программа </w:t>
      </w:r>
      <w:proofErr w:type="gramStart"/>
      <w:r w:rsidRPr="0046519C">
        <w:rPr>
          <w:rFonts w:ascii="Times New Roman" w:hAnsi="Times New Roman"/>
          <w:color w:val="000000"/>
          <w:sz w:val="24"/>
          <w:lang w:val="ru-RU"/>
        </w:rPr>
        <w:t>по иностранному</w:t>
      </w:r>
      <w:proofErr w:type="gramEnd"/>
      <w:r w:rsidRPr="0046519C">
        <w:rPr>
          <w:rFonts w:ascii="Times New Roman" w:hAnsi="Times New Roman"/>
          <w:color w:val="000000"/>
          <w:sz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6519C">
        <w:rPr>
          <w:rFonts w:ascii="Times New Roman" w:hAnsi="Times New Roman"/>
          <w:color w:val="000000"/>
          <w:sz w:val="24"/>
          <w:lang w:val="ru-RU"/>
        </w:rPr>
        <w:t>обучения</w:t>
      </w:r>
      <w:proofErr w:type="gramEnd"/>
      <w:r w:rsidRPr="0046519C">
        <w:rPr>
          <w:rFonts w:ascii="Times New Roman" w:hAnsi="Times New Roman"/>
          <w:color w:val="000000"/>
          <w:sz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46519C">
        <w:rPr>
          <w:rFonts w:ascii="Times New Roman" w:hAnsi="Times New Roman"/>
          <w:color w:val="000000"/>
          <w:sz w:val="24"/>
        </w:rPr>
        <w:t>c</w:t>
      </w:r>
      <w:r w:rsidRPr="0046519C">
        <w:rPr>
          <w:rFonts w:ascii="Times New Roman" w:hAnsi="Times New Roman"/>
          <w:color w:val="000000"/>
          <w:sz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свою страну, её культуру в условиях межкультурного общения;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E2F1A" w:rsidRPr="0046519C" w:rsidRDefault="00DC5029">
      <w:pPr>
        <w:spacing w:after="0" w:line="264" w:lineRule="auto"/>
        <w:ind w:firstLine="600"/>
        <w:jc w:val="both"/>
        <w:rPr>
          <w:sz w:val="20"/>
          <w:lang w:val="ru-RU"/>
        </w:rPr>
      </w:pPr>
      <w:r w:rsidRPr="0046519C">
        <w:rPr>
          <w:rFonts w:ascii="Times New Roman" w:hAnsi="Times New Roman"/>
          <w:color w:val="000000"/>
          <w:sz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E2F1A" w:rsidRPr="0046519C" w:rsidRDefault="00DC5029">
      <w:pPr>
        <w:spacing w:after="0" w:line="264" w:lineRule="auto"/>
        <w:ind w:firstLine="600"/>
        <w:jc w:val="both"/>
        <w:rPr>
          <w:sz w:val="20"/>
          <w:lang w:val="ru-RU"/>
        </w:rPr>
      </w:pPr>
      <w:bookmarkStart w:id="5" w:name="6aa83e48-2cda-48be-be58-b7f32ebffe8c"/>
      <w:r w:rsidRPr="0046519C">
        <w:rPr>
          <w:rFonts w:ascii="Times New Roman" w:hAnsi="Times New Roman"/>
          <w:color w:val="000000"/>
          <w:sz w:val="24"/>
          <w:lang w:val="ru-RU"/>
        </w:rPr>
        <w:t>Общее число часов, рекомендованных для изучения иностранного (англ</w:t>
      </w:r>
      <w:r w:rsidR="0046519C">
        <w:rPr>
          <w:rFonts w:ascii="Times New Roman" w:hAnsi="Times New Roman"/>
          <w:color w:val="000000"/>
          <w:sz w:val="24"/>
          <w:lang w:val="ru-RU"/>
        </w:rPr>
        <w:t>ийского) языка –в 9 классе – 101 часс</w:t>
      </w:r>
      <w:r w:rsidRPr="0046519C">
        <w:rPr>
          <w:rFonts w:ascii="Times New Roman" w:hAnsi="Times New Roman"/>
          <w:color w:val="000000"/>
          <w:sz w:val="24"/>
          <w:lang w:val="ru-RU"/>
        </w:rPr>
        <w:t xml:space="preserve"> (3 часа в неделю).</w:t>
      </w:r>
      <w:bookmarkEnd w:id="5"/>
    </w:p>
    <w:p w:rsidR="00CE2F1A" w:rsidRPr="00CD3E48" w:rsidRDefault="00CE2F1A">
      <w:pPr>
        <w:rPr>
          <w:lang w:val="ru-RU"/>
        </w:rPr>
        <w:sectPr w:rsidR="00CE2F1A" w:rsidRPr="00CD3E48">
          <w:pgSz w:w="11906" w:h="16383"/>
          <w:pgMar w:top="1134" w:right="850" w:bottom="1134" w:left="1701" w:header="720" w:footer="720" w:gutter="0"/>
          <w:cols w:space="720"/>
        </w:sectPr>
      </w:pPr>
    </w:p>
    <w:p w:rsidR="00CE2F1A" w:rsidRPr="0046519C" w:rsidRDefault="00DC5029">
      <w:pPr>
        <w:spacing w:after="0" w:line="264" w:lineRule="auto"/>
        <w:ind w:left="120"/>
        <w:jc w:val="both"/>
        <w:rPr>
          <w:sz w:val="18"/>
          <w:szCs w:val="18"/>
          <w:lang w:val="ru-RU"/>
        </w:rPr>
      </w:pPr>
      <w:bookmarkStart w:id="6" w:name="block-63838797"/>
      <w:bookmarkEnd w:id="4"/>
      <w:r w:rsidRPr="0046519C">
        <w:rPr>
          <w:rFonts w:ascii="Times New Roman" w:hAnsi="Times New Roman"/>
          <w:b/>
          <w:color w:val="000000"/>
          <w:sz w:val="18"/>
          <w:szCs w:val="18"/>
          <w:lang w:val="ru-RU"/>
        </w:rPr>
        <w:lastRenderedPageBreak/>
        <w:t>СОДЕРЖАНИЕ ОБУЧЕНИЯ</w:t>
      </w:r>
    </w:p>
    <w:p w:rsidR="00CE2F1A" w:rsidRPr="0046519C" w:rsidRDefault="00DC5029" w:rsidP="00CD3E48">
      <w:pPr>
        <w:spacing w:after="0" w:line="264" w:lineRule="auto"/>
        <w:jc w:val="both"/>
        <w:rPr>
          <w:sz w:val="18"/>
          <w:szCs w:val="18"/>
          <w:lang w:val="ru-RU"/>
        </w:rPr>
      </w:pPr>
      <w:r w:rsidRPr="0046519C">
        <w:rPr>
          <w:rFonts w:ascii="Times New Roman" w:hAnsi="Times New Roman"/>
          <w:b/>
          <w:color w:val="000000"/>
          <w:sz w:val="18"/>
          <w:szCs w:val="18"/>
          <w:lang w:val="ru-RU"/>
        </w:rPr>
        <w:t>9 КЛАСС</w:t>
      </w:r>
    </w:p>
    <w:p w:rsidR="00CE2F1A" w:rsidRPr="0046519C" w:rsidRDefault="00DC5029" w:rsidP="00CD3E48">
      <w:pPr>
        <w:spacing w:after="0" w:line="264" w:lineRule="auto"/>
        <w:jc w:val="both"/>
        <w:rPr>
          <w:sz w:val="18"/>
          <w:szCs w:val="18"/>
          <w:lang w:val="ru-RU"/>
        </w:rPr>
      </w:pPr>
      <w:r w:rsidRPr="0046519C">
        <w:rPr>
          <w:rFonts w:ascii="Times New Roman" w:hAnsi="Times New Roman"/>
          <w:b/>
          <w:color w:val="000000"/>
          <w:sz w:val="18"/>
          <w:szCs w:val="18"/>
          <w:lang w:val="ru-RU"/>
        </w:rPr>
        <w:t>Коммуникативные умения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Взаимоотношения в семье и с друзьями. Конфликты и их разрешение.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Внешность и характер человека (литературного персонажа).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Здоровый образ жизни: режим труда и отдыха, фитнес, сбалансированное питание. Посещение врача.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Покупки: одежда, обувь и продукты питания. Карманные деньги. Молодёжная мода.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Виды отдыха в различное время года. Путешествия по России и иностранным странам. Транспорт.</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Природа: флора и фауна. Проблемы экологии. Защита окружающей среды. Климат, погода. Стихийные бедствия.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Средства массовой информации (телевидение, радио, пресса, Интернет).</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Говорение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Развитие коммуникативных умений </w:t>
      </w:r>
      <w:r w:rsidRPr="0046519C">
        <w:rPr>
          <w:rFonts w:ascii="Times New Roman" w:hAnsi="Times New Roman"/>
          <w:color w:val="000000"/>
          <w:sz w:val="18"/>
          <w:szCs w:val="18"/>
          <w:u w:val="single"/>
          <w:lang w:val="ru-RU"/>
        </w:rPr>
        <w:t>диалогической речи,</w:t>
      </w:r>
      <w:r w:rsidRPr="0046519C">
        <w:rPr>
          <w:rFonts w:ascii="Times New Roman" w:hAnsi="Times New Roman"/>
          <w:color w:val="000000"/>
          <w:sz w:val="18"/>
          <w:szCs w:val="1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Развитие коммуникативных умений </w:t>
      </w:r>
      <w:r w:rsidRPr="0046519C">
        <w:rPr>
          <w:rFonts w:ascii="Times New Roman" w:hAnsi="Times New Roman"/>
          <w:color w:val="000000"/>
          <w:sz w:val="18"/>
          <w:szCs w:val="18"/>
          <w:u w:val="single"/>
          <w:lang w:val="ru-RU"/>
        </w:rPr>
        <w:t>монологической речи</w:t>
      </w:r>
      <w:r w:rsidRPr="0046519C">
        <w:rPr>
          <w:rFonts w:ascii="Times New Roman" w:hAnsi="Times New Roman"/>
          <w:color w:val="000000"/>
          <w:sz w:val="18"/>
          <w:szCs w:val="18"/>
          <w:lang w:val="ru-RU"/>
        </w:rPr>
        <w:t>: создание устных связных монологических высказываний с использованием основных коммуникативных типов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повествование (сообщение);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рассуждение;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выражение и краткое аргументирование своего мнения по отношению к услышанному (прочитанному);</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составление рассказа по картинкам;</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изложение результатов выполненной проектной работы.</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Объём монологического высказывания – 10–12 фраз.</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Аудирование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Время звучания текста (текстов) для аудирования – до 2 минут.</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Смысловое чтение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Чтение несплошных текстов (таблиц, диаграмм, схем) и понимание представленной в них информации.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Языковая сложность текстов для чтения должна соответствовать базовому уровню (А2 – допороговому уровню по общеевропейской шкале).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Объём текста (текстов) для чтения – 500–600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Письменная речь</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Развитие умений письменной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составление плана (тезисов) устного или письменного сообщения;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заполнение таблицы с краткой фиксацией содержания прочитанного (прослушанного) текста;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преобразование таблицы, схемы в текстовый вариант представления информации;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письменное представление результатов выполненной проектной работы (объём – 100–120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b/>
          <w:color w:val="000000"/>
          <w:sz w:val="18"/>
          <w:szCs w:val="18"/>
          <w:lang w:val="ru-RU"/>
        </w:rPr>
        <w:t>Языковые знания и умения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Фонетическая сторона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Выражение модального значения, чувства и эмоции.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Различение на слух британского и американского вариантов произношения в прослушанных текстах или услышанных высказываниях.</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Объём текста для чтения вслух – до 110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Графика, орфография и пунктуация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Правильное написание изученных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6519C">
        <w:rPr>
          <w:rFonts w:ascii="Times New Roman" w:hAnsi="Times New Roman"/>
          <w:color w:val="000000"/>
          <w:sz w:val="18"/>
          <w:szCs w:val="18"/>
        </w:rPr>
        <w:t>firstly</w:t>
      </w:r>
      <w:r w:rsidRPr="0046519C">
        <w:rPr>
          <w:rFonts w:ascii="Times New Roman" w:hAnsi="Times New Roman"/>
          <w:color w:val="000000"/>
          <w:sz w:val="18"/>
          <w:szCs w:val="18"/>
          <w:lang w:val="ru-RU"/>
        </w:rPr>
        <w:t>/</w:t>
      </w:r>
      <w:r w:rsidRPr="0046519C">
        <w:rPr>
          <w:rFonts w:ascii="Times New Roman" w:hAnsi="Times New Roman"/>
          <w:color w:val="000000"/>
          <w:sz w:val="18"/>
          <w:szCs w:val="18"/>
        </w:rPr>
        <w:t>first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of</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all</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secondly</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finally</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on</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the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one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hand</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on</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the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other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hand</w:t>
      </w:r>
      <w:r w:rsidRPr="0046519C">
        <w:rPr>
          <w:rFonts w:ascii="Times New Roman" w:hAnsi="Times New Roman"/>
          <w:color w:val="000000"/>
          <w:sz w:val="18"/>
          <w:szCs w:val="18"/>
          <w:lang w:val="ru-RU"/>
        </w:rPr>
        <w:t>), апострофа.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Лексическая сторона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Основные способы словообразования: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аффиксация: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глаголов с помощью префиксов </w:t>
      </w:r>
      <w:r w:rsidRPr="0046519C">
        <w:rPr>
          <w:rFonts w:ascii="Times New Roman" w:hAnsi="Times New Roman"/>
          <w:color w:val="000000"/>
          <w:sz w:val="18"/>
          <w:szCs w:val="18"/>
        </w:rPr>
        <w:t>under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over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dis</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mis</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имён прилагательных с помощью суффиксов -</w:t>
      </w:r>
      <w:r w:rsidRPr="0046519C">
        <w:rPr>
          <w:rFonts w:ascii="Times New Roman" w:hAnsi="Times New Roman"/>
          <w:color w:val="000000"/>
          <w:sz w:val="18"/>
          <w:szCs w:val="18"/>
        </w:rPr>
        <w:t>able</w:t>
      </w:r>
      <w:r w:rsidRPr="0046519C">
        <w:rPr>
          <w:rFonts w:ascii="Times New Roman" w:hAnsi="Times New Roman"/>
          <w:color w:val="000000"/>
          <w:sz w:val="18"/>
          <w:szCs w:val="18"/>
          <w:lang w:val="ru-RU"/>
        </w:rPr>
        <w:t>/-</w:t>
      </w:r>
      <w:r w:rsidRPr="0046519C">
        <w:rPr>
          <w:rFonts w:ascii="Times New Roman" w:hAnsi="Times New Roman"/>
          <w:color w:val="000000"/>
          <w:sz w:val="18"/>
          <w:szCs w:val="18"/>
        </w:rPr>
        <w:t>ible</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имён существительных с помощью отрицательных префиксов </w:t>
      </w:r>
      <w:r w:rsidRPr="0046519C">
        <w:rPr>
          <w:rFonts w:ascii="Times New Roman" w:hAnsi="Times New Roman"/>
          <w:color w:val="000000"/>
          <w:sz w:val="18"/>
          <w:szCs w:val="18"/>
        </w:rPr>
        <w:t>in</w:t>
      </w:r>
      <w:r w:rsidRPr="0046519C">
        <w:rPr>
          <w:rFonts w:ascii="Times New Roman" w:hAnsi="Times New Roman"/>
          <w:color w:val="000000"/>
          <w:sz w:val="18"/>
          <w:szCs w:val="18"/>
          <w:lang w:val="ru-RU"/>
        </w:rPr>
        <w:t>-/</w:t>
      </w:r>
      <w:r w:rsidRPr="0046519C">
        <w:rPr>
          <w:rFonts w:ascii="Times New Roman" w:hAnsi="Times New Roman"/>
          <w:color w:val="000000"/>
          <w:sz w:val="18"/>
          <w:szCs w:val="18"/>
        </w:rPr>
        <w:t>im</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словосложение: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образование сложных существительных путём соединения основы числительного с основой существительного с добавлением суффикса -</w:t>
      </w:r>
      <w:r w:rsidRPr="0046519C">
        <w:rPr>
          <w:rFonts w:ascii="Times New Roman" w:hAnsi="Times New Roman"/>
          <w:color w:val="000000"/>
          <w:sz w:val="18"/>
          <w:szCs w:val="18"/>
        </w:rPr>
        <w:t>ed</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eight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legged</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образование сложных существительных путём соединения основ существительных с предлогом (</w:t>
      </w:r>
      <w:r w:rsidRPr="0046519C">
        <w:rPr>
          <w:rFonts w:ascii="Times New Roman" w:hAnsi="Times New Roman"/>
          <w:color w:val="000000"/>
          <w:sz w:val="18"/>
          <w:szCs w:val="18"/>
        </w:rPr>
        <w:t>father</w:t>
      </w:r>
      <w:r w:rsidRPr="0046519C">
        <w:rPr>
          <w:rFonts w:ascii="Times New Roman" w:hAnsi="Times New Roman"/>
          <w:color w:val="000000"/>
          <w:sz w:val="18"/>
          <w:szCs w:val="18"/>
          <w:lang w:val="ru-RU"/>
        </w:rPr>
        <w:t>-</w:t>
      </w:r>
      <w:r w:rsidRPr="0046519C">
        <w:rPr>
          <w:rFonts w:ascii="Times New Roman" w:hAnsi="Times New Roman"/>
          <w:color w:val="000000"/>
          <w:sz w:val="18"/>
          <w:szCs w:val="18"/>
        </w:rPr>
        <w:t>in</w:t>
      </w:r>
      <w:r w:rsidRPr="0046519C">
        <w:rPr>
          <w:rFonts w:ascii="Times New Roman" w:hAnsi="Times New Roman"/>
          <w:color w:val="000000"/>
          <w:sz w:val="18"/>
          <w:szCs w:val="18"/>
          <w:lang w:val="ru-RU"/>
        </w:rPr>
        <w:t>-</w:t>
      </w:r>
      <w:r w:rsidRPr="0046519C">
        <w:rPr>
          <w:rFonts w:ascii="Times New Roman" w:hAnsi="Times New Roman"/>
          <w:color w:val="000000"/>
          <w:sz w:val="18"/>
          <w:szCs w:val="18"/>
        </w:rPr>
        <w:t>law</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образование сложных прилагательных путём соединения основы прилагательного с основой причастия настоящего времени (</w:t>
      </w:r>
      <w:r w:rsidRPr="0046519C">
        <w:rPr>
          <w:rFonts w:ascii="Times New Roman" w:hAnsi="Times New Roman"/>
          <w:color w:val="000000"/>
          <w:sz w:val="18"/>
          <w:szCs w:val="18"/>
        </w:rPr>
        <w:t>nice</w:t>
      </w:r>
      <w:r w:rsidRPr="0046519C">
        <w:rPr>
          <w:rFonts w:ascii="Times New Roman" w:hAnsi="Times New Roman"/>
          <w:color w:val="000000"/>
          <w:sz w:val="18"/>
          <w:szCs w:val="18"/>
          <w:lang w:val="ru-RU"/>
        </w:rPr>
        <w:t>-</w:t>
      </w:r>
      <w:r w:rsidRPr="0046519C">
        <w:rPr>
          <w:rFonts w:ascii="Times New Roman" w:hAnsi="Times New Roman"/>
          <w:color w:val="000000"/>
          <w:sz w:val="18"/>
          <w:szCs w:val="18"/>
        </w:rPr>
        <w:t>looking</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образование сложных прилагательных путём соединения основы прилагательного с основой причастия прошедшего времени (</w:t>
      </w:r>
      <w:r w:rsidRPr="0046519C">
        <w:rPr>
          <w:rFonts w:ascii="Times New Roman" w:hAnsi="Times New Roman"/>
          <w:color w:val="000000"/>
          <w:sz w:val="18"/>
          <w:szCs w:val="18"/>
        </w:rPr>
        <w:t>well</w:t>
      </w:r>
      <w:r w:rsidRPr="0046519C">
        <w:rPr>
          <w:rFonts w:ascii="Times New Roman" w:hAnsi="Times New Roman"/>
          <w:color w:val="000000"/>
          <w:sz w:val="18"/>
          <w:szCs w:val="18"/>
          <w:lang w:val="ru-RU"/>
        </w:rPr>
        <w:t>-</w:t>
      </w:r>
      <w:r w:rsidRPr="0046519C">
        <w:rPr>
          <w:rFonts w:ascii="Times New Roman" w:hAnsi="Times New Roman"/>
          <w:color w:val="000000"/>
          <w:sz w:val="18"/>
          <w:szCs w:val="18"/>
        </w:rPr>
        <w:t>behaved</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конверсия: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образование глагола от имени прилагательного (</w:t>
      </w:r>
      <w:r w:rsidRPr="0046519C">
        <w:rPr>
          <w:rFonts w:ascii="Times New Roman" w:hAnsi="Times New Roman"/>
          <w:color w:val="000000"/>
          <w:sz w:val="18"/>
          <w:szCs w:val="18"/>
        </w:rPr>
        <w:t>cool</w:t>
      </w:r>
      <w:r w:rsidRPr="0046519C">
        <w:rPr>
          <w:rFonts w:ascii="Times New Roman" w:hAnsi="Times New Roman"/>
          <w:color w:val="000000"/>
          <w:sz w:val="18"/>
          <w:szCs w:val="18"/>
          <w:lang w:val="ru-RU"/>
        </w:rPr>
        <w:t xml:space="preserve"> – </w:t>
      </w:r>
      <w:r w:rsidRPr="0046519C">
        <w:rPr>
          <w:rFonts w:ascii="Times New Roman" w:hAnsi="Times New Roman"/>
          <w:color w:val="000000"/>
          <w:sz w:val="18"/>
          <w:szCs w:val="18"/>
        </w:rPr>
        <w:t>to</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cool</w:t>
      </w:r>
      <w:r w:rsidRPr="0046519C">
        <w:rPr>
          <w:rFonts w:ascii="Times New Roman" w:hAnsi="Times New Roman"/>
          <w:color w:val="000000"/>
          <w:sz w:val="18"/>
          <w:szCs w:val="1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Различные средства связи в тексте для обеспечения его целостности (</w:t>
      </w:r>
      <w:r w:rsidRPr="0046519C">
        <w:rPr>
          <w:rFonts w:ascii="Times New Roman" w:hAnsi="Times New Roman"/>
          <w:color w:val="000000"/>
          <w:sz w:val="18"/>
          <w:szCs w:val="18"/>
        </w:rPr>
        <w:t>firstly</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however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finally</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at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last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etc</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i/>
          <w:color w:val="000000"/>
          <w:sz w:val="18"/>
          <w:szCs w:val="18"/>
          <w:lang w:val="ru-RU"/>
        </w:rPr>
        <w:t>Грамматическая сторона речи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2F1A" w:rsidRPr="0046519C" w:rsidRDefault="00DC5029">
      <w:pPr>
        <w:spacing w:after="0" w:line="264" w:lineRule="auto"/>
        <w:ind w:firstLine="600"/>
        <w:jc w:val="both"/>
        <w:rPr>
          <w:sz w:val="18"/>
          <w:szCs w:val="18"/>
        </w:rPr>
      </w:pPr>
      <w:r w:rsidRPr="0046519C">
        <w:rPr>
          <w:rFonts w:ascii="Times New Roman" w:hAnsi="Times New Roman"/>
          <w:color w:val="000000"/>
          <w:sz w:val="18"/>
          <w:szCs w:val="18"/>
        </w:rPr>
        <w:t>Предложения со сложным дополнением (Complex Object) (I want to have my hair cut.).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Условные предложения нереального характера (</w:t>
      </w:r>
      <w:r w:rsidRPr="0046519C">
        <w:rPr>
          <w:rFonts w:ascii="Times New Roman" w:hAnsi="Times New Roman"/>
          <w:color w:val="000000"/>
          <w:sz w:val="18"/>
          <w:szCs w:val="18"/>
        </w:rPr>
        <w:t>Conditional</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II</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Конструкции для выражения предпочтения </w:t>
      </w:r>
      <w:r w:rsidRPr="0046519C">
        <w:rPr>
          <w:rFonts w:ascii="Times New Roman" w:hAnsi="Times New Roman"/>
          <w:color w:val="000000"/>
          <w:sz w:val="18"/>
          <w:szCs w:val="18"/>
        </w:rPr>
        <w:t>I</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prefer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I</w:t>
      </w:r>
      <w:r w:rsidRPr="0046519C">
        <w:rPr>
          <w:rFonts w:ascii="Times New Roman" w:hAnsi="Times New Roman"/>
          <w:color w:val="000000"/>
          <w:sz w:val="18"/>
          <w:szCs w:val="18"/>
          <w:lang w:val="ru-RU"/>
        </w:rPr>
        <w:t>’</w:t>
      </w:r>
      <w:r w:rsidRPr="0046519C">
        <w:rPr>
          <w:rFonts w:ascii="Times New Roman" w:hAnsi="Times New Roman"/>
          <w:color w:val="000000"/>
          <w:sz w:val="18"/>
          <w:szCs w:val="18"/>
        </w:rPr>
        <w:t>d</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prefer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I</w:t>
      </w:r>
      <w:r w:rsidRPr="0046519C">
        <w:rPr>
          <w:rFonts w:ascii="Times New Roman" w:hAnsi="Times New Roman"/>
          <w:color w:val="000000"/>
          <w:sz w:val="18"/>
          <w:szCs w:val="18"/>
          <w:lang w:val="ru-RU"/>
        </w:rPr>
        <w:t>’</w:t>
      </w:r>
      <w:r w:rsidRPr="0046519C">
        <w:rPr>
          <w:rFonts w:ascii="Times New Roman" w:hAnsi="Times New Roman"/>
          <w:color w:val="000000"/>
          <w:sz w:val="18"/>
          <w:szCs w:val="18"/>
        </w:rPr>
        <w:t>d</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rather</w:t>
      </w:r>
      <w:r w:rsidRPr="0046519C">
        <w:rPr>
          <w:rFonts w:ascii="Times New Roman" w:hAnsi="Times New Roman"/>
          <w:color w:val="000000"/>
          <w:sz w:val="18"/>
          <w:szCs w:val="18"/>
          <w:lang w:val="ru-RU"/>
        </w:rPr>
        <w:t xml:space="preserve"> ….</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Конструкция </w:t>
      </w:r>
      <w:r w:rsidRPr="0046519C">
        <w:rPr>
          <w:rFonts w:ascii="Times New Roman" w:hAnsi="Times New Roman"/>
          <w:color w:val="000000"/>
          <w:sz w:val="18"/>
          <w:szCs w:val="18"/>
        </w:rPr>
        <w:t>I</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wish</w:t>
      </w:r>
      <w:r w:rsidRPr="0046519C">
        <w:rPr>
          <w:rFonts w:ascii="Times New Roman" w:hAnsi="Times New Roman"/>
          <w:color w:val="000000"/>
          <w:sz w:val="18"/>
          <w:szCs w:val="18"/>
          <w:lang w:val="ru-RU"/>
        </w:rPr>
        <w:t xml:space="preserve"> ….</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Предложения с конструкцией </w:t>
      </w:r>
      <w:r w:rsidRPr="0046519C">
        <w:rPr>
          <w:rFonts w:ascii="Times New Roman" w:hAnsi="Times New Roman"/>
          <w:color w:val="000000"/>
          <w:sz w:val="18"/>
          <w:szCs w:val="18"/>
        </w:rPr>
        <w:t>either</w:t>
      </w:r>
      <w:r w:rsidRPr="0046519C">
        <w:rPr>
          <w:rFonts w:ascii="Times New Roman" w:hAnsi="Times New Roman"/>
          <w:color w:val="000000"/>
          <w:sz w:val="18"/>
          <w:szCs w:val="18"/>
          <w:lang w:val="ru-RU"/>
        </w:rPr>
        <w:t xml:space="preserve"> … </w:t>
      </w:r>
      <w:r w:rsidRPr="0046519C">
        <w:rPr>
          <w:rFonts w:ascii="Times New Roman" w:hAnsi="Times New Roman"/>
          <w:color w:val="000000"/>
          <w:sz w:val="18"/>
          <w:szCs w:val="18"/>
        </w:rPr>
        <w:t>or</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neither</w:t>
      </w:r>
      <w:r w:rsidRPr="0046519C">
        <w:rPr>
          <w:rFonts w:ascii="Times New Roman" w:hAnsi="Times New Roman"/>
          <w:color w:val="000000"/>
          <w:sz w:val="18"/>
          <w:szCs w:val="18"/>
          <w:lang w:val="ru-RU"/>
        </w:rPr>
        <w:t xml:space="preserve"> … </w:t>
      </w:r>
      <w:r w:rsidRPr="0046519C">
        <w:rPr>
          <w:rFonts w:ascii="Times New Roman" w:hAnsi="Times New Roman"/>
          <w:color w:val="000000"/>
          <w:sz w:val="18"/>
          <w:szCs w:val="18"/>
        </w:rPr>
        <w:t>nor</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Глаголы в видовременных формах действительного залога в изъявительном наклонении (</w:t>
      </w:r>
      <w:r w:rsidRPr="0046519C">
        <w:rPr>
          <w:rFonts w:ascii="Times New Roman" w:hAnsi="Times New Roman"/>
          <w:color w:val="000000"/>
          <w:sz w:val="18"/>
          <w:szCs w:val="18"/>
        </w:rPr>
        <w:t>Present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Past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Future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Simple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Tense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Present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Past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Perfect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Tense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Present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Past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Continuous</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Tense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Future</w:t>
      </w:r>
      <w:r w:rsidRPr="0046519C">
        <w:rPr>
          <w:rFonts w:ascii="Times New Roman" w:hAnsi="Times New Roman"/>
          <w:color w:val="000000"/>
          <w:sz w:val="18"/>
          <w:szCs w:val="18"/>
          <w:lang w:val="ru-RU"/>
        </w:rPr>
        <w:t>-</w:t>
      </w:r>
      <w:r w:rsidRPr="0046519C">
        <w:rPr>
          <w:rFonts w:ascii="Times New Roman" w:hAnsi="Times New Roman"/>
          <w:color w:val="000000"/>
          <w:sz w:val="18"/>
          <w:szCs w:val="18"/>
        </w:rPr>
        <w:t>in</w:t>
      </w:r>
      <w:r w:rsidRPr="0046519C">
        <w:rPr>
          <w:rFonts w:ascii="Times New Roman" w:hAnsi="Times New Roman"/>
          <w:color w:val="000000"/>
          <w:sz w:val="18"/>
          <w:szCs w:val="18"/>
          <w:lang w:val="ru-RU"/>
        </w:rPr>
        <w:t>-</w:t>
      </w:r>
      <w:r w:rsidRPr="0046519C">
        <w:rPr>
          <w:rFonts w:ascii="Times New Roman" w:hAnsi="Times New Roman"/>
          <w:color w:val="000000"/>
          <w:sz w:val="18"/>
          <w:szCs w:val="18"/>
        </w:rPr>
        <w:t>the</w:t>
      </w:r>
      <w:r w:rsidRPr="0046519C">
        <w:rPr>
          <w:rFonts w:ascii="Times New Roman" w:hAnsi="Times New Roman"/>
          <w:color w:val="000000"/>
          <w:sz w:val="18"/>
          <w:szCs w:val="18"/>
          <w:lang w:val="ru-RU"/>
        </w:rPr>
        <w:t>-</w:t>
      </w:r>
      <w:r w:rsidRPr="0046519C">
        <w:rPr>
          <w:rFonts w:ascii="Times New Roman" w:hAnsi="Times New Roman"/>
          <w:color w:val="000000"/>
          <w:sz w:val="18"/>
          <w:szCs w:val="18"/>
        </w:rPr>
        <w:t>Past</w:t>
      </w:r>
      <w:r w:rsidRPr="0046519C">
        <w:rPr>
          <w:rFonts w:ascii="Times New Roman" w:hAnsi="Times New Roman"/>
          <w:color w:val="000000"/>
          <w:sz w:val="18"/>
          <w:szCs w:val="18"/>
          <w:lang w:val="ru-RU"/>
        </w:rPr>
        <w:t>) и наиболее употребительных формах страдательного залога (</w:t>
      </w:r>
      <w:r w:rsidRPr="0046519C">
        <w:rPr>
          <w:rFonts w:ascii="Times New Roman" w:hAnsi="Times New Roman"/>
          <w:color w:val="000000"/>
          <w:sz w:val="18"/>
          <w:szCs w:val="18"/>
        </w:rPr>
        <w:t>Present</w:t>
      </w:r>
      <w:r w:rsidRPr="0046519C">
        <w:rPr>
          <w:rFonts w:ascii="Times New Roman" w:hAnsi="Times New Roman"/>
          <w:color w:val="000000"/>
          <w:sz w:val="18"/>
          <w:szCs w:val="18"/>
          <w:lang w:val="ru-RU"/>
        </w:rPr>
        <w:t>/</w:t>
      </w:r>
      <w:r w:rsidRPr="0046519C">
        <w:rPr>
          <w:rFonts w:ascii="Times New Roman" w:hAnsi="Times New Roman"/>
          <w:color w:val="000000"/>
          <w:sz w:val="18"/>
          <w:szCs w:val="18"/>
        </w:rPr>
        <w:t>Past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Simple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Passive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Present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Perfect</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Passive</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Порядок следования имён прилагательных (</w:t>
      </w:r>
      <w:r w:rsidRPr="0046519C">
        <w:rPr>
          <w:rFonts w:ascii="Times New Roman" w:hAnsi="Times New Roman"/>
          <w:color w:val="000000"/>
          <w:sz w:val="18"/>
          <w:szCs w:val="18"/>
        </w:rPr>
        <w:t>nice</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long</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blond</w:t>
      </w:r>
      <w:r w:rsidRPr="0046519C">
        <w:rPr>
          <w:rFonts w:ascii="Times New Roman" w:hAnsi="Times New Roman"/>
          <w:color w:val="000000"/>
          <w:sz w:val="18"/>
          <w:szCs w:val="18"/>
          <w:lang w:val="ru-RU"/>
        </w:rPr>
        <w:t xml:space="preserve"> </w:t>
      </w:r>
      <w:r w:rsidRPr="0046519C">
        <w:rPr>
          <w:rFonts w:ascii="Times New Roman" w:hAnsi="Times New Roman"/>
          <w:color w:val="000000"/>
          <w:sz w:val="18"/>
          <w:szCs w:val="18"/>
        </w:rPr>
        <w:t>hair</w:t>
      </w:r>
      <w:r w:rsidRPr="0046519C">
        <w:rPr>
          <w:rFonts w:ascii="Times New Roman" w:hAnsi="Times New Roman"/>
          <w:color w:val="000000"/>
          <w:sz w:val="18"/>
          <w:szCs w:val="18"/>
          <w:lang w:val="ru-RU"/>
        </w:rPr>
        <w:t>).</w:t>
      </w:r>
    </w:p>
    <w:p w:rsidR="00CE2F1A" w:rsidRPr="0046519C" w:rsidRDefault="00DC5029">
      <w:pPr>
        <w:spacing w:after="0" w:line="264" w:lineRule="auto"/>
        <w:ind w:firstLine="600"/>
        <w:jc w:val="both"/>
        <w:rPr>
          <w:sz w:val="18"/>
          <w:szCs w:val="18"/>
          <w:lang w:val="ru-RU"/>
        </w:rPr>
      </w:pPr>
      <w:r w:rsidRPr="0046519C">
        <w:rPr>
          <w:rFonts w:ascii="Times New Roman" w:hAnsi="Times New Roman"/>
          <w:b/>
          <w:color w:val="000000"/>
          <w:sz w:val="18"/>
          <w:szCs w:val="18"/>
          <w:lang w:val="ru-RU"/>
        </w:rPr>
        <w:t>Социокультурные знания и умения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Формирование элементарного представление о различных вариантах английского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 xml:space="preserve">Соблюдение норм вежливости в межкультурном общении. </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Развитие умений:</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писать свои имя и фамилию, а также имена и фамилии своих родственников и друзей на английском языке;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правильно оформлять свой адрес на английском языке (в анкете);</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кратко представлять Россию и страну (страны) изучаемого языка;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b/>
          <w:color w:val="000000"/>
          <w:sz w:val="18"/>
          <w:szCs w:val="18"/>
          <w:lang w:val="ru-RU"/>
        </w:rPr>
        <w:t>Компенсаторные умения</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Переспрашивать, просить повторить, уточняя значение незнакомых слов.</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Использование при формулировании собственных высказываний, ключевых слов, плана.</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18"/>
          <w:szCs w:val="1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2F1A" w:rsidRPr="00CD3E48" w:rsidRDefault="00CE2F1A">
      <w:pPr>
        <w:rPr>
          <w:lang w:val="ru-RU"/>
        </w:rPr>
        <w:sectPr w:rsidR="00CE2F1A" w:rsidRPr="00CD3E48">
          <w:pgSz w:w="11906" w:h="16383"/>
          <w:pgMar w:top="1134" w:right="850" w:bottom="1134" w:left="1701" w:header="720" w:footer="720" w:gutter="0"/>
          <w:cols w:space="720"/>
        </w:sectPr>
      </w:pPr>
    </w:p>
    <w:p w:rsidR="00CE2F1A" w:rsidRPr="0046519C" w:rsidRDefault="00DC5029">
      <w:pPr>
        <w:spacing w:after="0" w:line="264" w:lineRule="auto"/>
        <w:ind w:left="120"/>
        <w:jc w:val="both"/>
        <w:rPr>
          <w:sz w:val="20"/>
          <w:szCs w:val="20"/>
          <w:lang w:val="ru-RU"/>
        </w:rPr>
      </w:pPr>
      <w:bookmarkStart w:id="7" w:name="block-63838798"/>
      <w:bookmarkEnd w:id="6"/>
      <w:r w:rsidRPr="0046519C">
        <w:rPr>
          <w:rFonts w:ascii="Times New Roman" w:hAnsi="Times New Roman"/>
          <w:b/>
          <w:color w:val="000000"/>
          <w:sz w:val="20"/>
          <w:szCs w:val="20"/>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ЛИЧНОСТНЫЕ РЕЗУЛЬТАТЫ</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1)</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гражданского</w:t>
      </w:r>
      <w:proofErr w:type="gramEnd"/>
      <w:r w:rsidRPr="0046519C">
        <w:rPr>
          <w:rFonts w:ascii="Times New Roman" w:hAnsi="Times New Roman"/>
          <w:b/>
          <w:color w:val="000000"/>
          <w:sz w:val="20"/>
          <w:szCs w:val="20"/>
        </w:rPr>
        <w:t xml:space="preserve"> воспитания:</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готовность к выполнению обязанностей гражданина и реализации его прав, уважение прав, свобод и законных интересов других людей;</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активное участие в жизни семьи, организации, местного сообщества, родного края, страны;</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неприятие любых форм экстремизма, дискриминации;</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понимание роли различных социальных институтов в жизни человека;</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представление о способах противодействия коррупции;</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E2F1A" w:rsidRPr="0046519C" w:rsidRDefault="00DC5029">
      <w:pPr>
        <w:numPr>
          <w:ilvl w:val="0"/>
          <w:numId w:val="1"/>
        </w:numPr>
        <w:spacing w:after="0" w:line="264" w:lineRule="auto"/>
        <w:jc w:val="both"/>
        <w:rPr>
          <w:sz w:val="20"/>
          <w:szCs w:val="20"/>
          <w:lang w:val="ru-RU"/>
        </w:rPr>
      </w:pPr>
      <w:r w:rsidRPr="0046519C">
        <w:rPr>
          <w:rFonts w:ascii="Times New Roman" w:hAnsi="Times New Roman"/>
          <w:color w:val="000000"/>
          <w:sz w:val="20"/>
          <w:szCs w:val="20"/>
          <w:lang w:val="ru-RU"/>
        </w:rPr>
        <w:t>готовность к участию в гуманитарной деятельности (волонтёрство, помощь людям, нуждающимся в ней).</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2)</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патриотического</w:t>
      </w:r>
      <w:proofErr w:type="gramEnd"/>
      <w:r w:rsidRPr="0046519C">
        <w:rPr>
          <w:rFonts w:ascii="Times New Roman" w:hAnsi="Times New Roman"/>
          <w:b/>
          <w:color w:val="000000"/>
          <w:sz w:val="20"/>
          <w:szCs w:val="20"/>
        </w:rPr>
        <w:t xml:space="preserve"> воспитания:</w:t>
      </w:r>
    </w:p>
    <w:p w:rsidR="00CE2F1A" w:rsidRPr="0046519C" w:rsidRDefault="00DC5029">
      <w:pPr>
        <w:numPr>
          <w:ilvl w:val="0"/>
          <w:numId w:val="2"/>
        </w:numPr>
        <w:spacing w:after="0" w:line="264" w:lineRule="auto"/>
        <w:jc w:val="both"/>
        <w:rPr>
          <w:sz w:val="20"/>
          <w:szCs w:val="20"/>
          <w:lang w:val="ru-RU"/>
        </w:rPr>
      </w:pPr>
      <w:r w:rsidRPr="0046519C">
        <w:rPr>
          <w:rFonts w:ascii="Times New Roman" w:hAnsi="Times New Roman"/>
          <w:color w:val="000000"/>
          <w:sz w:val="20"/>
          <w:szCs w:val="2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E2F1A" w:rsidRPr="0046519C" w:rsidRDefault="00DC5029">
      <w:pPr>
        <w:numPr>
          <w:ilvl w:val="0"/>
          <w:numId w:val="2"/>
        </w:numPr>
        <w:spacing w:after="0" w:line="264" w:lineRule="auto"/>
        <w:jc w:val="both"/>
        <w:rPr>
          <w:sz w:val="20"/>
          <w:szCs w:val="20"/>
          <w:lang w:val="ru-RU"/>
        </w:rPr>
      </w:pPr>
      <w:r w:rsidRPr="0046519C">
        <w:rPr>
          <w:rFonts w:ascii="Times New Roman" w:hAnsi="Times New Roman"/>
          <w:color w:val="000000"/>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E2F1A" w:rsidRPr="0046519C" w:rsidRDefault="00DC5029">
      <w:pPr>
        <w:numPr>
          <w:ilvl w:val="0"/>
          <w:numId w:val="2"/>
        </w:numPr>
        <w:spacing w:after="0" w:line="264" w:lineRule="auto"/>
        <w:jc w:val="both"/>
        <w:rPr>
          <w:sz w:val="20"/>
          <w:szCs w:val="20"/>
          <w:lang w:val="ru-RU"/>
        </w:rPr>
      </w:pPr>
      <w:r w:rsidRPr="0046519C">
        <w:rPr>
          <w:rFonts w:ascii="Times New Roman" w:hAnsi="Times New Roman"/>
          <w:color w:val="000000"/>
          <w:sz w:val="20"/>
          <w:szCs w:val="2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3)</w:t>
      </w:r>
      <w:r w:rsidRPr="0046519C">
        <w:rPr>
          <w:rFonts w:ascii="Times New Roman" w:hAnsi="Times New Roman"/>
          <w:color w:val="000000"/>
          <w:sz w:val="20"/>
          <w:szCs w:val="20"/>
        </w:rPr>
        <w:t xml:space="preserve"> </w:t>
      </w:r>
      <w:r w:rsidRPr="0046519C">
        <w:rPr>
          <w:rFonts w:ascii="Times New Roman" w:hAnsi="Times New Roman"/>
          <w:b/>
          <w:color w:val="000000"/>
          <w:sz w:val="20"/>
          <w:szCs w:val="20"/>
        </w:rPr>
        <w:t>духовно-нравственного воспитания:</w:t>
      </w:r>
    </w:p>
    <w:p w:rsidR="00CE2F1A" w:rsidRPr="0046519C" w:rsidRDefault="00DC5029">
      <w:pPr>
        <w:numPr>
          <w:ilvl w:val="0"/>
          <w:numId w:val="3"/>
        </w:numPr>
        <w:spacing w:after="0" w:line="264" w:lineRule="auto"/>
        <w:jc w:val="both"/>
        <w:rPr>
          <w:sz w:val="20"/>
          <w:szCs w:val="20"/>
          <w:lang w:val="ru-RU"/>
        </w:rPr>
      </w:pPr>
      <w:r w:rsidRPr="0046519C">
        <w:rPr>
          <w:rFonts w:ascii="Times New Roman" w:hAnsi="Times New Roman"/>
          <w:color w:val="000000"/>
          <w:sz w:val="20"/>
          <w:szCs w:val="20"/>
          <w:lang w:val="ru-RU"/>
        </w:rPr>
        <w:t>ориентация на моральные ценности и нормы в ситуациях нравственного выбора;</w:t>
      </w:r>
    </w:p>
    <w:p w:rsidR="00CE2F1A" w:rsidRPr="0046519C" w:rsidRDefault="00DC5029">
      <w:pPr>
        <w:numPr>
          <w:ilvl w:val="0"/>
          <w:numId w:val="3"/>
        </w:numPr>
        <w:spacing w:after="0" w:line="264" w:lineRule="auto"/>
        <w:jc w:val="both"/>
        <w:rPr>
          <w:sz w:val="20"/>
          <w:szCs w:val="20"/>
          <w:lang w:val="ru-RU"/>
        </w:rPr>
      </w:pPr>
      <w:r w:rsidRPr="0046519C">
        <w:rPr>
          <w:rFonts w:ascii="Times New Roman" w:hAnsi="Times New Roman"/>
          <w:color w:val="000000"/>
          <w:sz w:val="20"/>
          <w:szCs w:val="20"/>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E2F1A" w:rsidRPr="0046519C" w:rsidRDefault="00DC5029">
      <w:pPr>
        <w:numPr>
          <w:ilvl w:val="0"/>
          <w:numId w:val="3"/>
        </w:numPr>
        <w:spacing w:after="0" w:line="264" w:lineRule="auto"/>
        <w:jc w:val="both"/>
        <w:rPr>
          <w:sz w:val="20"/>
          <w:szCs w:val="20"/>
          <w:lang w:val="ru-RU"/>
        </w:rPr>
      </w:pPr>
      <w:r w:rsidRPr="0046519C">
        <w:rPr>
          <w:rFonts w:ascii="Times New Roman" w:hAnsi="Times New Roman"/>
          <w:color w:val="000000"/>
          <w:sz w:val="20"/>
          <w:szCs w:val="2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4)</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эстетического</w:t>
      </w:r>
      <w:proofErr w:type="gramEnd"/>
      <w:r w:rsidRPr="0046519C">
        <w:rPr>
          <w:rFonts w:ascii="Times New Roman" w:hAnsi="Times New Roman"/>
          <w:b/>
          <w:color w:val="000000"/>
          <w:sz w:val="20"/>
          <w:szCs w:val="20"/>
        </w:rPr>
        <w:t xml:space="preserve"> воспитания:</w:t>
      </w:r>
    </w:p>
    <w:p w:rsidR="00CE2F1A" w:rsidRPr="0046519C" w:rsidRDefault="00DC5029">
      <w:pPr>
        <w:numPr>
          <w:ilvl w:val="0"/>
          <w:numId w:val="4"/>
        </w:numPr>
        <w:spacing w:after="0" w:line="264" w:lineRule="auto"/>
        <w:jc w:val="both"/>
        <w:rPr>
          <w:sz w:val="20"/>
          <w:szCs w:val="20"/>
          <w:lang w:val="ru-RU"/>
        </w:rPr>
      </w:pPr>
      <w:r w:rsidRPr="0046519C">
        <w:rPr>
          <w:rFonts w:ascii="Times New Roman" w:hAnsi="Times New Roman"/>
          <w:color w:val="000000"/>
          <w:sz w:val="20"/>
          <w:szCs w:val="20"/>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E2F1A" w:rsidRPr="0046519C" w:rsidRDefault="00DC5029">
      <w:pPr>
        <w:numPr>
          <w:ilvl w:val="0"/>
          <w:numId w:val="4"/>
        </w:numPr>
        <w:spacing w:after="0" w:line="264" w:lineRule="auto"/>
        <w:jc w:val="both"/>
        <w:rPr>
          <w:sz w:val="20"/>
          <w:szCs w:val="20"/>
          <w:lang w:val="ru-RU"/>
        </w:rPr>
      </w:pPr>
      <w:r w:rsidRPr="0046519C">
        <w:rPr>
          <w:rFonts w:ascii="Times New Roman" w:hAnsi="Times New Roman"/>
          <w:color w:val="000000"/>
          <w:sz w:val="20"/>
          <w:szCs w:val="20"/>
          <w:lang w:val="ru-RU"/>
        </w:rPr>
        <w:t>осознание важности художественной культуры как средства коммуникации и самовыражения;</w:t>
      </w:r>
    </w:p>
    <w:p w:rsidR="00CE2F1A" w:rsidRPr="0046519C" w:rsidRDefault="00DC5029">
      <w:pPr>
        <w:numPr>
          <w:ilvl w:val="0"/>
          <w:numId w:val="4"/>
        </w:numPr>
        <w:spacing w:after="0" w:line="264" w:lineRule="auto"/>
        <w:jc w:val="both"/>
        <w:rPr>
          <w:sz w:val="20"/>
          <w:szCs w:val="20"/>
          <w:lang w:val="ru-RU"/>
        </w:rPr>
      </w:pPr>
      <w:r w:rsidRPr="0046519C">
        <w:rPr>
          <w:rFonts w:ascii="Times New Roman" w:hAnsi="Times New Roman"/>
          <w:color w:val="000000"/>
          <w:sz w:val="20"/>
          <w:szCs w:val="20"/>
          <w:lang w:val="ru-RU"/>
        </w:rPr>
        <w:t>понимание ценности отечественного и мирового искусства, роли этнических культурных традиций и народного творчества;</w:t>
      </w:r>
    </w:p>
    <w:p w:rsidR="00CE2F1A" w:rsidRPr="0046519C" w:rsidRDefault="00DC5029">
      <w:pPr>
        <w:numPr>
          <w:ilvl w:val="0"/>
          <w:numId w:val="4"/>
        </w:numPr>
        <w:spacing w:after="0" w:line="264" w:lineRule="auto"/>
        <w:jc w:val="both"/>
        <w:rPr>
          <w:sz w:val="20"/>
          <w:szCs w:val="20"/>
          <w:lang w:val="ru-RU"/>
        </w:rPr>
      </w:pPr>
      <w:r w:rsidRPr="0046519C">
        <w:rPr>
          <w:rFonts w:ascii="Times New Roman" w:hAnsi="Times New Roman"/>
          <w:color w:val="000000"/>
          <w:sz w:val="20"/>
          <w:szCs w:val="20"/>
          <w:lang w:val="ru-RU"/>
        </w:rPr>
        <w:t>стремление к самовыражению в разных видах искусства.</w:t>
      </w: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5)</w:t>
      </w:r>
      <w:r w:rsidRPr="0046519C">
        <w:rPr>
          <w:rFonts w:ascii="Times New Roman" w:hAnsi="Times New Roman"/>
          <w:color w:val="000000"/>
          <w:sz w:val="20"/>
          <w:szCs w:val="20"/>
          <w:lang w:val="ru-RU"/>
        </w:rPr>
        <w:t xml:space="preserve"> </w:t>
      </w:r>
      <w:r w:rsidRPr="0046519C">
        <w:rPr>
          <w:rFonts w:ascii="Times New Roman" w:hAnsi="Times New Roman"/>
          <w:b/>
          <w:color w:val="000000"/>
          <w:sz w:val="20"/>
          <w:szCs w:val="20"/>
          <w:lang w:val="ru-RU"/>
        </w:rPr>
        <w:t>физического воспитания, формирования культуры здоровья и эмоционального благополучия:</w:t>
      </w:r>
    </w:p>
    <w:p w:rsidR="00CE2F1A" w:rsidRPr="0046519C" w:rsidRDefault="00DC5029">
      <w:pPr>
        <w:numPr>
          <w:ilvl w:val="0"/>
          <w:numId w:val="5"/>
        </w:numPr>
        <w:spacing w:after="0" w:line="264" w:lineRule="auto"/>
        <w:jc w:val="both"/>
        <w:rPr>
          <w:sz w:val="20"/>
          <w:szCs w:val="20"/>
        </w:rPr>
      </w:pPr>
      <w:r w:rsidRPr="0046519C">
        <w:rPr>
          <w:rFonts w:ascii="Times New Roman" w:hAnsi="Times New Roman"/>
          <w:color w:val="000000"/>
          <w:sz w:val="20"/>
          <w:szCs w:val="20"/>
        </w:rPr>
        <w:t>осознание ценности жизни;</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соблюдение правил безопасности, в том числе навыков безопасного поведения в Интернет-среде;</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умение принимать себя и других, не осуждая;</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умение осознавать эмоциональное состояние себя и других, умение управлять собственным эмоциональным состоянием;</w:t>
      </w:r>
    </w:p>
    <w:p w:rsidR="00CE2F1A" w:rsidRPr="0046519C" w:rsidRDefault="00DC5029">
      <w:pPr>
        <w:numPr>
          <w:ilvl w:val="0"/>
          <w:numId w:val="5"/>
        </w:numPr>
        <w:spacing w:after="0" w:line="264" w:lineRule="auto"/>
        <w:jc w:val="both"/>
        <w:rPr>
          <w:sz w:val="20"/>
          <w:szCs w:val="20"/>
          <w:lang w:val="ru-RU"/>
        </w:rPr>
      </w:pPr>
      <w:r w:rsidRPr="0046519C">
        <w:rPr>
          <w:rFonts w:ascii="Times New Roman" w:hAnsi="Times New Roman"/>
          <w:color w:val="000000"/>
          <w:sz w:val="20"/>
          <w:szCs w:val="20"/>
          <w:lang w:val="ru-RU"/>
        </w:rPr>
        <w:t>сформированность навыка рефлексии, признание своего права на ошибку и такого же права другого человека.</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6)</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трудового</w:t>
      </w:r>
      <w:proofErr w:type="gramEnd"/>
      <w:r w:rsidRPr="0046519C">
        <w:rPr>
          <w:rFonts w:ascii="Times New Roman" w:hAnsi="Times New Roman"/>
          <w:b/>
          <w:color w:val="000000"/>
          <w:sz w:val="20"/>
          <w:szCs w:val="20"/>
        </w:rPr>
        <w:t xml:space="preserve"> воспитания:</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готовность адаптироваться в профессиональной среде;</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уважение к труду и результатам трудовой деятельности;</w:t>
      </w:r>
    </w:p>
    <w:p w:rsidR="00CE2F1A" w:rsidRPr="0046519C" w:rsidRDefault="00DC5029">
      <w:pPr>
        <w:numPr>
          <w:ilvl w:val="0"/>
          <w:numId w:val="6"/>
        </w:numPr>
        <w:spacing w:after="0" w:line="264" w:lineRule="auto"/>
        <w:jc w:val="both"/>
        <w:rPr>
          <w:sz w:val="20"/>
          <w:szCs w:val="20"/>
          <w:lang w:val="ru-RU"/>
        </w:rPr>
      </w:pPr>
      <w:r w:rsidRPr="0046519C">
        <w:rPr>
          <w:rFonts w:ascii="Times New Roman" w:hAnsi="Times New Roman"/>
          <w:color w:val="000000"/>
          <w:sz w:val="20"/>
          <w:szCs w:val="2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7)</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экологического</w:t>
      </w:r>
      <w:proofErr w:type="gramEnd"/>
      <w:r w:rsidRPr="0046519C">
        <w:rPr>
          <w:rFonts w:ascii="Times New Roman" w:hAnsi="Times New Roman"/>
          <w:b/>
          <w:color w:val="000000"/>
          <w:sz w:val="20"/>
          <w:szCs w:val="20"/>
        </w:rPr>
        <w:t xml:space="preserve"> воспитания:</w:t>
      </w:r>
    </w:p>
    <w:p w:rsidR="00CE2F1A" w:rsidRPr="0046519C" w:rsidRDefault="00DC5029">
      <w:pPr>
        <w:numPr>
          <w:ilvl w:val="0"/>
          <w:numId w:val="7"/>
        </w:numPr>
        <w:spacing w:after="0" w:line="264" w:lineRule="auto"/>
        <w:jc w:val="both"/>
        <w:rPr>
          <w:sz w:val="20"/>
          <w:szCs w:val="20"/>
          <w:lang w:val="ru-RU"/>
        </w:rPr>
      </w:pPr>
      <w:r w:rsidRPr="0046519C">
        <w:rPr>
          <w:rFonts w:ascii="Times New Roman" w:hAnsi="Times New Roman"/>
          <w:color w:val="000000"/>
          <w:sz w:val="20"/>
          <w:szCs w:val="2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E2F1A" w:rsidRPr="0046519C" w:rsidRDefault="00DC5029">
      <w:pPr>
        <w:numPr>
          <w:ilvl w:val="0"/>
          <w:numId w:val="7"/>
        </w:numPr>
        <w:spacing w:after="0" w:line="264" w:lineRule="auto"/>
        <w:jc w:val="both"/>
        <w:rPr>
          <w:sz w:val="20"/>
          <w:szCs w:val="20"/>
          <w:lang w:val="ru-RU"/>
        </w:rPr>
      </w:pPr>
      <w:r w:rsidRPr="0046519C">
        <w:rPr>
          <w:rFonts w:ascii="Times New Roman" w:hAnsi="Times New Roman"/>
          <w:color w:val="000000"/>
          <w:sz w:val="20"/>
          <w:szCs w:val="2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E2F1A" w:rsidRPr="0046519C" w:rsidRDefault="00DC5029">
      <w:pPr>
        <w:numPr>
          <w:ilvl w:val="0"/>
          <w:numId w:val="7"/>
        </w:numPr>
        <w:spacing w:after="0" w:line="264" w:lineRule="auto"/>
        <w:jc w:val="both"/>
        <w:rPr>
          <w:sz w:val="20"/>
          <w:szCs w:val="20"/>
          <w:lang w:val="ru-RU"/>
        </w:rPr>
      </w:pPr>
      <w:r w:rsidRPr="0046519C">
        <w:rPr>
          <w:rFonts w:ascii="Times New Roman" w:hAnsi="Times New Roman"/>
          <w:color w:val="000000"/>
          <w:sz w:val="20"/>
          <w:szCs w:val="20"/>
          <w:lang w:val="ru-RU"/>
        </w:rPr>
        <w:t>осознание своей роли как гражданина и потребителя в условиях взаимосвязи природной, технологической и социальной сред;</w:t>
      </w:r>
    </w:p>
    <w:p w:rsidR="00CE2F1A" w:rsidRPr="0046519C" w:rsidRDefault="00DC5029">
      <w:pPr>
        <w:numPr>
          <w:ilvl w:val="0"/>
          <w:numId w:val="7"/>
        </w:numPr>
        <w:spacing w:after="0" w:line="264" w:lineRule="auto"/>
        <w:jc w:val="both"/>
        <w:rPr>
          <w:sz w:val="20"/>
          <w:szCs w:val="20"/>
          <w:lang w:val="ru-RU"/>
        </w:rPr>
      </w:pPr>
      <w:r w:rsidRPr="0046519C">
        <w:rPr>
          <w:rFonts w:ascii="Times New Roman" w:hAnsi="Times New Roman"/>
          <w:color w:val="000000"/>
          <w:sz w:val="20"/>
          <w:szCs w:val="20"/>
          <w:lang w:val="ru-RU"/>
        </w:rPr>
        <w:t>готовность к участию в практической деятельности экологической направленности.</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8)</w:t>
      </w:r>
      <w:r w:rsidRPr="0046519C">
        <w:rPr>
          <w:rFonts w:ascii="Times New Roman" w:hAnsi="Times New Roman"/>
          <w:color w:val="000000"/>
          <w:sz w:val="20"/>
          <w:szCs w:val="20"/>
        </w:rPr>
        <w:t xml:space="preserve"> </w:t>
      </w:r>
      <w:proofErr w:type="gramStart"/>
      <w:r w:rsidRPr="0046519C">
        <w:rPr>
          <w:rFonts w:ascii="Times New Roman" w:hAnsi="Times New Roman"/>
          <w:b/>
          <w:color w:val="000000"/>
          <w:sz w:val="20"/>
          <w:szCs w:val="20"/>
        </w:rPr>
        <w:t>ценности</w:t>
      </w:r>
      <w:proofErr w:type="gramEnd"/>
      <w:r w:rsidRPr="0046519C">
        <w:rPr>
          <w:rFonts w:ascii="Times New Roman" w:hAnsi="Times New Roman"/>
          <w:b/>
          <w:color w:val="000000"/>
          <w:sz w:val="20"/>
          <w:szCs w:val="20"/>
        </w:rPr>
        <w:t xml:space="preserve"> научного познания:</w:t>
      </w:r>
    </w:p>
    <w:p w:rsidR="00CE2F1A" w:rsidRPr="0046519C" w:rsidRDefault="00DC5029">
      <w:pPr>
        <w:numPr>
          <w:ilvl w:val="0"/>
          <w:numId w:val="8"/>
        </w:numPr>
        <w:spacing w:after="0" w:line="264" w:lineRule="auto"/>
        <w:jc w:val="both"/>
        <w:rPr>
          <w:sz w:val="20"/>
          <w:szCs w:val="20"/>
          <w:lang w:val="ru-RU"/>
        </w:rPr>
      </w:pPr>
      <w:r w:rsidRPr="0046519C">
        <w:rPr>
          <w:rFonts w:ascii="Times New Roman" w:hAnsi="Times New Roman"/>
          <w:color w:val="000000"/>
          <w:sz w:val="20"/>
          <w:szCs w:val="2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E2F1A" w:rsidRPr="0046519C" w:rsidRDefault="00DC5029">
      <w:pPr>
        <w:numPr>
          <w:ilvl w:val="0"/>
          <w:numId w:val="8"/>
        </w:numPr>
        <w:spacing w:after="0" w:line="264" w:lineRule="auto"/>
        <w:jc w:val="both"/>
        <w:rPr>
          <w:sz w:val="20"/>
          <w:szCs w:val="20"/>
          <w:lang w:val="ru-RU"/>
        </w:rPr>
      </w:pPr>
      <w:r w:rsidRPr="0046519C">
        <w:rPr>
          <w:rFonts w:ascii="Times New Roman" w:hAnsi="Times New Roman"/>
          <w:color w:val="000000"/>
          <w:sz w:val="20"/>
          <w:szCs w:val="20"/>
          <w:lang w:val="ru-RU"/>
        </w:rPr>
        <w:t>овладение языковой и читательской культурой как средством познания мира;</w:t>
      </w:r>
    </w:p>
    <w:p w:rsidR="00CE2F1A" w:rsidRPr="0046519C" w:rsidRDefault="00DC5029">
      <w:pPr>
        <w:numPr>
          <w:ilvl w:val="0"/>
          <w:numId w:val="8"/>
        </w:numPr>
        <w:spacing w:after="0" w:line="264" w:lineRule="auto"/>
        <w:jc w:val="both"/>
        <w:rPr>
          <w:sz w:val="20"/>
          <w:szCs w:val="20"/>
          <w:lang w:val="ru-RU"/>
        </w:rPr>
      </w:pPr>
      <w:r w:rsidRPr="0046519C">
        <w:rPr>
          <w:rFonts w:ascii="Times New Roman" w:hAnsi="Times New Roman"/>
          <w:color w:val="000000"/>
          <w:sz w:val="20"/>
          <w:szCs w:val="2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9)</w:t>
      </w:r>
      <w:r w:rsidRPr="0046519C">
        <w:rPr>
          <w:rFonts w:ascii="Times New Roman" w:hAnsi="Times New Roman"/>
          <w:color w:val="000000"/>
          <w:sz w:val="20"/>
          <w:szCs w:val="20"/>
          <w:lang w:val="ru-RU"/>
        </w:rPr>
        <w:t xml:space="preserve"> </w:t>
      </w:r>
      <w:r w:rsidRPr="0046519C">
        <w:rPr>
          <w:rFonts w:ascii="Times New Roman" w:hAnsi="Times New Roman"/>
          <w:b/>
          <w:color w:val="000000"/>
          <w:sz w:val="20"/>
          <w:szCs w:val="20"/>
          <w:lang w:val="ru-RU"/>
        </w:rPr>
        <w:t>адаптации обучающегося к изменяющимся условиям социальной и природной среды:</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способность обучающихся взаимодействовать в условиях неопределённости, открытость опыту и знаниям других;</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умение анализировать и выявлять взаимосвязи природы, общества и экономики;</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способность обучающихся осознавать стрессовую ситуацию, оценивать происходящие изменения и их последствия;</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формулировать и оценивать риски и последствия, формировать опыт, находить позитивное в произошедшей ситуации;</w:t>
      </w:r>
    </w:p>
    <w:p w:rsidR="00CE2F1A" w:rsidRPr="0046519C" w:rsidRDefault="00DC5029">
      <w:pPr>
        <w:numPr>
          <w:ilvl w:val="0"/>
          <w:numId w:val="9"/>
        </w:numPr>
        <w:spacing w:after="0" w:line="264" w:lineRule="auto"/>
        <w:jc w:val="both"/>
        <w:rPr>
          <w:sz w:val="20"/>
          <w:szCs w:val="20"/>
          <w:lang w:val="ru-RU"/>
        </w:rPr>
      </w:pPr>
      <w:r w:rsidRPr="0046519C">
        <w:rPr>
          <w:rFonts w:ascii="Times New Roman" w:hAnsi="Times New Roman"/>
          <w:color w:val="000000"/>
          <w:sz w:val="20"/>
          <w:szCs w:val="20"/>
          <w:lang w:val="ru-RU"/>
        </w:rPr>
        <w:t>быть готовым действовать в отсутствие гарантий успеха.</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МЕТАПРЕДМЕТНЫЕ РЕЗУЛЬТАТЫ</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Познавательные универсальные учебные действия</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Базовые логические действия:</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выявлять и характеризовать существенные признаки объектов (явлений);</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устанавливать существенный признак классификации, основания для обобщения и сравнения, критерии проводимого анализа;</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с учётом предложенной задачи выявлять закономерности и противоречия в рассматриваемых фактах, данных и наблюдениях;</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предлагать критерии для выявления закономерностей и противоречий;</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выявлять дефицит информации, данных, необходимых для решения поставленной задачи;</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выявлять причинно-следственные связи при изучении явлений и процессов;</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E2F1A" w:rsidRPr="0046519C" w:rsidRDefault="00DC5029">
      <w:pPr>
        <w:numPr>
          <w:ilvl w:val="0"/>
          <w:numId w:val="10"/>
        </w:numPr>
        <w:spacing w:after="0" w:line="264" w:lineRule="auto"/>
        <w:jc w:val="both"/>
        <w:rPr>
          <w:sz w:val="20"/>
          <w:szCs w:val="20"/>
          <w:lang w:val="ru-RU"/>
        </w:rPr>
      </w:pPr>
      <w:r w:rsidRPr="0046519C">
        <w:rPr>
          <w:rFonts w:ascii="Times New Roman" w:hAnsi="Times New Roman"/>
          <w:color w:val="000000"/>
          <w:sz w:val="20"/>
          <w:szCs w:val="2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Базовые исследовательские действия:</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использовать вопросы как исследовательский инструмент познания;</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формулировать гипотезу об истинности собственных суждений и суждений других, аргументировать свою позицию, мнение;</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оценивать на применимость и достоверность информацию, полученную в ходе исследования (эксперимента);</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E2F1A" w:rsidRPr="0046519C" w:rsidRDefault="00DC5029">
      <w:pPr>
        <w:numPr>
          <w:ilvl w:val="0"/>
          <w:numId w:val="11"/>
        </w:numPr>
        <w:spacing w:after="0" w:line="264" w:lineRule="auto"/>
        <w:jc w:val="both"/>
        <w:rPr>
          <w:sz w:val="20"/>
          <w:szCs w:val="20"/>
          <w:lang w:val="ru-RU"/>
        </w:rPr>
      </w:pPr>
      <w:r w:rsidRPr="0046519C">
        <w:rPr>
          <w:rFonts w:ascii="Times New Roman" w:hAnsi="Times New Roman"/>
          <w:color w:val="000000"/>
          <w:sz w:val="20"/>
          <w:szCs w:val="2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E2F1A" w:rsidRPr="0046519C" w:rsidRDefault="00DC5029">
      <w:pPr>
        <w:spacing w:after="0" w:line="264" w:lineRule="auto"/>
        <w:ind w:left="120"/>
        <w:jc w:val="both"/>
        <w:rPr>
          <w:sz w:val="20"/>
          <w:szCs w:val="20"/>
        </w:rPr>
      </w:pPr>
      <w:r w:rsidRPr="0046519C">
        <w:rPr>
          <w:rFonts w:ascii="Times New Roman" w:hAnsi="Times New Roman"/>
          <w:b/>
          <w:color w:val="000000"/>
          <w:sz w:val="20"/>
          <w:szCs w:val="20"/>
        </w:rPr>
        <w:t>Работа с информацией:</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выбирать, анализировать, систематизировать и интерпретировать информацию различных видов и форм представления;</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оценивать надёжность информации по критериям, предложенным педагогическим работником или сформулированным самостоятельно;</w:t>
      </w:r>
    </w:p>
    <w:p w:rsidR="00CE2F1A" w:rsidRPr="0046519C" w:rsidRDefault="00DC5029">
      <w:pPr>
        <w:numPr>
          <w:ilvl w:val="0"/>
          <w:numId w:val="12"/>
        </w:numPr>
        <w:spacing w:after="0" w:line="264" w:lineRule="auto"/>
        <w:jc w:val="both"/>
        <w:rPr>
          <w:sz w:val="20"/>
          <w:szCs w:val="20"/>
          <w:lang w:val="ru-RU"/>
        </w:rPr>
      </w:pPr>
      <w:r w:rsidRPr="0046519C">
        <w:rPr>
          <w:rFonts w:ascii="Times New Roman" w:hAnsi="Times New Roman"/>
          <w:color w:val="000000"/>
          <w:sz w:val="20"/>
          <w:szCs w:val="20"/>
          <w:lang w:val="ru-RU"/>
        </w:rPr>
        <w:t>эффективно запоминать и систематизировать информацию.</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Коммуникативные универсальные учебные действия</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firstLine="600"/>
        <w:jc w:val="both"/>
        <w:rPr>
          <w:sz w:val="20"/>
          <w:szCs w:val="20"/>
          <w:lang w:val="ru-RU"/>
        </w:rPr>
      </w:pPr>
      <w:r w:rsidRPr="0046519C">
        <w:rPr>
          <w:rFonts w:ascii="Times New Roman" w:hAnsi="Times New Roman"/>
          <w:b/>
          <w:color w:val="000000"/>
          <w:sz w:val="20"/>
          <w:szCs w:val="20"/>
          <w:lang w:val="ru-RU"/>
        </w:rPr>
        <w:t>Общение:</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воспринимать и формулировать суждения, выражать эмоции в соответствии с целями и условиями общения;</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выражать себя (свою точку зрения) в устных и письменных текстах;</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понимать намерения других, проявлять уважительное отношение к собеседнику и в корректной форме формулировать свои возражения;</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публично представлять результаты выполненного опыта (эксперимента, исследования, проекта);</w:t>
      </w:r>
    </w:p>
    <w:p w:rsidR="00CE2F1A" w:rsidRPr="0046519C" w:rsidRDefault="00DC5029">
      <w:pPr>
        <w:numPr>
          <w:ilvl w:val="0"/>
          <w:numId w:val="13"/>
        </w:numPr>
        <w:spacing w:after="0" w:line="264" w:lineRule="auto"/>
        <w:jc w:val="both"/>
        <w:rPr>
          <w:sz w:val="20"/>
          <w:szCs w:val="20"/>
          <w:lang w:val="ru-RU"/>
        </w:rPr>
      </w:pPr>
      <w:r w:rsidRPr="0046519C">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E2F1A" w:rsidRPr="0046519C" w:rsidRDefault="00DC5029">
      <w:pPr>
        <w:spacing w:after="0" w:line="264" w:lineRule="auto"/>
        <w:ind w:firstLine="600"/>
        <w:jc w:val="both"/>
        <w:rPr>
          <w:sz w:val="20"/>
          <w:szCs w:val="20"/>
          <w:lang w:val="ru-RU"/>
        </w:rPr>
      </w:pPr>
      <w:r w:rsidRPr="0046519C">
        <w:rPr>
          <w:rFonts w:ascii="Times New Roman" w:hAnsi="Times New Roman"/>
          <w:b/>
          <w:color w:val="000000"/>
          <w:sz w:val="20"/>
          <w:szCs w:val="20"/>
          <w:lang w:val="ru-RU"/>
        </w:rPr>
        <w:t>Регулятивные универсальные учебные действия</w:t>
      </w:r>
    </w:p>
    <w:p w:rsidR="00CE2F1A" w:rsidRPr="0046519C" w:rsidRDefault="00DC5029">
      <w:pPr>
        <w:spacing w:after="0" w:line="264" w:lineRule="auto"/>
        <w:ind w:firstLine="600"/>
        <w:jc w:val="both"/>
        <w:rPr>
          <w:sz w:val="20"/>
          <w:szCs w:val="20"/>
          <w:lang w:val="ru-RU"/>
        </w:rPr>
      </w:pPr>
      <w:r w:rsidRPr="0046519C">
        <w:rPr>
          <w:rFonts w:ascii="Times New Roman" w:hAnsi="Times New Roman"/>
          <w:b/>
          <w:color w:val="000000"/>
          <w:sz w:val="20"/>
          <w:szCs w:val="20"/>
          <w:lang w:val="ru-RU"/>
        </w:rPr>
        <w:t>Совместная деятельность</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lastRenderedPageBreak/>
        <w:t>обобщать мнения нескольких человек, проявлять готовность руководить, выполнять поручения, подчиняться;</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оценивать качество своего вклада в общий продукт по критериям, самостоятельно сформулированным участниками взаимодействия;</w:t>
      </w:r>
    </w:p>
    <w:p w:rsidR="00CE2F1A" w:rsidRPr="0046519C" w:rsidRDefault="00DC5029">
      <w:pPr>
        <w:numPr>
          <w:ilvl w:val="0"/>
          <w:numId w:val="14"/>
        </w:numPr>
        <w:spacing w:after="0" w:line="264" w:lineRule="auto"/>
        <w:jc w:val="both"/>
        <w:rPr>
          <w:sz w:val="20"/>
          <w:szCs w:val="20"/>
          <w:lang w:val="ru-RU"/>
        </w:rPr>
      </w:pPr>
      <w:r w:rsidRPr="0046519C">
        <w:rPr>
          <w:rFonts w:ascii="Times New Roman" w:hAnsi="Times New Roman"/>
          <w:color w:val="000000"/>
          <w:sz w:val="20"/>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E2F1A" w:rsidRPr="0046519C" w:rsidRDefault="00DC5029">
      <w:pPr>
        <w:spacing w:after="0" w:line="264" w:lineRule="auto"/>
        <w:ind w:firstLine="600"/>
        <w:jc w:val="both"/>
        <w:rPr>
          <w:sz w:val="20"/>
          <w:szCs w:val="20"/>
        </w:rPr>
      </w:pPr>
      <w:r w:rsidRPr="0046519C">
        <w:rPr>
          <w:rFonts w:ascii="Times New Roman" w:hAnsi="Times New Roman"/>
          <w:b/>
          <w:color w:val="333333"/>
          <w:sz w:val="20"/>
          <w:szCs w:val="20"/>
        </w:rPr>
        <w:t>Самоорганизация</w:t>
      </w:r>
    </w:p>
    <w:p w:rsidR="00CE2F1A" w:rsidRPr="0046519C" w:rsidRDefault="00DC5029">
      <w:pPr>
        <w:numPr>
          <w:ilvl w:val="0"/>
          <w:numId w:val="15"/>
        </w:numPr>
        <w:spacing w:after="0" w:line="264" w:lineRule="auto"/>
        <w:jc w:val="both"/>
        <w:rPr>
          <w:sz w:val="20"/>
          <w:szCs w:val="20"/>
          <w:lang w:val="ru-RU"/>
        </w:rPr>
      </w:pPr>
      <w:r w:rsidRPr="0046519C">
        <w:rPr>
          <w:rFonts w:ascii="Times New Roman" w:hAnsi="Times New Roman"/>
          <w:color w:val="000000"/>
          <w:sz w:val="20"/>
          <w:szCs w:val="20"/>
          <w:lang w:val="ru-RU"/>
        </w:rPr>
        <w:t>выявлять проблемы для решения в жизненных и учебных ситуациях;</w:t>
      </w:r>
    </w:p>
    <w:p w:rsidR="00CE2F1A" w:rsidRPr="0046519C" w:rsidRDefault="00DC5029">
      <w:pPr>
        <w:numPr>
          <w:ilvl w:val="0"/>
          <w:numId w:val="15"/>
        </w:numPr>
        <w:spacing w:after="0" w:line="264" w:lineRule="auto"/>
        <w:jc w:val="both"/>
        <w:rPr>
          <w:sz w:val="20"/>
          <w:szCs w:val="20"/>
          <w:lang w:val="ru-RU"/>
        </w:rPr>
      </w:pPr>
      <w:r w:rsidRPr="0046519C">
        <w:rPr>
          <w:rFonts w:ascii="Times New Roman" w:hAnsi="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CE2F1A" w:rsidRPr="0046519C" w:rsidRDefault="00DC5029">
      <w:pPr>
        <w:numPr>
          <w:ilvl w:val="0"/>
          <w:numId w:val="15"/>
        </w:numPr>
        <w:spacing w:after="0" w:line="264" w:lineRule="auto"/>
        <w:jc w:val="both"/>
        <w:rPr>
          <w:sz w:val="20"/>
          <w:szCs w:val="20"/>
          <w:lang w:val="ru-RU"/>
        </w:rPr>
      </w:pPr>
      <w:r w:rsidRPr="0046519C">
        <w:rPr>
          <w:rFonts w:ascii="Times New Roman" w:hAnsi="Times New Roman"/>
          <w:color w:val="000000"/>
          <w:sz w:val="20"/>
          <w:szCs w:val="2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E2F1A" w:rsidRPr="0046519C" w:rsidRDefault="00DC5029">
      <w:pPr>
        <w:numPr>
          <w:ilvl w:val="0"/>
          <w:numId w:val="15"/>
        </w:numPr>
        <w:spacing w:after="0" w:line="264" w:lineRule="auto"/>
        <w:jc w:val="both"/>
        <w:rPr>
          <w:sz w:val="20"/>
          <w:szCs w:val="20"/>
          <w:lang w:val="ru-RU"/>
        </w:rPr>
      </w:pPr>
      <w:r w:rsidRPr="0046519C">
        <w:rPr>
          <w:rFonts w:ascii="Times New Roman" w:hAnsi="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E2F1A" w:rsidRPr="0046519C" w:rsidRDefault="00DC5029">
      <w:pPr>
        <w:numPr>
          <w:ilvl w:val="0"/>
          <w:numId w:val="15"/>
        </w:numPr>
        <w:spacing w:after="0" w:line="264" w:lineRule="auto"/>
        <w:jc w:val="both"/>
        <w:rPr>
          <w:sz w:val="20"/>
          <w:szCs w:val="20"/>
          <w:lang w:val="ru-RU"/>
        </w:rPr>
      </w:pPr>
      <w:r w:rsidRPr="0046519C">
        <w:rPr>
          <w:rFonts w:ascii="Times New Roman" w:hAnsi="Times New Roman"/>
          <w:color w:val="000000"/>
          <w:sz w:val="20"/>
          <w:szCs w:val="20"/>
          <w:lang w:val="ru-RU"/>
        </w:rPr>
        <w:t>проводить выбор и брать ответственность за решение.</w:t>
      </w:r>
    </w:p>
    <w:p w:rsidR="00CE2F1A" w:rsidRPr="0046519C" w:rsidRDefault="00DC5029">
      <w:pPr>
        <w:spacing w:after="0" w:line="264" w:lineRule="auto"/>
        <w:ind w:firstLine="600"/>
        <w:jc w:val="both"/>
        <w:rPr>
          <w:sz w:val="20"/>
          <w:szCs w:val="20"/>
        </w:rPr>
      </w:pPr>
      <w:r w:rsidRPr="0046519C">
        <w:rPr>
          <w:rFonts w:ascii="Times New Roman" w:hAnsi="Times New Roman"/>
          <w:b/>
          <w:color w:val="000000"/>
          <w:sz w:val="20"/>
          <w:szCs w:val="20"/>
        </w:rPr>
        <w:t>Самоконтроль</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владеть способами самоконтроля, самомотивации и рефлексии;</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давать оценку ситуации и предлагать план её изменения;</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E2F1A" w:rsidRPr="0046519C" w:rsidRDefault="00DC5029">
      <w:pPr>
        <w:numPr>
          <w:ilvl w:val="0"/>
          <w:numId w:val="16"/>
        </w:numPr>
        <w:spacing w:after="0" w:line="264" w:lineRule="auto"/>
        <w:jc w:val="both"/>
        <w:rPr>
          <w:sz w:val="20"/>
          <w:szCs w:val="20"/>
          <w:lang w:val="ru-RU"/>
        </w:rPr>
      </w:pPr>
      <w:r w:rsidRPr="0046519C">
        <w:rPr>
          <w:rFonts w:ascii="Times New Roman" w:hAnsi="Times New Roman"/>
          <w:color w:val="000000"/>
          <w:sz w:val="20"/>
          <w:szCs w:val="20"/>
          <w:lang w:val="ru-RU"/>
        </w:rPr>
        <w:t>оценивать соответствие результата цели и условиям.</w:t>
      </w:r>
    </w:p>
    <w:p w:rsidR="00CE2F1A" w:rsidRPr="0046519C" w:rsidRDefault="00DC5029">
      <w:pPr>
        <w:spacing w:after="0" w:line="264" w:lineRule="auto"/>
        <w:ind w:firstLine="600"/>
        <w:jc w:val="both"/>
        <w:rPr>
          <w:sz w:val="20"/>
          <w:szCs w:val="20"/>
        </w:rPr>
      </w:pPr>
      <w:r w:rsidRPr="0046519C">
        <w:rPr>
          <w:rFonts w:ascii="Times New Roman" w:hAnsi="Times New Roman"/>
          <w:b/>
          <w:color w:val="000000"/>
          <w:sz w:val="20"/>
          <w:szCs w:val="20"/>
        </w:rPr>
        <w:t xml:space="preserve">Эмоциональный интеллект </w:t>
      </w:r>
    </w:p>
    <w:p w:rsidR="00CE2F1A" w:rsidRPr="0046519C" w:rsidRDefault="00DC5029">
      <w:pPr>
        <w:numPr>
          <w:ilvl w:val="0"/>
          <w:numId w:val="17"/>
        </w:numPr>
        <w:spacing w:after="0" w:line="264" w:lineRule="auto"/>
        <w:jc w:val="both"/>
        <w:rPr>
          <w:sz w:val="20"/>
          <w:szCs w:val="20"/>
          <w:lang w:val="ru-RU"/>
        </w:rPr>
      </w:pPr>
      <w:r w:rsidRPr="0046519C">
        <w:rPr>
          <w:rFonts w:ascii="Times New Roman" w:hAnsi="Times New Roman"/>
          <w:color w:val="000000"/>
          <w:sz w:val="20"/>
          <w:szCs w:val="20"/>
          <w:lang w:val="ru-RU"/>
        </w:rPr>
        <w:t>различать, называть и управлять собственными эмоциями и эмоциями других;</w:t>
      </w:r>
    </w:p>
    <w:p w:rsidR="00CE2F1A" w:rsidRPr="0046519C" w:rsidRDefault="00DC5029">
      <w:pPr>
        <w:numPr>
          <w:ilvl w:val="0"/>
          <w:numId w:val="17"/>
        </w:numPr>
        <w:spacing w:after="0" w:line="264" w:lineRule="auto"/>
        <w:jc w:val="both"/>
        <w:rPr>
          <w:sz w:val="20"/>
          <w:szCs w:val="20"/>
          <w:lang w:val="ru-RU"/>
        </w:rPr>
      </w:pPr>
      <w:r w:rsidRPr="0046519C">
        <w:rPr>
          <w:rFonts w:ascii="Times New Roman" w:hAnsi="Times New Roman"/>
          <w:color w:val="000000"/>
          <w:sz w:val="20"/>
          <w:szCs w:val="20"/>
          <w:lang w:val="ru-RU"/>
        </w:rPr>
        <w:t>выявлять и анализировать причины эмоций;</w:t>
      </w:r>
    </w:p>
    <w:p w:rsidR="00CE2F1A" w:rsidRPr="0046519C" w:rsidRDefault="00DC5029">
      <w:pPr>
        <w:numPr>
          <w:ilvl w:val="0"/>
          <w:numId w:val="17"/>
        </w:numPr>
        <w:spacing w:after="0" w:line="264" w:lineRule="auto"/>
        <w:jc w:val="both"/>
        <w:rPr>
          <w:sz w:val="20"/>
          <w:szCs w:val="20"/>
          <w:lang w:val="ru-RU"/>
        </w:rPr>
      </w:pPr>
      <w:r w:rsidRPr="0046519C">
        <w:rPr>
          <w:rFonts w:ascii="Times New Roman" w:hAnsi="Times New Roman"/>
          <w:color w:val="000000"/>
          <w:sz w:val="20"/>
          <w:szCs w:val="20"/>
          <w:lang w:val="ru-RU"/>
        </w:rPr>
        <w:t>ставить себя на место другого человека, понимать мотивы и намерения другого;</w:t>
      </w:r>
    </w:p>
    <w:p w:rsidR="00CE2F1A" w:rsidRPr="0046519C" w:rsidRDefault="00DC5029">
      <w:pPr>
        <w:numPr>
          <w:ilvl w:val="0"/>
          <w:numId w:val="17"/>
        </w:numPr>
        <w:spacing w:after="0" w:line="264" w:lineRule="auto"/>
        <w:jc w:val="both"/>
        <w:rPr>
          <w:sz w:val="20"/>
          <w:szCs w:val="20"/>
        </w:rPr>
      </w:pPr>
      <w:proofErr w:type="gramStart"/>
      <w:r w:rsidRPr="0046519C">
        <w:rPr>
          <w:rFonts w:ascii="Times New Roman" w:hAnsi="Times New Roman"/>
          <w:color w:val="000000"/>
          <w:sz w:val="20"/>
          <w:szCs w:val="20"/>
        </w:rPr>
        <w:t>регулировать</w:t>
      </w:r>
      <w:proofErr w:type="gramEnd"/>
      <w:r w:rsidRPr="0046519C">
        <w:rPr>
          <w:rFonts w:ascii="Times New Roman" w:hAnsi="Times New Roman"/>
          <w:color w:val="000000"/>
          <w:sz w:val="20"/>
          <w:szCs w:val="20"/>
        </w:rPr>
        <w:t xml:space="preserve"> способ выражения эмоций.</w:t>
      </w:r>
    </w:p>
    <w:p w:rsidR="00CE2F1A" w:rsidRPr="0046519C" w:rsidRDefault="00DC5029">
      <w:pPr>
        <w:spacing w:after="0" w:line="264" w:lineRule="auto"/>
        <w:ind w:firstLine="600"/>
        <w:jc w:val="both"/>
        <w:rPr>
          <w:sz w:val="20"/>
          <w:szCs w:val="20"/>
        </w:rPr>
      </w:pPr>
      <w:r w:rsidRPr="0046519C">
        <w:rPr>
          <w:rFonts w:ascii="Times New Roman" w:hAnsi="Times New Roman"/>
          <w:b/>
          <w:color w:val="000000"/>
          <w:sz w:val="20"/>
          <w:szCs w:val="20"/>
        </w:rPr>
        <w:t>Принимать себя и других</w:t>
      </w:r>
    </w:p>
    <w:p w:rsidR="00CE2F1A" w:rsidRPr="0046519C" w:rsidRDefault="00DC5029">
      <w:pPr>
        <w:numPr>
          <w:ilvl w:val="0"/>
          <w:numId w:val="18"/>
        </w:numPr>
        <w:spacing w:after="0" w:line="264" w:lineRule="auto"/>
        <w:jc w:val="both"/>
        <w:rPr>
          <w:sz w:val="20"/>
          <w:szCs w:val="20"/>
          <w:lang w:val="ru-RU"/>
        </w:rPr>
      </w:pPr>
      <w:r w:rsidRPr="0046519C">
        <w:rPr>
          <w:rFonts w:ascii="Times New Roman" w:hAnsi="Times New Roman"/>
          <w:color w:val="000000"/>
          <w:sz w:val="20"/>
          <w:szCs w:val="20"/>
          <w:lang w:val="ru-RU"/>
        </w:rPr>
        <w:t>осознанно относиться к другому человеку, его мнению; признавать своё право на ошибку и такое же право другого;</w:t>
      </w:r>
    </w:p>
    <w:p w:rsidR="00CE2F1A" w:rsidRPr="0046519C" w:rsidRDefault="00DC5029">
      <w:pPr>
        <w:numPr>
          <w:ilvl w:val="0"/>
          <w:numId w:val="18"/>
        </w:numPr>
        <w:spacing w:after="0" w:line="264" w:lineRule="auto"/>
        <w:jc w:val="both"/>
        <w:rPr>
          <w:sz w:val="20"/>
          <w:szCs w:val="20"/>
          <w:lang w:val="ru-RU"/>
        </w:rPr>
      </w:pPr>
      <w:r w:rsidRPr="0046519C">
        <w:rPr>
          <w:rFonts w:ascii="Times New Roman" w:hAnsi="Times New Roman"/>
          <w:color w:val="000000"/>
          <w:sz w:val="20"/>
          <w:szCs w:val="20"/>
          <w:lang w:val="ru-RU"/>
        </w:rPr>
        <w:t>принимать себя и других, не осуждая;</w:t>
      </w:r>
    </w:p>
    <w:p w:rsidR="00CE2F1A" w:rsidRPr="0046519C" w:rsidRDefault="00DC5029">
      <w:pPr>
        <w:numPr>
          <w:ilvl w:val="0"/>
          <w:numId w:val="18"/>
        </w:numPr>
        <w:spacing w:after="0" w:line="264" w:lineRule="auto"/>
        <w:jc w:val="both"/>
        <w:rPr>
          <w:sz w:val="20"/>
          <w:szCs w:val="20"/>
        </w:rPr>
      </w:pPr>
      <w:r w:rsidRPr="0046519C">
        <w:rPr>
          <w:rFonts w:ascii="Times New Roman" w:hAnsi="Times New Roman"/>
          <w:color w:val="000000"/>
          <w:sz w:val="20"/>
          <w:szCs w:val="20"/>
        </w:rPr>
        <w:t>открытость себе и другим;</w:t>
      </w:r>
    </w:p>
    <w:p w:rsidR="00CE2F1A" w:rsidRPr="0046519C" w:rsidRDefault="00DC5029">
      <w:pPr>
        <w:numPr>
          <w:ilvl w:val="0"/>
          <w:numId w:val="18"/>
        </w:numPr>
        <w:spacing w:after="0" w:line="264" w:lineRule="auto"/>
        <w:jc w:val="both"/>
        <w:rPr>
          <w:sz w:val="20"/>
          <w:szCs w:val="20"/>
          <w:lang w:val="ru-RU"/>
        </w:rPr>
      </w:pPr>
      <w:r w:rsidRPr="0046519C">
        <w:rPr>
          <w:rFonts w:ascii="Times New Roman" w:hAnsi="Times New Roman"/>
          <w:color w:val="000000"/>
          <w:sz w:val="20"/>
          <w:szCs w:val="20"/>
          <w:lang w:val="ru-RU"/>
        </w:rPr>
        <w:t>осознавать невозможность контролировать всё вокруг.</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left="120"/>
        <w:jc w:val="both"/>
        <w:rPr>
          <w:sz w:val="20"/>
          <w:szCs w:val="20"/>
          <w:lang w:val="ru-RU"/>
        </w:rPr>
      </w:pPr>
      <w:r w:rsidRPr="0046519C">
        <w:rPr>
          <w:rFonts w:ascii="Times New Roman" w:hAnsi="Times New Roman"/>
          <w:b/>
          <w:color w:val="000000"/>
          <w:sz w:val="20"/>
          <w:szCs w:val="20"/>
          <w:lang w:val="ru-RU"/>
        </w:rPr>
        <w:t>ПРЕДМЕТНЫЕ РЕЗУЛЬТАТЫ</w:t>
      </w:r>
    </w:p>
    <w:p w:rsidR="00CE2F1A" w:rsidRPr="0046519C" w:rsidRDefault="00CE2F1A">
      <w:pPr>
        <w:spacing w:after="0" w:line="264" w:lineRule="auto"/>
        <w:ind w:left="120"/>
        <w:jc w:val="both"/>
        <w:rPr>
          <w:sz w:val="20"/>
          <w:szCs w:val="20"/>
          <w:lang w:val="ru-RU"/>
        </w:rPr>
      </w:pP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lastRenderedPageBreak/>
        <w:t xml:space="preserve">Предметные результаты освоения программы по иностранному (английскому) языку к концу обучения в </w:t>
      </w:r>
      <w:r w:rsidRPr="0046519C">
        <w:rPr>
          <w:rFonts w:ascii="Times New Roman" w:hAnsi="Times New Roman"/>
          <w:b/>
          <w:i/>
          <w:color w:val="000000"/>
          <w:sz w:val="20"/>
          <w:szCs w:val="20"/>
          <w:lang w:val="ru-RU"/>
        </w:rPr>
        <w:t>9 классе:</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1) владеть основными видами речевой деятельности: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владеть орфографическими навыками: правильно писать изученные слова;</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46519C">
        <w:rPr>
          <w:rFonts w:ascii="Times New Roman" w:hAnsi="Times New Roman"/>
          <w:color w:val="000000"/>
          <w:sz w:val="20"/>
          <w:szCs w:val="20"/>
        </w:rPr>
        <w:t>under</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over</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dis</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mis</w:t>
      </w:r>
      <w:r w:rsidRPr="0046519C">
        <w:rPr>
          <w:rFonts w:ascii="Times New Roman" w:hAnsi="Times New Roman"/>
          <w:color w:val="000000"/>
          <w:sz w:val="20"/>
          <w:szCs w:val="20"/>
          <w:lang w:val="ru-RU"/>
        </w:rPr>
        <w:t>-, имена прилагательные с помощью суффиксов -</w:t>
      </w:r>
      <w:r w:rsidRPr="0046519C">
        <w:rPr>
          <w:rFonts w:ascii="Times New Roman" w:hAnsi="Times New Roman"/>
          <w:color w:val="000000"/>
          <w:sz w:val="20"/>
          <w:szCs w:val="20"/>
        </w:rPr>
        <w:t>able</w:t>
      </w:r>
      <w:r w:rsidRPr="0046519C">
        <w:rPr>
          <w:rFonts w:ascii="Times New Roman" w:hAnsi="Times New Roman"/>
          <w:color w:val="000000"/>
          <w:sz w:val="20"/>
          <w:szCs w:val="20"/>
          <w:lang w:val="ru-RU"/>
        </w:rPr>
        <w:t>/-</w:t>
      </w:r>
      <w:r w:rsidRPr="0046519C">
        <w:rPr>
          <w:rFonts w:ascii="Times New Roman" w:hAnsi="Times New Roman"/>
          <w:color w:val="000000"/>
          <w:sz w:val="20"/>
          <w:szCs w:val="20"/>
        </w:rPr>
        <w:t>ible</w:t>
      </w:r>
      <w:r w:rsidRPr="0046519C">
        <w:rPr>
          <w:rFonts w:ascii="Times New Roman" w:hAnsi="Times New Roman"/>
          <w:color w:val="000000"/>
          <w:sz w:val="20"/>
          <w:szCs w:val="20"/>
          <w:lang w:val="ru-RU"/>
        </w:rPr>
        <w:t xml:space="preserve">, имена существительные с помощью отрицательных префиксов </w:t>
      </w:r>
      <w:r w:rsidRPr="0046519C">
        <w:rPr>
          <w:rFonts w:ascii="Times New Roman" w:hAnsi="Times New Roman"/>
          <w:color w:val="000000"/>
          <w:sz w:val="20"/>
          <w:szCs w:val="20"/>
        </w:rPr>
        <w:t>in</w:t>
      </w:r>
      <w:r w:rsidRPr="0046519C">
        <w:rPr>
          <w:rFonts w:ascii="Times New Roman" w:hAnsi="Times New Roman"/>
          <w:color w:val="000000"/>
          <w:sz w:val="20"/>
          <w:szCs w:val="20"/>
          <w:lang w:val="ru-RU"/>
        </w:rPr>
        <w:t>-/</w:t>
      </w:r>
      <w:r w:rsidRPr="0046519C">
        <w:rPr>
          <w:rFonts w:ascii="Times New Roman" w:hAnsi="Times New Roman"/>
          <w:color w:val="000000"/>
          <w:sz w:val="20"/>
          <w:szCs w:val="20"/>
        </w:rPr>
        <w:t>im</w:t>
      </w:r>
      <w:r w:rsidRPr="0046519C">
        <w:rPr>
          <w:rFonts w:ascii="Times New Roman" w:hAnsi="Times New Roman"/>
          <w:color w:val="000000"/>
          <w:sz w:val="20"/>
          <w:szCs w:val="20"/>
          <w:lang w:val="ru-RU"/>
        </w:rPr>
        <w:t>-, сложное прилагательное путём соединения основы числительного с основой существительного с добавлением суффикса -</w:t>
      </w:r>
      <w:r w:rsidRPr="0046519C">
        <w:rPr>
          <w:rFonts w:ascii="Times New Roman" w:hAnsi="Times New Roman"/>
          <w:color w:val="000000"/>
          <w:sz w:val="20"/>
          <w:szCs w:val="20"/>
        </w:rPr>
        <w:t>ed</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eight</w:t>
      </w:r>
      <w:r w:rsidRPr="0046519C">
        <w:rPr>
          <w:rFonts w:ascii="Times New Roman" w:hAnsi="Times New Roman"/>
          <w:color w:val="000000"/>
          <w:sz w:val="20"/>
          <w:szCs w:val="20"/>
          <w:lang w:val="ru-RU"/>
        </w:rPr>
        <w:t>-</w:t>
      </w:r>
      <w:r w:rsidRPr="0046519C">
        <w:rPr>
          <w:rFonts w:ascii="Times New Roman" w:hAnsi="Times New Roman"/>
          <w:color w:val="000000"/>
          <w:sz w:val="20"/>
          <w:szCs w:val="20"/>
        </w:rPr>
        <w:t>legged</w:t>
      </w:r>
      <w:r w:rsidRPr="0046519C">
        <w:rPr>
          <w:rFonts w:ascii="Times New Roman" w:hAnsi="Times New Roman"/>
          <w:color w:val="000000"/>
          <w:sz w:val="20"/>
          <w:szCs w:val="20"/>
          <w:lang w:val="ru-RU"/>
        </w:rPr>
        <w:t>), сложное существительное путём соединения основ существительного с предлогом (</w:t>
      </w:r>
      <w:r w:rsidRPr="0046519C">
        <w:rPr>
          <w:rFonts w:ascii="Times New Roman" w:hAnsi="Times New Roman"/>
          <w:color w:val="000000"/>
          <w:sz w:val="20"/>
          <w:szCs w:val="20"/>
        </w:rPr>
        <w:t>mother</w:t>
      </w:r>
      <w:r w:rsidRPr="0046519C">
        <w:rPr>
          <w:rFonts w:ascii="Times New Roman" w:hAnsi="Times New Roman"/>
          <w:color w:val="000000"/>
          <w:sz w:val="20"/>
          <w:szCs w:val="20"/>
          <w:lang w:val="ru-RU"/>
        </w:rPr>
        <w:t>-</w:t>
      </w:r>
      <w:r w:rsidRPr="0046519C">
        <w:rPr>
          <w:rFonts w:ascii="Times New Roman" w:hAnsi="Times New Roman"/>
          <w:color w:val="000000"/>
          <w:sz w:val="20"/>
          <w:szCs w:val="20"/>
        </w:rPr>
        <w:t>in</w:t>
      </w:r>
      <w:r w:rsidRPr="0046519C">
        <w:rPr>
          <w:rFonts w:ascii="Times New Roman" w:hAnsi="Times New Roman"/>
          <w:color w:val="000000"/>
          <w:sz w:val="20"/>
          <w:szCs w:val="20"/>
          <w:lang w:val="ru-RU"/>
        </w:rPr>
        <w:t>-</w:t>
      </w:r>
      <w:r w:rsidRPr="0046519C">
        <w:rPr>
          <w:rFonts w:ascii="Times New Roman" w:hAnsi="Times New Roman"/>
          <w:color w:val="000000"/>
          <w:sz w:val="20"/>
          <w:szCs w:val="20"/>
        </w:rPr>
        <w:t>law</w:t>
      </w:r>
      <w:r w:rsidRPr="0046519C">
        <w:rPr>
          <w:rFonts w:ascii="Times New Roman" w:hAnsi="Times New Roman"/>
          <w:color w:val="000000"/>
          <w:sz w:val="20"/>
          <w:szCs w:val="20"/>
          <w:lang w:val="ru-RU"/>
        </w:rPr>
        <w:t xml:space="preserve">), сложное прилагательное путём соединения основы прилагательного с основой причастия </w:t>
      </w:r>
      <w:r w:rsidRPr="0046519C">
        <w:rPr>
          <w:rFonts w:ascii="Times New Roman" w:hAnsi="Times New Roman"/>
          <w:color w:val="000000"/>
          <w:sz w:val="20"/>
          <w:szCs w:val="20"/>
        </w:rPr>
        <w:t>I</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nice</w:t>
      </w:r>
      <w:r w:rsidRPr="0046519C">
        <w:rPr>
          <w:rFonts w:ascii="Times New Roman" w:hAnsi="Times New Roman"/>
          <w:color w:val="000000"/>
          <w:sz w:val="20"/>
          <w:szCs w:val="20"/>
          <w:lang w:val="ru-RU"/>
        </w:rPr>
        <w:t>-</w:t>
      </w:r>
      <w:r w:rsidRPr="0046519C">
        <w:rPr>
          <w:rFonts w:ascii="Times New Roman" w:hAnsi="Times New Roman"/>
          <w:color w:val="000000"/>
          <w:sz w:val="20"/>
          <w:szCs w:val="20"/>
        </w:rPr>
        <w:t>looking</w:t>
      </w:r>
      <w:r w:rsidRPr="0046519C">
        <w:rPr>
          <w:rFonts w:ascii="Times New Roman" w:hAnsi="Times New Roman"/>
          <w:color w:val="000000"/>
          <w:sz w:val="20"/>
          <w:szCs w:val="20"/>
          <w:lang w:val="ru-RU"/>
        </w:rPr>
        <w:t xml:space="preserve">), сложное прилагательное путём соединения наречия с основой причастия </w:t>
      </w:r>
      <w:r w:rsidRPr="0046519C">
        <w:rPr>
          <w:rFonts w:ascii="Times New Roman" w:hAnsi="Times New Roman"/>
          <w:color w:val="000000"/>
          <w:sz w:val="20"/>
          <w:szCs w:val="20"/>
        </w:rPr>
        <w:t>II</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well</w:t>
      </w:r>
      <w:r w:rsidRPr="0046519C">
        <w:rPr>
          <w:rFonts w:ascii="Times New Roman" w:hAnsi="Times New Roman"/>
          <w:color w:val="000000"/>
          <w:sz w:val="20"/>
          <w:szCs w:val="20"/>
          <w:lang w:val="ru-RU"/>
        </w:rPr>
        <w:t>-</w:t>
      </w:r>
      <w:r w:rsidRPr="0046519C">
        <w:rPr>
          <w:rFonts w:ascii="Times New Roman" w:hAnsi="Times New Roman"/>
          <w:color w:val="000000"/>
          <w:sz w:val="20"/>
          <w:szCs w:val="20"/>
        </w:rPr>
        <w:t>behaved</w:t>
      </w:r>
      <w:r w:rsidRPr="0046519C">
        <w:rPr>
          <w:rFonts w:ascii="Times New Roman" w:hAnsi="Times New Roman"/>
          <w:color w:val="000000"/>
          <w:sz w:val="20"/>
          <w:szCs w:val="20"/>
          <w:lang w:val="ru-RU"/>
        </w:rPr>
        <w:t>), глагол от прилагательного (</w:t>
      </w:r>
      <w:r w:rsidRPr="0046519C">
        <w:rPr>
          <w:rFonts w:ascii="Times New Roman" w:hAnsi="Times New Roman"/>
          <w:color w:val="000000"/>
          <w:sz w:val="20"/>
          <w:szCs w:val="20"/>
        </w:rPr>
        <w:t>cool</w:t>
      </w:r>
      <w:r w:rsidRPr="0046519C">
        <w:rPr>
          <w:rFonts w:ascii="Times New Roman" w:hAnsi="Times New Roman"/>
          <w:color w:val="000000"/>
          <w:sz w:val="20"/>
          <w:szCs w:val="20"/>
          <w:lang w:val="ru-RU"/>
        </w:rPr>
        <w:t xml:space="preserve"> – </w:t>
      </w:r>
      <w:r w:rsidRPr="0046519C">
        <w:rPr>
          <w:rFonts w:ascii="Times New Roman" w:hAnsi="Times New Roman"/>
          <w:color w:val="000000"/>
          <w:sz w:val="20"/>
          <w:szCs w:val="20"/>
        </w:rPr>
        <w:t>to</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cool</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распознавать и употреблять в устной и письменной речи:</w:t>
      </w:r>
    </w:p>
    <w:p w:rsidR="00CE2F1A" w:rsidRPr="0046519C" w:rsidRDefault="00DC5029">
      <w:pPr>
        <w:spacing w:after="0" w:line="264" w:lineRule="auto"/>
        <w:ind w:firstLine="600"/>
        <w:jc w:val="both"/>
        <w:rPr>
          <w:sz w:val="20"/>
          <w:szCs w:val="20"/>
        </w:rPr>
      </w:pPr>
      <w:proofErr w:type="gramStart"/>
      <w:r w:rsidRPr="0046519C">
        <w:rPr>
          <w:rFonts w:ascii="Times New Roman" w:hAnsi="Times New Roman"/>
          <w:color w:val="000000"/>
          <w:sz w:val="20"/>
          <w:szCs w:val="20"/>
        </w:rPr>
        <w:t>предложения</w:t>
      </w:r>
      <w:proofErr w:type="gramEnd"/>
      <w:r w:rsidRPr="0046519C">
        <w:rPr>
          <w:rFonts w:ascii="Times New Roman" w:hAnsi="Times New Roman"/>
          <w:color w:val="000000"/>
          <w:sz w:val="20"/>
          <w:szCs w:val="20"/>
        </w:rPr>
        <w:t xml:space="preserve"> со сложным дополнением (Complex Object) (I want to have my hair cut.);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 xml:space="preserve">предложения с </w:t>
      </w:r>
      <w:r w:rsidRPr="0046519C">
        <w:rPr>
          <w:rFonts w:ascii="Times New Roman" w:hAnsi="Times New Roman"/>
          <w:color w:val="000000"/>
          <w:sz w:val="20"/>
          <w:szCs w:val="20"/>
        </w:rPr>
        <w:t>I</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wish</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условные предложения нереального характера (</w:t>
      </w:r>
      <w:r w:rsidRPr="0046519C">
        <w:rPr>
          <w:rFonts w:ascii="Times New Roman" w:hAnsi="Times New Roman"/>
          <w:color w:val="000000"/>
          <w:sz w:val="20"/>
          <w:szCs w:val="20"/>
        </w:rPr>
        <w:t>Conditional</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II</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 xml:space="preserve">конструкцию для выражения предпочтения </w:t>
      </w:r>
      <w:r w:rsidRPr="0046519C">
        <w:rPr>
          <w:rFonts w:ascii="Times New Roman" w:hAnsi="Times New Roman"/>
          <w:color w:val="000000"/>
          <w:sz w:val="20"/>
          <w:szCs w:val="20"/>
        </w:rPr>
        <w:t>I</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prefer</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I</w:t>
      </w:r>
      <w:r w:rsidRPr="0046519C">
        <w:rPr>
          <w:rFonts w:ascii="Times New Roman" w:hAnsi="Times New Roman"/>
          <w:color w:val="000000"/>
          <w:sz w:val="20"/>
          <w:szCs w:val="20"/>
          <w:lang w:val="ru-RU"/>
        </w:rPr>
        <w:t>’</w:t>
      </w:r>
      <w:r w:rsidRPr="0046519C">
        <w:rPr>
          <w:rFonts w:ascii="Times New Roman" w:hAnsi="Times New Roman"/>
          <w:color w:val="000000"/>
          <w:sz w:val="20"/>
          <w:szCs w:val="20"/>
        </w:rPr>
        <w:t>d</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prefer</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I</w:t>
      </w:r>
      <w:r w:rsidRPr="0046519C">
        <w:rPr>
          <w:rFonts w:ascii="Times New Roman" w:hAnsi="Times New Roman"/>
          <w:color w:val="000000"/>
          <w:sz w:val="20"/>
          <w:szCs w:val="20"/>
          <w:lang w:val="ru-RU"/>
        </w:rPr>
        <w:t>’</w:t>
      </w:r>
      <w:r w:rsidRPr="0046519C">
        <w:rPr>
          <w:rFonts w:ascii="Times New Roman" w:hAnsi="Times New Roman"/>
          <w:color w:val="000000"/>
          <w:sz w:val="20"/>
          <w:szCs w:val="20"/>
        </w:rPr>
        <w:t>d</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rather</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 xml:space="preserve">предложения с конструкцией </w:t>
      </w:r>
      <w:r w:rsidRPr="0046519C">
        <w:rPr>
          <w:rFonts w:ascii="Times New Roman" w:hAnsi="Times New Roman"/>
          <w:color w:val="000000"/>
          <w:sz w:val="20"/>
          <w:szCs w:val="20"/>
        </w:rPr>
        <w:t>either</w:t>
      </w:r>
      <w:r w:rsidRPr="0046519C">
        <w:rPr>
          <w:rFonts w:ascii="Times New Roman" w:hAnsi="Times New Roman"/>
          <w:color w:val="000000"/>
          <w:sz w:val="20"/>
          <w:szCs w:val="20"/>
          <w:lang w:val="ru-RU"/>
        </w:rPr>
        <w:t xml:space="preserve"> … </w:t>
      </w:r>
      <w:r w:rsidRPr="0046519C">
        <w:rPr>
          <w:rFonts w:ascii="Times New Roman" w:hAnsi="Times New Roman"/>
          <w:color w:val="000000"/>
          <w:sz w:val="20"/>
          <w:szCs w:val="20"/>
        </w:rPr>
        <w:t>or</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neither</w:t>
      </w:r>
      <w:r w:rsidRPr="0046519C">
        <w:rPr>
          <w:rFonts w:ascii="Times New Roman" w:hAnsi="Times New Roman"/>
          <w:color w:val="000000"/>
          <w:sz w:val="20"/>
          <w:szCs w:val="20"/>
          <w:lang w:val="ru-RU"/>
        </w:rPr>
        <w:t xml:space="preserve"> … </w:t>
      </w:r>
      <w:r w:rsidRPr="0046519C">
        <w:rPr>
          <w:rFonts w:ascii="Times New Roman" w:hAnsi="Times New Roman"/>
          <w:color w:val="000000"/>
          <w:sz w:val="20"/>
          <w:szCs w:val="20"/>
        </w:rPr>
        <w:t>nor</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 xml:space="preserve">формы страдательного залога </w:t>
      </w:r>
      <w:r w:rsidRPr="0046519C">
        <w:rPr>
          <w:rFonts w:ascii="Times New Roman" w:hAnsi="Times New Roman"/>
          <w:color w:val="000000"/>
          <w:sz w:val="20"/>
          <w:szCs w:val="20"/>
        </w:rPr>
        <w:t>Present</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Perfect</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Passive</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порядок следования имён прилагательных (</w:t>
      </w:r>
      <w:r w:rsidRPr="0046519C">
        <w:rPr>
          <w:rFonts w:ascii="Times New Roman" w:hAnsi="Times New Roman"/>
          <w:color w:val="000000"/>
          <w:sz w:val="20"/>
          <w:szCs w:val="20"/>
        </w:rPr>
        <w:t>nice</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long</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blond</w:t>
      </w:r>
      <w:r w:rsidRPr="0046519C">
        <w:rPr>
          <w:rFonts w:ascii="Times New Roman" w:hAnsi="Times New Roman"/>
          <w:color w:val="000000"/>
          <w:sz w:val="20"/>
          <w:szCs w:val="20"/>
          <w:lang w:val="ru-RU"/>
        </w:rPr>
        <w:t xml:space="preserve"> </w:t>
      </w:r>
      <w:r w:rsidRPr="0046519C">
        <w:rPr>
          <w:rFonts w:ascii="Times New Roman" w:hAnsi="Times New Roman"/>
          <w:color w:val="000000"/>
          <w:sz w:val="20"/>
          <w:szCs w:val="20"/>
        </w:rPr>
        <w:t>hair</w:t>
      </w:r>
      <w:r w:rsidRPr="0046519C">
        <w:rPr>
          <w:rFonts w:ascii="Times New Roman" w:hAnsi="Times New Roman"/>
          <w:color w:val="000000"/>
          <w:sz w:val="20"/>
          <w:szCs w:val="20"/>
          <w:lang w:val="ru-RU"/>
        </w:rPr>
        <w:t>);</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5) владеть социокультурными знаниями и умениями: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выражать модальные значения, чувства и эмоции;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иметь элементарные представления о различных вариантах английского языка;</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9) использовать иноязычные словари и справочники, в том числе информационно-справочные системы в электронной форме;</w:t>
      </w:r>
    </w:p>
    <w:p w:rsidR="00CE2F1A" w:rsidRPr="0046519C" w:rsidRDefault="00DC5029">
      <w:pPr>
        <w:spacing w:after="0" w:line="264" w:lineRule="auto"/>
        <w:ind w:firstLine="600"/>
        <w:jc w:val="both"/>
        <w:rPr>
          <w:sz w:val="20"/>
          <w:szCs w:val="20"/>
          <w:lang w:val="ru-RU"/>
        </w:rPr>
      </w:pPr>
      <w:r w:rsidRPr="0046519C">
        <w:rPr>
          <w:rFonts w:ascii="Times New Roman" w:hAnsi="Times New Roman"/>
          <w:color w:val="000000"/>
          <w:sz w:val="20"/>
          <w:szCs w:val="20"/>
          <w:lang w:val="ru-RU"/>
        </w:rPr>
        <w:t>10) достигать взаимопонимания в процессе устного и письменного общения с носителями иностранного языка, людьми другой культуры;</w:t>
      </w:r>
    </w:p>
    <w:p w:rsidR="00CE2F1A" w:rsidRPr="0046519C" w:rsidRDefault="00DC5029">
      <w:pPr>
        <w:spacing w:after="0" w:line="264" w:lineRule="auto"/>
        <w:ind w:firstLine="600"/>
        <w:jc w:val="both"/>
        <w:rPr>
          <w:sz w:val="18"/>
          <w:szCs w:val="18"/>
          <w:lang w:val="ru-RU"/>
        </w:rPr>
      </w:pPr>
      <w:r w:rsidRPr="0046519C">
        <w:rPr>
          <w:rFonts w:ascii="Times New Roman" w:hAnsi="Times New Roman"/>
          <w:color w:val="000000"/>
          <w:sz w:val="20"/>
          <w:szCs w:val="20"/>
          <w:lang w:val="ru-RU"/>
        </w:rPr>
        <w:t>11) сравнивать (в том числе устанавливать основания</w:t>
      </w:r>
      <w:r w:rsidRPr="00CD3E48">
        <w:rPr>
          <w:rFonts w:ascii="Times New Roman" w:hAnsi="Times New Roman"/>
          <w:color w:val="000000"/>
          <w:sz w:val="28"/>
          <w:lang w:val="ru-RU"/>
        </w:rPr>
        <w:t xml:space="preserve"> </w:t>
      </w:r>
      <w:r w:rsidRPr="0046519C">
        <w:rPr>
          <w:rFonts w:ascii="Times New Roman" w:hAnsi="Times New Roman"/>
          <w:color w:val="000000"/>
          <w:sz w:val="18"/>
          <w:szCs w:val="18"/>
          <w:lang w:val="ru-RU"/>
        </w:rPr>
        <w:t>для сравнения) объекты, явления, процессы, их элементы и основные функции в рамках изученной тематики.</w:t>
      </w:r>
    </w:p>
    <w:p w:rsidR="00CE2F1A" w:rsidRPr="0046519C" w:rsidRDefault="00CE2F1A">
      <w:pPr>
        <w:rPr>
          <w:sz w:val="18"/>
          <w:szCs w:val="18"/>
          <w:lang w:val="ru-RU"/>
        </w:rPr>
        <w:sectPr w:rsidR="00CE2F1A" w:rsidRPr="0046519C">
          <w:pgSz w:w="11906" w:h="16383"/>
          <w:pgMar w:top="1134" w:right="850" w:bottom="1134" w:left="1701" w:header="720" w:footer="720" w:gutter="0"/>
          <w:cols w:space="720"/>
        </w:sectPr>
      </w:pPr>
    </w:p>
    <w:p w:rsidR="00CE2F1A" w:rsidRDefault="00DC5029">
      <w:pPr>
        <w:spacing w:after="0"/>
        <w:ind w:left="120"/>
      </w:pPr>
      <w:bookmarkStart w:id="8" w:name="block-63838799"/>
      <w:bookmarkEnd w:id="7"/>
      <w:r w:rsidRPr="00CD3E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2F1A" w:rsidRDefault="00DC502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E2F1A">
        <w:trPr>
          <w:trHeight w:val="144"/>
          <w:tblCellSpacing w:w="20" w:type="nil"/>
        </w:trPr>
        <w:tc>
          <w:tcPr>
            <w:tcW w:w="412" w:type="dxa"/>
            <w:vMerge w:val="restart"/>
            <w:tcMar>
              <w:top w:w="50" w:type="dxa"/>
              <w:left w:w="100" w:type="dxa"/>
            </w:tcMar>
            <w:vAlign w:val="center"/>
          </w:tcPr>
          <w:p w:rsidR="00CE2F1A" w:rsidRDefault="00DC5029">
            <w:pPr>
              <w:spacing w:after="0"/>
              <w:ind w:left="135"/>
            </w:pPr>
            <w:r>
              <w:rPr>
                <w:rFonts w:ascii="Times New Roman" w:hAnsi="Times New Roman"/>
                <w:b/>
                <w:color w:val="000000"/>
                <w:sz w:val="24"/>
              </w:rPr>
              <w:t xml:space="preserve">№ п/п </w:t>
            </w:r>
          </w:p>
          <w:p w:rsidR="00CE2F1A" w:rsidRDefault="00CE2F1A">
            <w:pPr>
              <w:spacing w:after="0"/>
              <w:ind w:left="135"/>
            </w:pPr>
          </w:p>
        </w:tc>
        <w:tc>
          <w:tcPr>
            <w:tcW w:w="3960" w:type="dxa"/>
            <w:vMerge w:val="restart"/>
            <w:tcMar>
              <w:top w:w="50" w:type="dxa"/>
              <w:left w:w="100" w:type="dxa"/>
            </w:tcMar>
            <w:vAlign w:val="center"/>
          </w:tcPr>
          <w:p w:rsidR="00CE2F1A" w:rsidRDefault="00DC5029">
            <w:pPr>
              <w:spacing w:after="0"/>
              <w:ind w:left="135"/>
            </w:pPr>
            <w:r>
              <w:rPr>
                <w:rFonts w:ascii="Times New Roman" w:hAnsi="Times New Roman"/>
                <w:b/>
                <w:color w:val="000000"/>
                <w:sz w:val="24"/>
              </w:rPr>
              <w:t xml:space="preserve">Наименование разделов и тем программы </w:t>
            </w:r>
          </w:p>
          <w:p w:rsidR="00CE2F1A" w:rsidRDefault="00CE2F1A">
            <w:pPr>
              <w:spacing w:after="0"/>
              <w:ind w:left="135"/>
            </w:pPr>
          </w:p>
        </w:tc>
        <w:tc>
          <w:tcPr>
            <w:tcW w:w="0" w:type="auto"/>
            <w:gridSpan w:val="3"/>
            <w:tcMar>
              <w:top w:w="50" w:type="dxa"/>
              <w:left w:w="100" w:type="dxa"/>
            </w:tcMar>
            <w:vAlign w:val="center"/>
          </w:tcPr>
          <w:p w:rsidR="00CE2F1A" w:rsidRDefault="00DC502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E2F1A" w:rsidRDefault="00DC5029">
            <w:pPr>
              <w:spacing w:after="0"/>
              <w:ind w:left="135"/>
            </w:pPr>
            <w:r>
              <w:rPr>
                <w:rFonts w:ascii="Times New Roman" w:hAnsi="Times New Roman"/>
                <w:b/>
                <w:color w:val="000000"/>
                <w:sz w:val="24"/>
              </w:rPr>
              <w:t xml:space="preserve">Электронные (цифровые) образовательные ресурсы </w:t>
            </w:r>
          </w:p>
          <w:p w:rsidR="00CE2F1A" w:rsidRDefault="00CE2F1A">
            <w:pPr>
              <w:spacing w:after="0"/>
              <w:ind w:left="135"/>
            </w:pPr>
          </w:p>
        </w:tc>
      </w:tr>
      <w:tr w:rsidR="00CE2F1A">
        <w:trPr>
          <w:trHeight w:val="144"/>
          <w:tblCellSpacing w:w="20" w:type="nil"/>
        </w:trPr>
        <w:tc>
          <w:tcPr>
            <w:tcW w:w="0" w:type="auto"/>
            <w:vMerge/>
            <w:tcBorders>
              <w:top w:val="nil"/>
            </w:tcBorders>
            <w:tcMar>
              <w:top w:w="50" w:type="dxa"/>
              <w:left w:w="100" w:type="dxa"/>
            </w:tcMar>
          </w:tcPr>
          <w:p w:rsidR="00CE2F1A" w:rsidRDefault="00CE2F1A"/>
        </w:tc>
        <w:tc>
          <w:tcPr>
            <w:tcW w:w="0" w:type="auto"/>
            <w:vMerge/>
            <w:tcBorders>
              <w:top w:val="nil"/>
            </w:tcBorders>
            <w:tcMar>
              <w:top w:w="50" w:type="dxa"/>
              <w:left w:w="100" w:type="dxa"/>
            </w:tcMar>
          </w:tcPr>
          <w:p w:rsidR="00CE2F1A" w:rsidRDefault="00CE2F1A"/>
        </w:tc>
        <w:tc>
          <w:tcPr>
            <w:tcW w:w="889" w:type="dxa"/>
            <w:tcMar>
              <w:top w:w="50" w:type="dxa"/>
              <w:left w:w="100" w:type="dxa"/>
            </w:tcMar>
            <w:vAlign w:val="center"/>
          </w:tcPr>
          <w:p w:rsidR="00CE2F1A" w:rsidRDefault="00DC5029">
            <w:pPr>
              <w:spacing w:after="0"/>
              <w:ind w:left="135"/>
            </w:pPr>
            <w:r>
              <w:rPr>
                <w:rFonts w:ascii="Times New Roman" w:hAnsi="Times New Roman"/>
                <w:b/>
                <w:color w:val="000000"/>
                <w:sz w:val="24"/>
              </w:rPr>
              <w:t xml:space="preserve">Всего </w:t>
            </w:r>
          </w:p>
          <w:p w:rsidR="00CE2F1A" w:rsidRDefault="00CE2F1A">
            <w:pPr>
              <w:spacing w:after="0"/>
              <w:ind w:left="135"/>
            </w:pPr>
          </w:p>
        </w:tc>
        <w:tc>
          <w:tcPr>
            <w:tcW w:w="1598" w:type="dxa"/>
            <w:tcMar>
              <w:top w:w="50" w:type="dxa"/>
              <w:left w:w="100" w:type="dxa"/>
            </w:tcMar>
            <w:vAlign w:val="center"/>
          </w:tcPr>
          <w:p w:rsidR="00CE2F1A" w:rsidRDefault="00DC5029">
            <w:pPr>
              <w:spacing w:after="0"/>
              <w:ind w:left="135"/>
            </w:pPr>
            <w:r>
              <w:rPr>
                <w:rFonts w:ascii="Times New Roman" w:hAnsi="Times New Roman"/>
                <w:b/>
                <w:color w:val="000000"/>
                <w:sz w:val="24"/>
              </w:rPr>
              <w:t xml:space="preserve">Контрольные работы </w:t>
            </w:r>
          </w:p>
          <w:p w:rsidR="00CE2F1A" w:rsidRDefault="00CE2F1A">
            <w:pPr>
              <w:spacing w:after="0"/>
              <w:ind w:left="135"/>
            </w:pPr>
          </w:p>
        </w:tc>
        <w:tc>
          <w:tcPr>
            <w:tcW w:w="1692" w:type="dxa"/>
            <w:tcMar>
              <w:top w:w="50" w:type="dxa"/>
              <w:left w:w="100" w:type="dxa"/>
            </w:tcMar>
            <w:vAlign w:val="center"/>
          </w:tcPr>
          <w:p w:rsidR="00CE2F1A" w:rsidRDefault="00DC5029">
            <w:pPr>
              <w:spacing w:after="0"/>
              <w:ind w:left="135"/>
            </w:pPr>
            <w:r>
              <w:rPr>
                <w:rFonts w:ascii="Times New Roman" w:hAnsi="Times New Roman"/>
                <w:b/>
                <w:color w:val="000000"/>
                <w:sz w:val="24"/>
              </w:rPr>
              <w:t xml:space="preserve">Практические работы </w:t>
            </w:r>
          </w:p>
          <w:p w:rsidR="00CE2F1A" w:rsidRDefault="00CE2F1A">
            <w:pPr>
              <w:spacing w:after="0"/>
              <w:ind w:left="135"/>
            </w:pPr>
          </w:p>
        </w:tc>
        <w:tc>
          <w:tcPr>
            <w:tcW w:w="0" w:type="auto"/>
            <w:vMerge/>
            <w:tcBorders>
              <w:top w:val="nil"/>
            </w:tcBorders>
            <w:tcMar>
              <w:top w:w="50" w:type="dxa"/>
              <w:left w:w="100" w:type="dxa"/>
            </w:tcMar>
          </w:tcPr>
          <w:p w:rsidR="00CE2F1A" w:rsidRDefault="00CE2F1A"/>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1</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2</w:t>
            </w:r>
          </w:p>
        </w:tc>
        <w:tc>
          <w:tcPr>
            <w:tcW w:w="3960"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E2F1A" w:rsidRDefault="00DC5029">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3</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4</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5</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6</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7</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Виды отдыха в различное время года. Путешествия по России и иностранным </w:t>
            </w:r>
            <w:r w:rsidRPr="00CD3E48">
              <w:rPr>
                <w:rFonts w:ascii="Times New Roman" w:hAnsi="Times New Roman"/>
                <w:color w:val="000000"/>
                <w:sz w:val="24"/>
                <w:lang w:val="ru-RU"/>
              </w:rPr>
              <w:lastRenderedPageBreak/>
              <w:t xml:space="preserve">странам. </w:t>
            </w:r>
            <w:r>
              <w:rPr>
                <w:rFonts w:ascii="Times New Roman" w:hAnsi="Times New Roman"/>
                <w:color w:val="000000"/>
                <w:sz w:val="24"/>
              </w:rPr>
              <w:t>Транспорт</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8</w:t>
            </w:r>
          </w:p>
        </w:tc>
        <w:tc>
          <w:tcPr>
            <w:tcW w:w="3960" w:type="dxa"/>
            <w:tcMar>
              <w:top w:w="50" w:type="dxa"/>
              <w:left w:w="100" w:type="dxa"/>
            </w:tcMar>
            <w:vAlign w:val="center"/>
          </w:tcPr>
          <w:p w:rsidR="00CE2F1A" w:rsidRDefault="00DC5029">
            <w:pPr>
              <w:spacing w:after="0"/>
              <w:ind w:left="135"/>
            </w:pPr>
            <w:r w:rsidRPr="00CD3E4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9</w:t>
            </w:r>
          </w:p>
        </w:tc>
        <w:tc>
          <w:tcPr>
            <w:tcW w:w="3960"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E2F1A" w:rsidRDefault="00DC5029">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10</w:t>
            </w:r>
          </w:p>
        </w:tc>
        <w:tc>
          <w:tcPr>
            <w:tcW w:w="3960"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E2F1A" w:rsidRDefault="00DC5029">
            <w:pPr>
              <w:spacing w:after="0"/>
              <w:ind w:left="135"/>
              <w:jc w:val="center"/>
            </w:pPr>
            <w:r w:rsidRPr="00CD3E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rsidRPr="00F3615D">
        <w:trPr>
          <w:trHeight w:val="144"/>
          <w:tblCellSpacing w:w="20" w:type="nil"/>
        </w:trPr>
        <w:tc>
          <w:tcPr>
            <w:tcW w:w="412" w:type="dxa"/>
            <w:tcMar>
              <w:top w:w="50" w:type="dxa"/>
              <w:left w:w="100" w:type="dxa"/>
            </w:tcMar>
            <w:vAlign w:val="center"/>
          </w:tcPr>
          <w:p w:rsidR="00CE2F1A" w:rsidRDefault="00DC5029">
            <w:pPr>
              <w:spacing w:after="0"/>
            </w:pPr>
            <w:r>
              <w:rPr>
                <w:rFonts w:ascii="Times New Roman" w:hAnsi="Times New Roman"/>
                <w:color w:val="000000"/>
                <w:sz w:val="24"/>
              </w:rPr>
              <w:t>11</w:t>
            </w:r>
          </w:p>
        </w:tc>
        <w:tc>
          <w:tcPr>
            <w:tcW w:w="3960"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E2F1A" w:rsidRDefault="00DC5029">
            <w:pPr>
              <w:spacing w:after="0"/>
              <w:ind w:left="135"/>
              <w:jc w:val="center"/>
            </w:pPr>
            <w:r w:rsidRPr="00CD3E48">
              <w:rPr>
                <w:rFonts w:ascii="Times New Roman" w:hAnsi="Times New Roman"/>
                <w:color w:val="000000"/>
                <w:sz w:val="24"/>
                <w:lang w:val="ru-RU"/>
              </w:rPr>
              <w:t xml:space="preserve"> </w:t>
            </w:r>
            <w:r w:rsidR="0046519C">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E2F1A" w:rsidRDefault="00CE2F1A">
            <w:pPr>
              <w:spacing w:after="0"/>
              <w:ind w:left="135"/>
              <w:jc w:val="center"/>
            </w:pPr>
          </w:p>
        </w:tc>
        <w:tc>
          <w:tcPr>
            <w:tcW w:w="2403" w:type="dxa"/>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3E48">
                <w:rPr>
                  <w:rFonts w:ascii="Times New Roman" w:hAnsi="Times New Roman"/>
                  <w:color w:val="0000FF"/>
                  <w:u w:val="single"/>
                  <w:lang w:val="ru-RU"/>
                </w:rPr>
                <w:t>://</w:t>
              </w:r>
              <w:r>
                <w:rPr>
                  <w:rFonts w:ascii="Times New Roman" w:hAnsi="Times New Roman"/>
                  <w:color w:val="0000FF"/>
                  <w:u w:val="single"/>
                </w:rPr>
                <w:t>m</w:t>
              </w:r>
              <w:r w:rsidRPr="00CD3E48">
                <w:rPr>
                  <w:rFonts w:ascii="Times New Roman" w:hAnsi="Times New Roman"/>
                  <w:color w:val="0000FF"/>
                  <w:u w:val="single"/>
                  <w:lang w:val="ru-RU"/>
                </w:rPr>
                <w:t>.</w:t>
              </w:r>
              <w:r>
                <w:rPr>
                  <w:rFonts w:ascii="Times New Roman" w:hAnsi="Times New Roman"/>
                  <w:color w:val="0000FF"/>
                  <w:u w:val="single"/>
                </w:rPr>
                <w:t>edsoo</w:t>
              </w:r>
              <w:r w:rsidRPr="00CD3E48">
                <w:rPr>
                  <w:rFonts w:ascii="Times New Roman" w:hAnsi="Times New Roman"/>
                  <w:color w:val="0000FF"/>
                  <w:u w:val="single"/>
                  <w:lang w:val="ru-RU"/>
                </w:rPr>
                <w:t>.</w:t>
              </w:r>
              <w:r>
                <w:rPr>
                  <w:rFonts w:ascii="Times New Roman" w:hAnsi="Times New Roman"/>
                  <w:color w:val="0000FF"/>
                  <w:u w:val="single"/>
                </w:rPr>
                <w:t>ru</w:t>
              </w:r>
              <w:r w:rsidRPr="00CD3E48">
                <w:rPr>
                  <w:rFonts w:ascii="Times New Roman" w:hAnsi="Times New Roman"/>
                  <w:color w:val="0000FF"/>
                  <w:u w:val="single"/>
                  <w:lang w:val="ru-RU"/>
                </w:rPr>
                <w:t>/7</w:t>
              </w:r>
              <w:r>
                <w:rPr>
                  <w:rFonts w:ascii="Times New Roman" w:hAnsi="Times New Roman"/>
                  <w:color w:val="0000FF"/>
                  <w:u w:val="single"/>
                </w:rPr>
                <w:t>f</w:t>
              </w:r>
              <w:r w:rsidRPr="00CD3E48">
                <w:rPr>
                  <w:rFonts w:ascii="Times New Roman" w:hAnsi="Times New Roman"/>
                  <w:color w:val="0000FF"/>
                  <w:u w:val="single"/>
                  <w:lang w:val="ru-RU"/>
                </w:rPr>
                <w:t>41</w:t>
              </w:r>
              <w:r>
                <w:rPr>
                  <w:rFonts w:ascii="Times New Roman" w:hAnsi="Times New Roman"/>
                  <w:color w:val="0000FF"/>
                  <w:u w:val="single"/>
                </w:rPr>
                <w:t>b</w:t>
              </w:r>
              <w:r w:rsidRPr="00CD3E48">
                <w:rPr>
                  <w:rFonts w:ascii="Times New Roman" w:hAnsi="Times New Roman"/>
                  <w:color w:val="0000FF"/>
                  <w:u w:val="single"/>
                  <w:lang w:val="ru-RU"/>
                </w:rPr>
                <w:t>2</w:t>
              </w:r>
              <w:r>
                <w:rPr>
                  <w:rFonts w:ascii="Times New Roman" w:hAnsi="Times New Roman"/>
                  <w:color w:val="0000FF"/>
                  <w:u w:val="single"/>
                </w:rPr>
                <w:t>a</w:t>
              </w:r>
              <w:r w:rsidRPr="00CD3E48">
                <w:rPr>
                  <w:rFonts w:ascii="Times New Roman" w:hAnsi="Times New Roman"/>
                  <w:color w:val="0000FF"/>
                  <w:u w:val="single"/>
                  <w:lang w:val="ru-RU"/>
                </w:rPr>
                <w:t>2</w:t>
              </w:r>
            </w:hyperlink>
          </w:p>
        </w:tc>
      </w:tr>
      <w:tr w:rsidR="00CE2F1A">
        <w:trPr>
          <w:trHeight w:val="144"/>
          <w:tblCellSpacing w:w="20" w:type="nil"/>
        </w:trPr>
        <w:tc>
          <w:tcPr>
            <w:tcW w:w="0" w:type="auto"/>
            <w:gridSpan w:val="2"/>
            <w:tcMar>
              <w:top w:w="50" w:type="dxa"/>
              <w:left w:w="100" w:type="dxa"/>
            </w:tcMar>
            <w:vAlign w:val="center"/>
          </w:tcPr>
          <w:p w:rsidR="00CE2F1A" w:rsidRPr="00CD3E48" w:rsidRDefault="00DC5029">
            <w:pPr>
              <w:spacing w:after="0"/>
              <w:ind w:left="135"/>
              <w:rPr>
                <w:lang w:val="ru-RU"/>
              </w:rPr>
            </w:pPr>
            <w:r w:rsidRPr="00CD3E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E2F1A" w:rsidRDefault="00DC5029">
            <w:pPr>
              <w:spacing w:after="0"/>
              <w:ind w:left="135"/>
              <w:jc w:val="center"/>
            </w:pPr>
            <w:r w:rsidRPr="00CD3E48">
              <w:rPr>
                <w:rFonts w:ascii="Times New Roman" w:hAnsi="Times New Roman"/>
                <w:color w:val="000000"/>
                <w:sz w:val="24"/>
                <w:lang w:val="ru-RU"/>
              </w:rPr>
              <w:t xml:space="preserve"> </w:t>
            </w:r>
            <w:r w:rsidR="0046519C">
              <w:rPr>
                <w:rFonts w:ascii="Times New Roman" w:hAnsi="Times New Roman"/>
                <w:color w:val="000000"/>
                <w:sz w:val="24"/>
              </w:rPr>
              <w:t>10</w:t>
            </w:r>
            <w:r w:rsidR="0046519C">
              <w:rPr>
                <w:rFonts w:ascii="Times New Roman" w:hAnsi="Times New Roman"/>
                <w:color w:val="000000"/>
                <w:sz w:val="24"/>
                <w:lang w:val="ru-RU"/>
              </w:rPr>
              <w:t>1</w:t>
            </w:r>
            <w:r>
              <w:rPr>
                <w:rFonts w:ascii="Times New Roman" w:hAnsi="Times New Roman"/>
                <w:color w:val="000000"/>
                <w:sz w:val="24"/>
              </w:rPr>
              <w:t xml:space="preserve"> </w:t>
            </w:r>
          </w:p>
        </w:tc>
        <w:tc>
          <w:tcPr>
            <w:tcW w:w="1598"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E2F1A" w:rsidRDefault="00DC502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E2F1A" w:rsidRDefault="00CE2F1A"/>
        </w:tc>
      </w:tr>
    </w:tbl>
    <w:p w:rsidR="00CE2F1A" w:rsidRDefault="00CE2F1A">
      <w:pPr>
        <w:sectPr w:rsidR="00CE2F1A">
          <w:pgSz w:w="16383" w:h="11906" w:orient="landscape"/>
          <w:pgMar w:top="1134" w:right="850" w:bottom="1134" w:left="1701" w:header="720" w:footer="720" w:gutter="0"/>
          <w:cols w:space="720"/>
        </w:sectPr>
      </w:pPr>
    </w:p>
    <w:p w:rsidR="00CE2F1A" w:rsidRDefault="00DC5029" w:rsidP="00F3615D">
      <w:pPr>
        <w:spacing w:after="0"/>
      </w:pPr>
      <w:bookmarkStart w:id="9" w:name="block-63838800"/>
      <w:bookmarkEnd w:id="8"/>
      <w:r>
        <w:rPr>
          <w:rFonts w:ascii="Times New Roman" w:hAnsi="Times New Roman"/>
          <w:b/>
          <w:color w:val="000000"/>
          <w:sz w:val="28"/>
        </w:rPr>
        <w:lastRenderedPageBreak/>
        <w:t xml:space="preserve">ПОУРОЧНОЕ ПЛАНИРОВАНИЕ </w:t>
      </w:r>
    </w:p>
    <w:p w:rsidR="00CE2F1A" w:rsidRDefault="00DC5029">
      <w:pPr>
        <w:spacing w:after="0"/>
        <w:ind w:left="120"/>
      </w:pPr>
      <w:r>
        <w:rPr>
          <w:rFonts w:ascii="Times New Roman" w:hAnsi="Times New Roman"/>
          <w:b/>
          <w:color w:val="000000"/>
          <w:sz w:val="28"/>
        </w:rPr>
        <w:t xml:space="preserve">9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6"/>
        <w:gridCol w:w="4230"/>
        <w:gridCol w:w="1063"/>
        <w:gridCol w:w="1119"/>
        <w:gridCol w:w="1559"/>
        <w:gridCol w:w="1985"/>
        <w:gridCol w:w="3260"/>
        <w:gridCol w:w="48"/>
      </w:tblGrid>
      <w:tr w:rsidR="00D12439" w:rsidTr="0046519C">
        <w:trPr>
          <w:gridAfter w:val="1"/>
          <w:wAfter w:w="48" w:type="dxa"/>
          <w:trHeight w:val="144"/>
          <w:tblCellSpacing w:w="20" w:type="nil"/>
        </w:trPr>
        <w:tc>
          <w:tcPr>
            <w:tcW w:w="776"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 п/п </w:t>
            </w:r>
          </w:p>
          <w:p w:rsidR="00D12439" w:rsidRDefault="00D12439">
            <w:pPr>
              <w:spacing w:after="0"/>
              <w:ind w:left="135"/>
            </w:pPr>
          </w:p>
        </w:tc>
        <w:tc>
          <w:tcPr>
            <w:tcW w:w="4230"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Тема урока </w:t>
            </w:r>
          </w:p>
          <w:p w:rsidR="00D12439" w:rsidRDefault="00D12439">
            <w:pPr>
              <w:spacing w:after="0"/>
              <w:ind w:left="135"/>
            </w:pPr>
          </w:p>
        </w:tc>
        <w:tc>
          <w:tcPr>
            <w:tcW w:w="3741" w:type="dxa"/>
            <w:gridSpan w:val="3"/>
            <w:tcMar>
              <w:top w:w="50" w:type="dxa"/>
              <w:left w:w="100" w:type="dxa"/>
            </w:tcMar>
            <w:vAlign w:val="center"/>
          </w:tcPr>
          <w:p w:rsidR="00D12439" w:rsidRDefault="00D12439">
            <w:pPr>
              <w:spacing w:after="0"/>
            </w:pPr>
            <w:r>
              <w:rPr>
                <w:rFonts w:ascii="Times New Roman" w:hAnsi="Times New Roman"/>
                <w:b/>
                <w:color w:val="000000"/>
                <w:sz w:val="24"/>
              </w:rPr>
              <w:t>Количество часов</w:t>
            </w:r>
          </w:p>
        </w:tc>
        <w:tc>
          <w:tcPr>
            <w:tcW w:w="1985"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Дата изучения </w:t>
            </w:r>
          </w:p>
          <w:p w:rsidR="00D12439" w:rsidRDefault="00D12439">
            <w:pPr>
              <w:spacing w:after="0"/>
              <w:ind w:left="135"/>
            </w:pPr>
          </w:p>
        </w:tc>
        <w:tc>
          <w:tcPr>
            <w:tcW w:w="3260"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Электронные цифровые образовательные ресурсы </w:t>
            </w:r>
          </w:p>
          <w:p w:rsidR="00D12439" w:rsidRDefault="00D12439">
            <w:pPr>
              <w:spacing w:after="0"/>
              <w:ind w:left="135"/>
            </w:pPr>
          </w:p>
        </w:tc>
      </w:tr>
      <w:tr w:rsidR="00D12439" w:rsidTr="0046519C">
        <w:trPr>
          <w:gridAfter w:val="1"/>
          <w:wAfter w:w="48" w:type="dxa"/>
          <w:trHeight w:val="1187"/>
          <w:tblCellSpacing w:w="20" w:type="nil"/>
        </w:trPr>
        <w:tc>
          <w:tcPr>
            <w:tcW w:w="776" w:type="dxa"/>
            <w:vMerge/>
            <w:tcMar>
              <w:top w:w="50" w:type="dxa"/>
              <w:left w:w="100" w:type="dxa"/>
            </w:tcMar>
          </w:tcPr>
          <w:p w:rsidR="00D12439" w:rsidRDefault="00D12439"/>
        </w:tc>
        <w:tc>
          <w:tcPr>
            <w:tcW w:w="4230" w:type="dxa"/>
            <w:vMerge/>
            <w:tcMar>
              <w:top w:w="50" w:type="dxa"/>
              <w:left w:w="100" w:type="dxa"/>
            </w:tcMar>
          </w:tcPr>
          <w:p w:rsidR="00D12439" w:rsidRDefault="00D12439"/>
        </w:tc>
        <w:tc>
          <w:tcPr>
            <w:tcW w:w="1063"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Всего </w:t>
            </w:r>
          </w:p>
          <w:p w:rsidR="00D12439" w:rsidRDefault="00D12439">
            <w:pPr>
              <w:spacing w:after="0"/>
              <w:ind w:left="135"/>
            </w:pPr>
          </w:p>
        </w:tc>
        <w:tc>
          <w:tcPr>
            <w:tcW w:w="1119" w:type="dxa"/>
            <w:vMerge w:val="restart"/>
            <w:tcMar>
              <w:top w:w="50" w:type="dxa"/>
              <w:left w:w="100" w:type="dxa"/>
            </w:tcMar>
            <w:vAlign w:val="center"/>
          </w:tcPr>
          <w:p w:rsidR="00D12439" w:rsidRDefault="00D12439" w:rsidP="00D12439">
            <w:pPr>
              <w:spacing w:after="0"/>
              <w:ind w:left="135"/>
            </w:pPr>
            <w:r>
              <w:rPr>
                <w:rFonts w:ascii="Times New Roman" w:hAnsi="Times New Roman"/>
                <w:b/>
                <w:color w:val="000000"/>
                <w:sz w:val="24"/>
              </w:rPr>
              <w:t xml:space="preserve">Контрольные работы </w:t>
            </w:r>
          </w:p>
          <w:p w:rsidR="00D12439" w:rsidRDefault="00D12439">
            <w:pPr>
              <w:spacing w:after="0"/>
              <w:ind w:left="135"/>
            </w:pPr>
          </w:p>
        </w:tc>
        <w:tc>
          <w:tcPr>
            <w:tcW w:w="1559" w:type="dxa"/>
            <w:vMerge w:val="restart"/>
            <w:tcMar>
              <w:top w:w="50" w:type="dxa"/>
              <w:left w:w="100" w:type="dxa"/>
            </w:tcMar>
            <w:vAlign w:val="center"/>
          </w:tcPr>
          <w:p w:rsidR="00D12439" w:rsidRDefault="00D12439">
            <w:pPr>
              <w:spacing w:after="0"/>
              <w:ind w:left="135"/>
            </w:pPr>
            <w:r>
              <w:rPr>
                <w:rFonts w:ascii="Times New Roman" w:hAnsi="Times New Roman"/>
                <w:b/>
                <w:color w:val="000000"/>
                <w:sz w:val="24"/>
              </w:rPr>
              <w:t xml:space="preserve">Практические работы </w:t>
            </w:r>
          </w:p>
          <w:p w:rsidR="00D12439" w:rsidRDefault="00D12439">
            <w:pPr>
              <w:spacing w:after="0"/>
              <w:ind w:left="135"/>
            </w:pPr>
          </w:p>
        </w:tc>
        <w:tc>
          <w:tcPr>
            <w:tcW w:w="1985" w:type="dxa"/>
            <w:vMerge/>
            <w:tcBorders>
              <w:top w:val="nil"/>
              <w:bottom w:val="single" w:sz="4" w:space="0" w:color="auto"/>
            </w:tcBorders>
            <w:tcMar>
              <w:top w:w="50" w:type="dxa"/>
              <w:left w:w="100" w:type="dxa"/>
            </w:tcMar>
          </w:tcPr>
          <w:p w:rsidR="00D12439" w:rsidRDefault="00D12439"/>
        </w:tc>
        <w:tc>
          <w:tcPr>
            <w:tcW w:w="3260" w:type="dxa"/>
            <w:vMerge/>
            <w:tcMar>
              <w:top w:w="50" w:type="dxa"/>
              <w:left w:w="100" w:type="dxa"/>
            </w:tcMar>
          </w:tcPr>
          <w:p w:rsidR="00D12439" w:rsidRDefault="00D12439"/>
        </w:tc>
      </w:tr>
      <w:tr w:rsidR="0046519C" w:rsidTr="0046519C">
        <w:trPr>
          <w:gridAfter w:val="1"/>
          <w:wAfter w:w="48" w:type="dxa"/>
          <w:trHeight w:val="744"/>
          <w:tblCellSpacing w:w="20" w:type="nil"/>
        </w:trPr>
        <w:tc>
          <w:tcPr>
            <w:tcW w:w="776" w:type="dxa"/>
            <w:vMerge/>
            <w:tcMar>
              <w:top w:w="50" w:type="dxa"/>
              <w:left w:w="100" w:type="dxa"/>
            </w:tcMar>
          </w:tcPr>
          <w:p w:rsidR="0046519C" w:rsidRDefault="0046519C"/>
        </w:tc>
        <w:tc>
          <w:tcPr>
            <w:tcW w:w="4230" w:type="dxa"/>
            <w:vMerge/>
            <w:tcMar>
              <w:top w:w="50" w:type="dxa"/>
              <w:left w:w="100" w:type="dxa"/>
            </w:tcMar>
          </w:tcPr>
          <w:p w:rsidR="0046519C" w:rsidRDefault="0046519C"/>
        </w:tc>
        <w:tc>
          <w:tcPr>
            <w:tcW w:w="1063" w:type="dxa"/>
            <w:vMerge/>
            <w:tcMar>
              <w:top w:w="50" w:type="dxa"/>
              <w:left w:w="100" w:type="dxa"/>
            </w:tcMar>
            <w:vAlign w:val="center"/>
          </w:tcPr>
          <w:p w:rsidR="0046519C" w:rsidRDefault="0046519C">
            <w:pPr>
              <w:spacing w:after="0"/>
              <w:ind w:left="135"/>
              <w:rPr>
                <w:rFonts w:ascii="Times New Roman" w:hAnsi="Times New Roman"/>
                <w:b/>
                <w:color w:val="000000"/>
                <w:sz w:val="24"/>
              </w:rPr>
            </w:pPr>
          </w:p>
        </w:tc>
        <w:tc>
          <w:tcPr>
            <w:tcW w:w="1119" w:type="dxa"/>
            <w:vMerge/>
            <w:tcMar>
              <w:top w:w="50" w:type="dxa"/>
              <w:left w:w="100" w:type="dxa"/>
            </w:tcMar>
            <w:vAlign w:val="center"/>
          </w:tcPr>
          <w:p w:rsidR="0046519C" w:rsidRDefault="0046519C">
            <w:pPr>
              <w:spacing w:after="0"/>
              <w:ind w:left="135"/>
              <w:rPr>
                <w:rFonts w:ascii="Times New Roman" w:hAnsi="Times New Roman"/>
                <w:b/>
                <w:color w:val="000000"/>
                <w:sz w:val="24"/>
              </w:rPr>
            </w:pPr>
          </w:p>
        </w:tc>
        <w:tc>
          <w:tcPr>
            <w:tcW w:w="1559" w:type="dxa"/>
            <w:vMerge/>
            <w:tcMar>
              <w:top w:w="50" w:type="dxa"/>
              <w:left w:w="100" w:type="dxa"/>
            </w:tcMar>
            <w:vAlign w:val="center"/>
          </w:tcPr>
          <w:p w:rsidR="0046519C" w:rsidRDefault="0046519C">
            <w:pPr>
              <w:spacing w:after="0"/>
              <w:ind w:left="135"/>
              <w:rPr>
                <w:rFonts w:ascii="Times New Roman" w:hAnsi="Times New Roman"/>
                <w:b/>
                <w:color w:val="000000"/>
                <w:sz w:val="24"/>
              </w:rPr>
            </w:pPr>
          </w:p>
        </w:tc>
        <w:tc>
          <w:tcPr>
            <w:tcW w:w="1985" w:type="dxa"/>
            <w:tcBorders>
              <w:top w:val="single" w:sz="4" w:space="0" w:color="auto"/>
              <w:right w:val="single" w:sz="4" w:space="0" w:color="auto"/>
            </w:tcBorders>
            <w:tcMar>
              <w:top w:w="50" w:type="dxa"/>
              <w:left w:w="100" w:type="dxa"/>
            </w:tcMar>
          </w:tcPr>
          <w:p w:rsidR="0046519C" w:rsidRPr="00D12439" w:rsidRDefault="0046519C">
            <w:pPr>
              <w:rPr>
                <w:lang w:val="ru-RU"/>
              </w:rPr>
            </w:pPr>
          </w:p>
        </w:tc>
        <w:tc>
          <w:tcPr>
            <w:tcW w:w="3260" w:type="dxa"/>
            <w:tcMar>
              <w:top w:w="50" w:type="dxa"/>
              <w:left w:w="100" w:type="dxa"/>
            </w:tcMar>
          </w:tcPr>
          <w:p w:rsidR="0046519C" w:rsidRDefault="0046519C"/>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02.09.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/835407</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lang w:val="ru-RU"/>
              </w:rPr>
            </w:pPr>
            <w:r w:rsidRPr="00D12439">
              <w:rPr>
                <w:rFonts w:ascii="Times New Roman" w:hAnsi="Times New Roman" w:cs="Times New Roman"/>
                <w:color w:val="000000"/>
                <w:sz w:val="24"/>
                <w:lang w:val="ru-RU"/>
              </w:rPr>
              <w:t>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rsidP="00D12439">
            <w:pPr>
              <w:spacing w:after="0"/>
              <w:ind w:left="135"/>
              <w:rPr>
                <w:rFonts w:ascii="Times New Roman" w:hAnsi="Times New Roman" w:cs="Times New Roman"/>
                <w:sz w:val="28"/>
                <w:lang w:val="ru-RU"/>
              </w:rPr>
            </w:pPr>
            <w:r w:rsidRPr="0046519C">
              <w:rPr>
                <w:rFonts w:ascii="Times New Roman" w:hAnsi="Times New Roman" w:cs="Times New Roman"/>
                <w:sz w:val="28"/>
                <w:lang w:val="ru-RU"/>
              </w:rPr>
              <w:t>04.09.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/835407</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0</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05.09.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09.09.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11.09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Взаимоотношения в семье и с </w:t>
            </w:r>
            <w:r w:rsidRPr="00D12439">
              <w:rPr>
                <w:rFonts w:ascii="Times New Roman" w:hAnsi="Times New Roman" w:cs="Times New Roman"/>
                <w:color w:val="000000"/>
                <w:sz w:val="24"/>
                <w:lang w:val="ru-RU"/>
              </w:rPr>
              <w:lastRenderedPageBreak/>
              <w:t>друзьями. Конфликты и их разрешение (взаимоотношения в семье)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12.09.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/83541254</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lastRenderedPageBreak/>
              <w:t>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16.09.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1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/8354107</w:t>
              </w:r>
              <w:r w:rsidRPr="00D12439">
                <w:rPr>
                  <w:rFonts w:ascii="Times New Roman" w:hAnsi="Times New Roman" w:cs="Times New Roman"/>
                  <w:color w:val="0000FF"/>
                  <w:u w:val="single"/>
                </w:rPr>
                <w:t>e</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18.09.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19.09.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"Взаимоотношения в семье и с друзьями. </w:t>
            </w:r>
            <w:r w:rsidRPr="00D12439">
              <w:rPr>
                <w:rFonts w:ascii="Times New Roman" w:hAnsi="Times New Roman" w:cs="Times New Roman"/>
                <w:color w:val="000000"/>
                <w:sz w:val="24"/>
              </w:rPr>
              <w:t>Конфликты и их разрешение"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23.09.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/8354138</w:t>
              </w:r>
              <w:r w:rsidRPr="00D12439">
                <w:rPr>
                  <w:rFonts w:ascii="Times New Roman" w:hAnsi="Times New Roman" w:cs="Times New Roman"/>
                  <w:color w:val="0000FF"/>
                  <w:u w:val="single"/>
                </w:rPr>
                <w:t>a</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"Взаимоотношения в семье и с друзьями. </w:t>
            </w:r>
            <w:r w:rsidRPr="00D12439">
              <w:rPr>
                <w:rFonts w:ascii="Times New Roman" w:hAnsi="Times New Roman" w:cs="Times New Roman"/>
                <w:color w:val="000000"/>
                <w:sz w:val="24"/>
              </w:rPr>
              <w:t>Конфликты и их разрешение"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25.09.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/8354138</w:t>
              </w:r>
              <w:r w:rsidRPr="00D12439">
                <w:rPr>
                  <w:rFonts w:ascii="Times New Roman" w:hAnsi="Times New Roman" w:cs="Times New Roman"/>
                  <w:color w:val="0000FF"/>
                  <w:u w:val="single"/>
                </w:rPr>
                <w:t>a</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26.09.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30.09.</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Внешность и характер человека (литературного персонажа) </w:t>
            </w:r>
            <w:r w:rsidRPr="00D12439">
              <w:rPr>
                <w:rFonts w:ascii="Times New Roman" w:hAnsi="Times New Roman" w:cs="Times New Roman"/>
                <w:color w:val="000000"/>
                <w:sz w:val="24"/>
                <w:lang w:val="ru-RU"/>
              </w:rPr>
              <w:lastRenderedPageBreak/>
              <w:t>(описание личных качеств)</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02.10.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/835419</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2</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03.10.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b</w:t>
              </w:r>
              <w:r w:rsidRPr="00D12439">
                <w:rPr>
                  <w:rFonts w:ascii="Times New Roman" w:hAnsi="Times New Roman" w:cs="Times New Roman"/>
                  <w:color w:val="0000FF"/>
                  <w:u w:val="single"/>
                  <w:lang w:val="ru-RU"/>
                </w:rPr>
                <w:t>82</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07.10.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b</w:t>
              </w:r>
              <w:r w:rsidRPr="00D12439">
                <w:rPr>
                  <w:rFonts w:ascii="Times New Roman" w:hAnsi="Times New Roman" w:cs="Times New Roman"/>
                  <w:color w:val="0000FF"/>
                  <w:u w:val="single"/>
                  <w:lang w:val="ru-RU"/>
                </w:rPr>
                <w:t>82</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09.10.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(направления живописи)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10.10.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19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14.10.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16.10.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17.10.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/83542866</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21.10.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/83542262</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23.10.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Досуг и увлечения (хобби) </w:t>
            </w:r>
            <w:r w:rsidRPr="00D12439">
              <w:rPr>
                <w:rFonts w:ascii="Times New Roman" w:hAnsi="Times New Roman" w:cs="Times New Roman"/>
                <w:color w:val="000000"/>
                <w:sz w:val="24"/>
                <w:lang w:val="ru-RU"/>
              </w:rPr>
              <w:lastRenderedPageBreak/>
              <w:t>современного подростка (музыка)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24.10.</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06.11.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07.11.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/8354253</w:t>
              </w:r>
              <w:r w:rsidRPr="00D12439">
                <w:rPr>
                  <w:rFonts w:ascii="Times New Roman" w:hAnsi="Times New Roman" w:cs="Times New Roman"/>
                  <w:color w:val="0000FF"/>
                  <w:u w:val="single"/>
                </w:rPr>
                <w:t>c</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11.11.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w:t>
              </w:r>
              <w:r w:rsidRPr="00D12439">
                <w:rPr>
                  <w:rFonts w:ascii="Times New Roman" w:hAnsi="Times New Roman" w:cs="Times New Roman"/>
                  <w:color w:val="0000FF"/>
                  <w:u w:val="single"/>
                </w:rPr>
                <w:t>ee</w:t>
              </w:r>
              <w:r w:rsidRPr="00D12439">
                <w:rPr>
                  <w:rFonts w:ascii="Times New Roman" w:hAnsi="Times New Roman" w:cs="Times New Roman"/>
                  <w:color w:val="0000FF"/>
                  <w:u w:val="single"/>
                  <w:lang w:val="ru-RU"/>
                </w:rPr>
                <w:t>8</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13.11.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29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D12439">
              <w:rPr>
                <w:rFonts w:ascii="Times New Roman" w:hAnsi="Times New Roman" w:cs="Times New Roman"/>
                <w:color w:val="000000"/>
                <w:sz w:val="24"/>
              </w:rPr>
              <w:t>Роль книги в жизни подростка"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14.11.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2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D12439">
              <w:rPr>
                <w:rFonts w:ascii="Times New Roman" w:hAnsi="Times New Roman" w:cs="Times New Roman"/>
                <w:color w:val="000000"/>
                <w:sz w:val="24"/>
              </w:rPr>
              <w:t>Роль книги в жизни подростка"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18.11.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20.11.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/8354336</w:t>
              </w:r>
              <w:r w:rsidRPr="00D12439">
                <w:rPr>
                  <w:rFonts w:ascii="Times New Roman" w:hAnsi="Times New Roman" w:cs="Times New Roman"/>
                  <w:color w:val="0000FF"/>
                  <w:u w:val="single"/>
                </w:rPr>
                <w:t>a</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(посещение врача)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21.11.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/8352</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4</w:t>
              </w:r>
              <w:r w:rsidRPr="00D12439">
                <w:rPr>
                  <w:rFonts w:ascii="Times New Roman" w:hAnsi="Times New Roman" w:cs="Times New Roman"/>
                  <w:color w:val="0000FF"/>
                  <w:u w:val="single"/>
                </w:rPr>
                <w:t>dc</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Здоровый образ жизни (полезные </w:t>
            </w:r>
            <w:r w:rsidRPr="00D12439">
              <w:rPr>
                <w:rFonts w:ascii="Times New Roman" w:hAnsi="Times New Roman" w:cs="Times New Roman"/>
                <w:color w:val="000000"/>
                <w:sz w:val="24"/>
                <w:lang w:val="ru-RU"/>
              </w:rPr>
              <w:lastRenderedPageBreak/>
              <w:t>привычки)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25.11.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/835439</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lastRenderedPageBreak/>
              <w:t>34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Здоровый образ жизни (фитнес)</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27.11.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ff</w:t>
              </w:r>
              <w:r w:rsidRPr="00D12439">
                <w:rPr>
                  <w:rFonts w:ascii="Times New Roman" w:hAnsi="Times New Roman" w:cs="Times New Roman"/>
                  <w:color w:val="0000FF"/>
                  <w:u w:val="single"/>
                  <w:lang w:val="ru-RU"/>
                </w:rPr>
                <w:t>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Здоровый образ жизни (спорт)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28.11.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/835434</w:t>
              </w:r>
              <w:r w:rsidRPr="00D12439">
                <w:rPr>
                  <w:rFonts w:ascii="Times New Roman" w:hAnsi="Times New Roman" w:cs="Times New Roman"/>
                  <w:color w:val="0000FF"/>
                  <w:u w:val="single"/>
                </w:rPr>
                <w:t>fa</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(личная безопасность)</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02.12.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/83542</w:t>
              </w:r>
              <w:r w:rsidRPr="00D12439">
                <w:rPr>
                  <w:rFonts w:ascii="Times New Roman" w:hAnsi="Times New Roman" w:cs="Times New Roman"/>
                  <w:color w:val="0000FF"/>
                  <w:u w:val="single"/>
                </w:rPr>
                <w:t>eb</w:t>
              </w:r>
              <w:r w:rsidRPr="00D12439">
                <w:rPr>
                  <w:rFonts w:ascii="Times New Roman" w:hAnsi="Times New Roman" w:cs="Times New Roman"/>
                  <w:color w:val="0000FF"/>
                  <w:u w:val="single"/>
                  <w:lang w:val="ru-RU"/>
                </w:rPr>
                <w:t>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(экстремальный 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04.12.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/8354366</w:t>
              </w:r>
              <w:r w:rsidRPr="00D12439">
                <w:rPr>
                  <w:rFonts w:ascii="Times New Roman" w:hAnsi="Times New Roman" w:cs="Times New Roman"/>
                  <w:color w:val="0000FF"/>
                  <w:u w:val="single"/>
                </w:rPr>
                <w:t>c</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05.12.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/8354366</w:t>
              </w:r>
              <w:r w:rsidRPr="00D12439">
                <w:rPr>
                  <w:rFonts w:ascii="Times New Roman" w:hAnsi="Times New Roman" w:cs="Times New Roman"/>
                  <w:color w:val="0000FF"/>
                  <w:u w:val="single"/>
                </w:rPr>
                <w:t>c</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39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"Здоровый образ жизни: режим труда и отдыха, фитнес, сбалансированное питание. </w:t>
            </w:r>
            <w:r w:rsidRPr="00D12439">
              <w:rPr>
                <w:rFonts w:ascii="Times New Roman" w:hAnsi="Times New Roman" w:cs="Times New Roman"/>
                <w:color w:val="000000"/>
                <w:sz w:val="24"/>
              </w:rPr>
              <w:t>Посещение врача"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09.12.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3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/83544346</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"Здоровый образ жизни: режим труда и отдыха, фитнес, сбалансированное питание. </w:t>
            </w:r>
            <w:r w:rsidRPr="00D12439">
              <w:rPr>
                <w:rFonts w:ascii="Times New Roman" w:hAnsi="Times New Roman" w:cs="Times New Roman"/>
                <w:color w:val="000000"/>
                <w:sz w:val="24"/>
              </w:rPr>
              <w:t>Посещение врача"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11.12.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/83544346</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Покупки (виды магазинов)</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12.12.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/83541542</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Покупки (покупки в интернете)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16.12.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"Покупки: одежда, обувь и продукты питания. </w:t>
            </w:r>
            <w:r w:rsidRPr="00D12439">
              <w:rPr>
                <w:rFonts w:ascii="Times New Roman" w:hAnsi="Times New Roman" w:cs="Times New Roman"/>
                <w:color w:val="000000"/>
                <w:sz w:val="24"/>
              </w:rPr>
              <w:t>Карманные деньги. Молодёжная мода"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18.12.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"Покупки: одежда, обувь и продукты питания. </w:t>
            </w:r>
            <w:r w:rsidRPr="00D12439">
              <w:rPr>
                <w:rFonts w:ascii="Times New Roman" w:hAnsi="Times New Roman" w:cs="Times New Roman"/>
                <w:color w:val="000000"/>
                <w:sz w:val="24"/>
              </w:rPr>
              <w:lastRenderedPageBreak/>
              <w:t>Карманные деньги. Молодёжная мода"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lastRenderedPageBreak/>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19.12.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23.12.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/83544832</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школьная жизнь (технологии в школе)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25.12.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/83530698</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Школа (переписка с зарубежными сверстниками)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26.12.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13.01.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/83545430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49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15.01.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/83545430</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(фестивали)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16.01.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(карнавалы)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20.01.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22.01.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16</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23.01.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lastRenderedPageBreak/>
              <w:t>54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27.01.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29.01.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(транспорт)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30.01.</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9478</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03.02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rsidP="0049240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05.02.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59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rPr>
            </w:pPr>
            <w:r w:rsidRPr="0046519C">
              <w:rPr>
                <w:rFonts w:ascii="Times New Roman" w:hAnsi="Times New Roman" w:cs="Times New Roman"/>
                <w:sz w:val="28"/>
                <w:lang w:val="ru-RU"/>
              </w:rPr>
              <w:t>06.02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"Виды отдыха в различное время года. Путешествия по России и зарубежным странам. </w:t>
            </w:r>
            <w:r w:rsidRPr="00D12439">
              <w:rPr>
                <w:rFonts w:ascii="Times New Roman" w:hAnsi="Times New Roman" w:cs="Times New Roman"/>
                <w:color w:val="000000"/>
                <w:sz w:val="24"/>
              </w:rPr>
              <w:t>Транспорт"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10.02.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"Виды отдыха в различное время года. Путешествия по России и зарубежным странам. </w:t>
            </w:r>
            <w:r w:rsidRPr="00D12439">
              <w:rPr>
                <w:rFonts w:ascii="Times New Roman" w:hAnsi="Times New Roman" w:cs="Times New Roman"/>
                <w:color w:val="000000"/>
                <w:sz w:val="24"/>
              </w:rPr>
              <w:t>Транспорт"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12.02.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Природа (дикие животные)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13.02.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Природа (защита животных)</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17.02.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7</w:t>
              </w:r>
              <w:r w:rsidRPr="00D12439">
                <w:rPr>
                  <w:rFonts w:ascii="Times New Roman" w:hAnsi="Times New Roman" w:cs="Times New Roman"/>
                  <w:color w:val="0000FF"/>
                  <w:u w:val="single"/>
                </w:rPr>
                <w:t>e</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e</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 xml:space="preserve">Проблемы экологии (утилизация </w:t>
            </w:r>
            <w:r w:rsidRPr="00D12439">
              <w:rPr>
                <w:rFonts w:ascii="Times New Roman" w:hAnsi="Times New Roman" w:cs="Times New Roman"/>
                <w:color w:val="000000"/>
                <w:sz w:val="24"/>
              </w:rPr>
              <w:lastRenderedPageBreak/>
              <w:t>отходов)</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lastRenderedPageBreak/>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19.02.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4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9054</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lastRenderedPageBreak/>
              <w:t>65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Природа (домашние животные)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20.02.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Проблемы экологии (экологичный транспорт)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24.02.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9612</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Природа: флора и фауна (опасные животные)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26.02.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27.02.</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69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(защита окружающей среды)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03.03.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ec</w:t>
              </w:r>
              <w:r w:rsidRPr="00D12439">
                <w:rPr>
                  <w:rFonts w:ascii="Times New Roman" w:hAnsi="Times New Roman" w:cs="Times New Roman"/>
                  <w:color w:val="0000FF"/>
                  <w:u w:val="single"/>
                  <w:lang w:val="ru-RU"/>
                </w:rPr>
                <w:t>4</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05.03.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8668</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Обобщение по теме "Природа: флора и фауна. Проблемы экологии. Защита окружающей среды. </w:t>
            </w:r>
            <w:r w:rsidRPr="00D12439">
              <w:rPr>
                <w:rFonts w:ascii="Times New Roman" w:hAnsi="Times New Roman" w:cs="Times New Roman"/>
                <w:color w:val="000000"/>
                <w:sz w:val="24"/>
              </w:rPr>
              <w:t>Климат, погода. Стихийные бедствия"</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06.03.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w:t>
              </w:r>
              <w:r w:rsidRPr="00D12439">
                <w:rPr>
                  <w:rFonts w:ascii="Times New Roman" w:hAnsi="Times New Roman" w:cs="Times New Roman"/>
                  <w:color w:val="0000FF"/>
                  <w:u w:val="single"/>
                  <w:lang w:val="ru-RU"/>
                </w:rPr>
                <w:t>87</w:t>
              </w:r>
              <w:r w:rsidRPr="00D12439">
                <w:rPr>
                  <w:rFonts w:ascii="Times New Roman" w:hAnsi="Times New Roman" w:cs="Times New Roman"/>
                  <w:color w:val="0000FF"/>
                  <w:u w:val="single"/>
                </w:rPr>
                <w:t>ee</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lang w:val="ru-RU"/>
              </w:rPr>
              <w:t xml:space="preserve">Контроль по теме "Природа: флора и фауна. Проблемы экологии. Защита окружающей среды. </w:t>
            </w:r>
            <w:r w:rsidRPr="00D12439">
              <w:rPr>
                <w:rFonts w:ascii="Times New Roman" w:hAnsi="Times New Roman" w:cs="Times New Roman"/>
                <w:color w:val="000000"/>
                <w:sz w:val="24"/>
              </w:rPr>
              <w:t>Климат, погода. Стихийные бедствия"</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10.03.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(интернет)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12.03.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5</w:t>
              </w:r>
              <w:r w:rsidRPr="00D12439">
                <w:rPr>
                  <w:rFonts w:ascii="Times New Roman" w:hAnsi="Times New Roman" w:cs="Times New Roman"/>
                  <w:color w:val="0000FF"/>
                  <w:u w:val="single"/>
                </w:rPr>
                <w:t>a</w:t>
              </w:r>
              <w:r w:rsidRPr="00D12439">
                <w:rPr>
                  <w:rFonts w:ascii="Times New Roman" w:hAnsi="Times New Roman" w:cs="Times New Roman"/>
                  <w:color w:val="0000FF"/>
                  <w:u w:val="single"/>
                  <w:lang w:val="ru-RU"/>
                </w:rPr>
                <w:t>8</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13.03.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436</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(телевидение)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17.03.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fa</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Средства массовой информации (пресса)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19.03.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ca</w:t>
              </w:r>
              <w:r w:rsidRPr="00D12439">
                <w:rPr>
                  <w:rFonts w:ascii="Times New Roman" w:hAnsi="Times New Roman" w:cs="Times New Roman"/>
                  <w:color w:val="0000FF"/>
                  <w:u w:val="single"/>
                  <w:lang w:val="ru-RU"/>
                </w:rPr>
                <w:t>706</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lastRenderedPageBreak/>
              <w:t>77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20.03.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24.03.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79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rPr>
              <w:t>C</w:t>
            </w:r>
            <w:r w:rsidRPr="00D12439">
              <w:rPr>
                <w:rFonts w:ascii="Times New Roman" w:hAnsi="Times New Roman" w:cs="Times New Roman"/>
                <w:color w:val="000000"/>
                <w:sz w:val="24"/>
                <w:lang w:val="ru-RU"/>
              </w:rPr>
              <w:t>трана (страны) изучаемого языка (праздники)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26.03.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Родная страна (праздники)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27.03.</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07.04.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82</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09.04.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8">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cba</w:t>
              </w:r>
              <w:r w:rsidRPr="00D12439">
                <w:rPr>
                  <w:rFonts w:ascii="Times New Roman" w:hAnsi="Times New Roman" w:cs="Times New Roman"/>
                  <w:color w:val="0000FF"/>
                  <w:u w:val="single"/>
                  <w:lang w:val="ru-RU"/>
                </w:rPr>
                <w:t>34</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rPr>
              <w:t>C</w:t>
            </w:r>
            <w:r w:rsidRPr="00D12439">
              <w:rPr>
                <w:rFonts w:ascii="Times New Roman" w:hAnsi="Times New Roman" w:cs="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10.04.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59">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70</w:t>
              </w:r>
              <w:r w:rsidRPr="00D12439">
                <w:rPr>
                  <w:rFonts w:ascii="Times New Roman" w:hAnsi="Times New Roman" w:cs="Times New Roman"/>
                  <w:color w:val="0000FF"/>
                  <w:u w:val="single"/>
                </w:rPr>
                <w:t>a</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14.04.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16.04.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17.04.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rPr>
            </w:pPr>
            <w:r w:rsidRPr="00D12439">
              <w:rPr>
                <w:rFonts w:ascii="Times New Roman" w:hAnsi="Times New Roman" w:cs="Times New Roman"/>
                <w:color w:val="000000"/>
                <w:sz w:val="24"/>
              </w:rPr>
              <w:t>Родная страна (достопримечательности)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21.04.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0">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598</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(фольклор)</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23.04.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89</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Родная страна и страна (страны) изучаемого языка (музеи, картинные </w:t>
            </w:r>
            <w:r w:rsidRPr="00D12439">
              <w:rPr>
                <w:rFonts w:ascii="Times New Roman" w:hAnsi="Times New Roman" w:cs="Times New Roman"/>
                <w:color w:val="000000"/>
                <w:sz w:val="24"/>
                <w:lang w:val="ru-RU"/>
              </w:rPr>
              <w:lastRenderedPageBreak/>
              <w:t>галереи)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24.04.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90</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28.04.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91</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30.04.</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92</w:t>
            </w:r>
          </w:p>
        </w:tc>
        <w:tc>
          <w:tcPr>
            <w:tcW w:w="4230" w:type="dxa"/>
            <w:tcMar>
              <w:top w:w="50" w:type="dxa"/>
              <w:left w:w="100" w:type="dxa"/>
            </w:tcMar>
            <w:vAlign w:val="center"/>
          </w:tcPr>
          <w:p w:rsidR="0046519C" w:rsidRPr="00D12439" w:rsidRDefault="0046519C" w:rsidP="0049240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05.05.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1">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d</w:t>
              </w:r>
              <w:r w:rsidRPr="00D12439">
                <w:rPr>
                  <w:rFonts w:ascii="Times New Roman" w:hAnsi="Times New Roman" w:cs="Times New Roman"/>
                  <w:color w:val="0000FF"/>
                  <w:u w:val="single"/>
                  <w:lang w:val="ru-RU"/>
                </w:rPr>
                <w:t>6</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93</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07.05.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94</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08.05.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2">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0</w:t>
              </w:r>
              <w:r w:rsidRPr="00D12439">
                <w:rPr>
                  <w:rFonts w:ascii="Times New Roman" w:hAnsi="Times New Roman" w:cs="Times New Roman"/>
                  <w:color w:val="0000FF"/>
                  <w:u w:val="single"/>
                </w:rPr>
                <w:t>ec</w:t>
              </w:r>
            </w:hyperlink>
          </w:p>
        </w:tc>
      </w:tr>
      <w:tr w:rsidR="0046519C" w:rsidRPr="00D12439"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95</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12.05.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rPr>
            </w:pPr>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96</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(писатели)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14.05.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3">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cbcf</w:t>
              </w:r>
              <w:r w:rsidRPr="00D12439">
                <w:rPr>
                  <w:rFonts w:ascii="Times New Roman" w:hAnsi="Times New Roman" w:cs="Times New Roman"/>
                  <w:color w:val="0000FF"/>
                  <w:u w:val="single"/>
                  <w:lang w:val="ru-RU"/>
                </w:rPr>
                <w:t>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D12439" w:rsidRDefault="0046519C">
            <w:pPr>
              <w:spacing w:after="0"/>
              <w:rPr>
                <w:rFonts w:ascii="Times New Roman" w:hAnsi="Times New Roman" w:cs="Times New Roman"/>
              </w:rPr>
            </w:pPr>
            <w:r w:rsidRPr="00D12439">
              <w:rPr>
                <w:rFonts w:ascii="Times New Roman" w:hAnsi="Times New Roman" w:cs="Times New Roman"/>
                <w:color w:val="000000"/>
                <w:sz w:val="24"/>
              </w:rPr>
              <w:t>97</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Выдающиеся люди родной страны и страны (стран) изучаемого языка </w:t>
            </w:r>
            <w:r w:rsidRPr="00D12439">
              <w:rPr>
                <w:rFonts w:ascii="Times New Roman" w:hAnsi="Times New Roman" w:cs="Times New Roman"/>
                <w:color w:val="000000"/>
                <w:sz w:val="24"/>
                <w:lang w:val="ru-RU"/>
              </w:rPr>
              <w:lastRenderedPageBreak/>
              <w:t>(поэты)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lastRenderedPageBreak/>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15.05.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4">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cbba</w:t>
              </w:r>
              <w:r w:rsidRPr="00D12439">
                <w:rPr>
                  <w:rFonts w:ascii="Times New Roman" w:hAnsi="Times New Roman" w:cs="Times New Roman"/>
                  <w:color w:val="0000FF"/>
                  <w:u w:val="single"/>
                  <w:lang w:val="ru-RU"/>
                </w:rPr>
                <w:t>6</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46519C" w:rsidRDefault="0046519C">
            <w:pPr>
              <w:spacing w:after="0"/>
              <w:rPr>
                <w:rFonts w:ascii="Times New Roman" w:hAnsi="Times New Roman" w:cs="Times New Roman"/>
                <w:lang w:val="ru-RU"/>
              </w:rPr>
            </w:pPr>
            <w:r w:rsidRPr="00D12439">
              <w:rPr>
                <w:rFonts w:ascii="Times New Roman" w:hAnsi="Times New Roman" w:cs="Times New Roman"/>
                <w:color w:val="000000"/>
                <w:sz w:val="24"/>
              </w:rPr>
              <w:t>9</w:t>
            </w:r>
            <w:r>
              <w:rPr>
                <w:rFonts w:ascii="Times New Roman" w:hAnsi="Times New Roman" w:cs="Times New Roman"/>
                <w:color w:val="000000"/>
                <w:sz w:val="24"/>
                <w:lang w:val="ru-RU"/>
              </w:rPr>
              <w:t>8</w:t>
            </w:r>
          </w:p>
        </w:tc>
        <w:tc>
          <w:tcPr>
            <w:tcW w:w="423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Pr>
                <w:rFonts w:ascii="Times New Roman" w:hAnsi="Times New Roman" w:cs="Times New Roman"/>
                <w:sz w:val="28"/>
                <w:lang w:val="ru-RU"/>
              </w:rPr>
              <w:t>19.05.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5">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cbed</w:t>
              </w:r>
              <w:r w:rsidRPr="00D12439">
                <w:rPr>
                  <w:rFonts w:ascii="Times New Roman" w:hAnsi="Times New Roman" w:cs="Times New Roman"/>
                  <w:color w:val="0000FF"/>
                  <w:u w:val="single"/>
                  <w:lang w:val="ru-RU"/>
                </w:rPr>
                <w:t>0</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46519C" w:rsidRDefault="0046519C">
            <w:pPr>
              <w:spacing w:after="0"/>
              <w:rPr>
                <w:rFonts w:ascii="Times New Roman" w:hAnsi="Times New Roman" w:cs="Times New Roman"/>
                <w:lang w:val="ru-RU"/>
              </w:rPr>
            </w:pPr>
            <w:r>
              <w:rPr>
                <w:rFonts w:ascii="Times New Roman" w:hAnsi="Times New Roman" w:cs="Times New Roman"/>
                <w:color w:val="000000"/>
                <w:sz w:val="24"/>
                <w:lang w:val="ru-RU"/>
              </w:rPr>
              <w:t>99</w:t>
            </w:r>
          </w:p>
        </w:tc>
        <w:tc>
          <w:tcPr>
            <w:tcW w:w="4230" w:type="dxa"/>
            <w:tcMar>
              <w:top w:w="50" w:type="dxa"/>
              <w:left w:w="100" w:type="dxa"/>
            </w:tcMar>
            <w:vAlign w:val="center"/>
          </w:tcPr>
          <w:p w:rsidR="0046519C" w:rsidRPr="00D12439" w:rsidRDefault="00F8503D">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21.05.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6">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43</w:t>
              </w:r>
              <w:r w:rsidRPr="00D12439">
                <w:rPr>
                  <w:rFonts w:ascii="Times New Roman" w:hAnsi="Times New Roman" w:cs="Times New Roman"/>
                  <w:color w:val="0000FF"/>
                  <w:u w:val="single"/>
                </w:rPr>
                <w:t>e</w:t>
              </w:r>
            </w:hyperlink>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46519C" w:rsidRDefault="0046519C">
            <w:pPr>
              <w:spacing w:after="0"/>
              <w:rPr>
                <w:rFonts w:ascii="Times New Roman" w:hAnsi="Times New Roman" w:cs="Times New Roman"/>
                <w:lang w:val="ru-RU"/>
              </w:rPr>
            </w:pPr>
            <w:r w:rsidRPr="00D12439">
              <w:rPr>
                <w:rFonts w:ascii="Times New Roman" w:hAnsi="Times New Roman" w:cs="Times New Roman"/>
                <w:color w:val="000000"/>
                <w:sz w:val="24"/>
              </w:rPr>
              <w:t>10</w:t>
            </w:r>
            <w:r>
              <w:rPr>
                <w:rFonts w:ascii="Times New Roman" w:hAnsi="Times New Roman" w:cs="Times New Roman"/>
                <w:color w:val="000000"/>
                <w:sz w:val="24"/>
                <w:lang w:val="ru-RU"/>
              </w:rPr>
              <w:t>0</w:t>
            </w:r>
          </w:p>
        </w:tc>
        <w:tc>
          <w:tcPr>
            <w:tcW w:w="4230" w:type="dxa"/>
            <w:tcMar>
              <w:top w:w="50" w:type="dxa"/>
              <w:left w:w="100" w:type="dxa"/>
            </w:tcMar>
            <w:vAlign w:val="center"/>
          </w:tcPr>
          <w:p w:rsidR="0046519C" w:rsidRPr="00D12439" w:rsidRDefault="00F8503D" w:rsidP="00F8503D">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 страницы истории</w:t>
            </w:r>
            <w:r>
              <w:rPr>
                <w:rFonts w:ascii="Times New Roman" w:hAnsi="Times New Roman" w:cs="Times New Roman"/>
                <w:color w:val="000000"/>
                <w:sz w:val="24"/>
                <w:lang w:val="ru-RU"/>
              </w:rPr>
              <w:t>.</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F8503D" w:rsidRDefault="00F8503D">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46519C" w:rsidRDefault="0046519C">
            <w:pPr>
              <w:spacing w:after="0"/>
              <w:ind w:left="135"/>
              <w:rPr>
                <w:rFonts w:ascii="Times New Roman" w:hAnsi="Times New Roman" w:cs="Times New Roman"/>
                <w:sz w:val="28"/>
                <w:lang w:val="ru-RU"/>
              </w:rPr>
            </w:pPr>
            <w:r w:rsidRPr="0046519C">
              <w:rPr>
                <w:rFonts w:ascii="Times New Roman" w:hAnsi="Times New Roman" w:cs="Times New Roman"/>
                <w:sz w:val="28"/>
                <w:lang w:val="ru-RU"/>
              </w:rPr>
              <w:t>22.05.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bookmarkStart w:id="10" w:name="_GoBack"/>
            <w:bookmarkEnd w:id="10"/>
          </w:p>
        </w:tc>
      </w:tr>
      <w:tr w:rsidR="0046519C" w:rsidRPr="00F3615D" w:rsidTr="0046519C">
        <w:trPr>
          <w:gridAfter w:val="1"/>
          <w:wAfter w:w="48" w:type="dxa"/>
          <w:trHeight w:val="144"/>
          <w:tblCellSpacing w:w="20" w:type="nil"/>
        </w:trPr>
        <w:tc>
          <w:tcPr>
            <w:tcW w:w="776" w:type="dxa"/>
            <w:tcMar>
              <w:top w:w="50" w:type="dxa"/>
              <w:left w:w="100" w:type="dxa"/>
            </w:tcMar>
            <w:vAlign w:val="center"/>
          </w:tcPr>
          <w:p w:rsidR="0046519C" w:rsidRPr="0046519C" w:rsidRDefault="0046519C">
            <w:pPr>
              <w:spacing w:after="0"/>
              <w:rPr>
                <w:rFonts w:ascii="Times New Roman" w:hAnsi="Times New Roman" w:cs="Times New Roman"/>
                <w:lang w:val="ru-RU"/>
              </w:rPr>
            </w:pPr>
            <w:r w:rsidRPr="00D12439">
              <w:rPr>
                <w:rFonts w:ascii="Times New Roman" w:hAnsi="Times New Roman" w:cs="Times New Roman"/>
                <w:color w:val="000000"/>
                <w:sz w:val="24"/>
              </w:rPr>
              <w:t>10</w:t>
            </w:r>
            <w:r>
              <w:rPr>
                <w:rFonts w:ascii="Times New Roman" w:hAnsi="Times New Roman" w:cs="Times New Roman"/>
                <w:color w:val="000000"/>
                <w:sz w:val="24"/>
                <w:lang w:val="ru-RU"/>
              </w:rPr>
              <w:t>1</w:t>
            </w:r>
          </w:p>
        </w:tc>
        <w:tc>
          <w:tcPr>
            <w:tcW w:w="4230" w:type="dxa"/>
            <w:tcMar>
              <w:top w:w="50" w:type="dxa"/>
              <w:left w:w="100" w:type="dxa"/>
            </w:tcMar>
            <w:vAlign w:val="center"/>
          </w:tcPr>
          <w:p w:rsidR="0046519C" w:rsidRPr="00D12439" w:rsidRDefault="00F8503D" w:rsidP="00F8503D">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Pr="00D12439">
              <w:rPr>
                <w:rFonts w:ascii="Times New Roman" w:hAnsi="Times New Roman" w:cs="Times New Roman"/>
                <w:color w:val="000000"/>
                <w:sz w:val="24"/>
              </w:rPr>
              <w:t xml:space="preserve">1 </w:t>
            </w:r>
          </w:p>
        </w:tc>
        <w:tc>
          <w:tcPr>
            <w:tcW w:w="1119" w:type="dxa"/>
            <w:tcMar>
              <w:top w:w="50" w:type="dxa"/>
              <w:left w:w="100" w:type="dxa"/>
            </w:tcMar>
            <w:vAlign w:val="center"/>
          </w:tcPr>
          <w:p w:rsidR="0046519C" w:rsidRPr="00D12439" w:rsidRDefault="00F8503D">
            <w:pPr>
              <w:spacing w:after="0"/>
              <w:ind w:left="135"/>
              <w:jc w:val="center"/>
              <w:rPr>
                <w:rFonts w:ascii="Times New Roman" w:hAnsi="Times New Roman" w:cs="Times New Roman"/>
              </w:rPr>
            </w:pPr>
            <w:r>
              <w:rPr>
                <w:rFonts w:ascii="Times New Roman" w:hAnsi="Times New Roman" w:cs="Times New Roman"/>
                <w:color w:val="000000"/>
                <w:sz w:val="24"/>
              </w:rPr>
              <w:t xml:space="preserve"> </w:t>
            </w:r>
          </w:p>
        </w:tc>
        <w:tc>
          <w:tcPr>
            <w:tcW w:w="1559" w:type="dxa"/>
            <w:tcMar>
              <w:top w:w="50" w:type="dxa"/>
              <w:left w:w="100" w:type="dxa"/>
            </w:tcMar>
            <w:vAlign w:val="center"/>
          </w:tcPr>
          <w:p w:rsidR="0046519C" w:rsidRPr="00D12439" w:rsidRDefault="0046519C">
            <w:pPr>
              <w:spacing w:after="0"/>
              <w:ind w:left="135"/>
              <w:jc w:val="center"/>
              <w:rPr>
                <w:rFonts w:ascii="Times New Roman" w:hAnsi="Times New Roman" w:cs="Times New Roman"/>
              </w:rPr>
            </w:pPr>
          </w:p>
        </w:tc>
        <w:tc>
          <w:tcPr>
            <w:tcW w:w="1985" w:type="dxa"/>
            <w:tcBorders>
              <w:right w:val="single" w:sz="4" w:space="0" w:color="auto"/>
            </w:tcBorders>
            <w:tcMar>
              <w:top w:w="50" w:type="dxa"/>
              <w:left w:w="100" w:type="dxa"/>
            </w:tcMar>
            <w:vAlign w:val="center"/>
          </w:tcPr>
          <w:p w:rsidR="0046519C" w:rsidRPr="00D12439" w:rsidRDefault="0046519C">
            <w:pPr>
              <w:spacing w:after="0"/>
              <w:ind w:left="135"/>
              <w:rPr>
                <w:rFonts w:ascii="Times New Roman" w:hAnsi="Times New Roman" w:cs="Times New Roman"/>
              </w:rPr>
            </w:pPr>
            <w:r w:rsidRPr="0046519C">
              <w:rPr>
                <w:rFonts w:ascii="Times New Roman" w:hAnsi="Times New Roman" w:cs="Times New Roman"/>
                <w:sz w:val="28"/>
                <w:lang w:val="ru-RU"/>
              </w:rPr>
              <w:t>26.05.</w:t>
            </w:r>
          </w:p>
        </w:tc>
        <w:tc>
          <w:tcPr>
            <w:tcW w:w="3260" w:type="dxa"/>
            <w:tcMar>
              <w:top w:w="50" w:type="dxa"/>
              <w:left w:w="100" w:type="dxa"/>
            </w:tcMar>
            <w:vAlign w:val="center"/>
          </w:tcPr>
          <w:p w:rsidR="0046519C" w:rsidRPr="00D12439" w:rsidRDefault="0046519C">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 xml:space="preserve">Библиотека ЦОК </w:t>
            </w:r>
            <w:hyperlink r:id="rId67">
              <w:r w:rsidRPr="00D12439">
                <w:rPr>
                  <w:rFonts w:ascii="Times New Roman" w:hAnsi="Times New Roman" w:cs="Times New Roman"/>
                  <w:color w:val="0000FF"/>
                  <w:u w:val="single"/>
                </w:rPr>
                <w:t>https</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m</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edsoo</w:t>
              </w:r>
              <w:r w:rsidRPr="00D12439">
                <w:rPr>
                  <w:rFonts w:ascii="Times New Roman" w:hAnsi="Times New Roman" w:cs="Times New Roman"/>
                  <w:color w:val="0000FF"/>
                  <w:u w:val="single"/>
                  <w:lang w:val="ru-RU"/>
                </w:rPr>
                <w:t>.</w:t>
              </w:r>
              <w:r w:rsidRPr="00D12439">
                <w:rPr>
                  <w:rFonts w:ascii="Times New Roman" w:hAnsi="Times New Roman" w:cs="Times New Roman"/>
                  <w:color w:val="0000FF"/>
                  <w:u w:val="single"/>
                </w:rPr>
                <w:t>ru</w:t>
              </w:r>
              <w:r w:rsidRPr="00D12439">
                <w:rPr>
                  <w:rFonts w:ascii="Times New Roman" w:hAnsi="Times New Roman" w:cs="Times New Roman"/>
                  <w:color w:val="0000FF"/>
                  <w:u w:val="single"/>
                  <w:lang w:val="ru-RU"/>
                </w:rPr>
                <w:t>/863</w:t>
              </w:r>
              <w:r w:rsidRPr="00D12439">
                <w:rPr>
                  <w:rFonts w:ascii="Times New Roman" w:hAnsi="Times New Roman" w:cs="Times New Roman"/>
                  <w:color w:val="0000FF"/>
                  <w:u w:val="single"/>
                </w:rPr>
                <w:t>cc</w:t>
              </w:r>
              <w:r w:rsidRPr="00D12439">
                <w:rPr>
                  <w:rFonts w:ascii="Times New Roman" w:hAnsi="Times New Roman" w:cs="Times New Roman"/>
                  <w:color w:val="0000FF"/>
                  <w:u w:val="single"/>
                  <w:lang w:val="ru-RU"/>
                </w:rPr>
                <w:t>8</w:t>
              </w:r>
              <w:r w:rsidRPr="00D12439">
                <w:rPr>
                  <w:rFonts w:ascii="Times New Roman" w:hAnsi="Times New Roman" w:cs="Times New Roman"/>
                  <w:color w:val="0000FF"/>
                  <w:u w:val="single"/>
                </w:rPr>
                <w:t>f</w:t>
              </w:r>
              <w:r w:rsidRPr="00D12439">
                <w:rPr>
                  <w:rFonts w:ascii="Times New Roman" w:hAnsi="Times New Roman" w:cs="Times New Roman"/>
                  <w:color w:val="0000FF"/>
                  <w:u w:val="single"/>
                  <w:lang w:val="ru-RU"/>
                </w:rPr>
                <w:t>8</w:t>
              </w:r>
            </w:hyperlink>
          </w:p>
        </w:tc>
      </w:tr>
      <w:tr w:rsidR="00CE2F1A" w:rsidRPr="00D12439" w:rsidTr="0046519C">
        <w:trPr>
          <w:trHeight w:val="144"/>
          <w:tblCellSpacing w:w="20" w:type="nil"/>
        </w:trPr>
        <w:tc>
          <w:tcPr>
            <w:tcW w:w="5006" w:type="dxa"/>
            <w:gridSpan w:val="2"/>
            <w:tcMar>
              <w:top w:w="50" w:type="dxa"/>
              <w:left w:w="100" w:type="dxa"/>
            </w:tcMar>
            <w:vAlign w:val="center"/>
          </w:tcPr>
          <w:p w:rsidR="00CE2F1A" w:rsidRPr="00D12439" w:rsidRDefault="00DC5029">
            <w:pPr>
              <w:spacing w:after="0"/>
              <w:ind w:left="135"/>
              <w:rPr>
                <w:rFonts w:ascii="Times New Roman" w:hAnsi="Times New Roman" w:cs="Times New Roman"/>
                <w:lang w:val="ru-RU"/>
              </w:rPr>
            </w:pPr>
            <w:r w:rsidRPr="00D12439">
              <w:rPr>
                <w:rFonts w:ascii="Times New Roman" w:hAnsi="Times New Roman" w:cs="Times New Roman"/>
                <w:color w:val="000000"/>
                <w:sz w:val="24"/>
                <w:lang w:val="ru-RU"/>
              </w:rPr>
              <w:t>ОБЩЕЕ КОЛИЧЕСТВО ЧАСОВ ПО ПРОГРАММЕ</w:t>
            </w:r>
          </w:p>
        </w:tc>
        <w:tc>
          <w:tcPr>
            <w:tcW w:w="1063" w:type="dxa"/>
            <w:tcMar>
              <w:top w:w="50" w:type="dxa"/>
              <w:left w:w="100" w:type="dxa"/>
            </w:tcMar>
            <w:vAlign w:val="center"/>
          </w:tcPr>
          <w:p w:rsidR="00CE2F1A" w:rsidRPr="00D12439" w:rsidRDefault="00DC5029">
            <w:pPr>
              <w:spacing w:after="0"/>
              <w:ind w:left="135"/>
              <w:jc w:val="center"/>
              <w:rPr>
                <w:rFonts w:ascii="Times New Roman" w:hAnsi="Times New Roman" w:cs="Times New Roman"/>
              </w:rPr>
            </w:pPr>
            <w:r w:rsidRPr="00D12439">
              <w:rPr>
                <w:rFonts w:ascii="Times New Roman" w:hAnsi="Times New Roman" w:cs="Times New Roman"/>
                <w:color w:val="000000"/>
                <w:sz w:val="24"/>
                <w:lang w:val="ru-RU"/>
              </w:rPr>
              <w:t xml:space="preserve"> </w:t>
            </w:r>
            <w:r w:rsidR="0046519C">
              <w:rPr>
                <w:rFonts w:ascii="Times New Roman" w:hAnsi="Times New Roman" w:cs="Times New Roman"/>
                <w:color w:val="000000"/>
                <w:sz w:val="24"/>
              </w:rPr>
              <w:t>10</w:t>
            </w:r>
            <w:r w:rsidR="0046519C">
              <w:rPr>
                <w:rFonts w:ascii="Times New Roman" w:hAnsi="Times New Roman" w:cs="Times New Roman"/>
                <w:color w:val="000000"/>
                <w:sz w:val="24"/>
                <w:lang w:val="ru-RU"/>
              </w:rPr>
              <w:t>1</w:t>
            </w:r>
            <w:r w:rsidRPr="00D12439">
              <w:rPr>
                <w:rFonts w:ascii="Times New Roman" w:hAnsi="Times New Roman" w:cs="Times New Roman"/>
                <w:color w:val="000000"/>
                <w:sz w:val="24"/>
              </w:rPr>
              <w:t xml:space="preserve"> </w:t>
            </w:r>
          </w:p>
        </w:tc>
        <w:tc>
          <w:tcPr>
            <w:tcW w:w="1119" w:type="dxa"/>
            <w:tcMar>
              <w:top w:w="50" w:type="dxa"/>
              <w:left w:w="100" w:type="dxa"/>
            </w:tcMar>
            <w:vAlign w:val="center"/>
          </w:tcPr>
          <w:p w:rsidR="00CE2F1A" w:rsidRPr="00D12439" w:rsidRDefault="00DC5029">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10 </w:t>
            </w:r>
          </w:p>
        </w:tc>
        <w:tc>
          <w:tcPr>
            <w:tcW w:w="1559" w:type="dxa"/>
            <w:tcMar>
              <w:top w:w="50" w:type="dxa"/>
              <w:left w:w="100" w:type="dxa"/>
            </w:tcMar>
            <w:vAlign w:val="center"/>
          </w:tcPr>
          <w:p w:rsidR="00CE2F1A" w:rsidRPr="00D12439" w:rsidRDefault="00DC5029">
            <w:pPr>
              <w:spacing w:after="0"/>
              <w:ind w:left="135"/>
              <w:jc w:val="center"/>
              <w:rPr>
                <w:rFonts w:ascii="Times New Roman" w:hAnsi="Times New Roman" w:cs="Times New Roman"/>
              </w:rPr>
            </w:pPr>
            <w:r w:rsidRPr="00D12439">
              <w:rPr>
                <w:rFonts w:ascii="Times New Roman" w:hAnsi="Times New Roman" w:cs="Times New Roman"/>
                <w:color w:val="000000"/>
                <w:sz w:val="24"/>
              </w:rPr>
              <w:t xml:space="preserve"> 0 </w:t>
            </w:r>
          </w:p>
        </w:tc>
        <w:tc>
          <w:tcPr>
            <w:tcW w:w="5293" w:type="dxa"/>
            <w:gridSpan w:val="3"/>
            <w:tcMar>
              <w:top w:w="50" w:type="dxa"/>
              <w:left w:w="100" w:type="dxa"/>
            </w:tcMar>
            <w:vAlign w:val="center"/>
          </w:tcPr>
          <w:p w:rsidR="00CE2F1A" w:rsidRPr="00D12439" w:rsidRDefault="00CE2F1A">
            <w:pPr>
              <w:rPr>
                <w:rFonts w:ascii="Times New Roman" w:hAnsi="Times New Roman" w:cs="Times New Roman"/>
              </w:rPr>
            </w:pPr>
          </w:p>
        </w:tc>
      </w:tr>
    </w:tbl>
    <w:p w:rsidR="00D12439" w:rsidRPr="00D12439" w:rsidRDefault="00D12439">
      <w:pPr>
        <w:rPr>
          <w:rFonts w:ascii="Times New Roman" w:hAnsi="Times New Roman" w:cs="Times New Roman"/>
        </w:rPr>
      </w:pPr>
    </w:p>
    <w:p w:rsidR="00CE2F1A" w:rsidRDefault="00CE2F1A">
      <w:pPr>
        <w:sectPr w:rsidR="00CE2F1A">
          <w:pgSz w:w="16383" w:h="11906" w:orient="landscape"/>
          <w:pgMar w:top="1134" w:right="850" w:bottom="1134" w:left="1701" w:header="720" w:footer="720" w:gutter="0"/>
          <w:cols w:space="720"/>
        </w:sectPr>
      </w:pPr>
    </w:p>
    <w:p w:rsidR="00D918D1" w:rsidRPr="00D918D1" w:rsidRDefault="00D918D1" w:rsidP="00D918D1">
      <w:pPr>
        <w:spacing w:before="199" w:after="199" w:line="336" w:lineRule="auto"/>
        <w:ind w:left="120"/>
        <w:rPr>
          <w:sz w:val="16"/>
          <w:szCs w:val="16"/>
          <w:lang w:val="ru-RU"/>
        </w:rPr>
      </w:pPr>
      <w:bookmarkStart w:id="11" w:name="block-63838803"/>
      <w:bookmarkEnd w:id="9"/>
      <w:r w:rsidRPr="00D918D1">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D918D1" w:rsidRPr="00D918D1" w:rsidRDefault="00D918D1" w:rsidP="00D918D1">
      <w:pPr>
        <w:spacing w:before="199" w:after="199"/>
        <w:ind w:left="120"/>
        <w:rPr>
          <w:sz w:val="16"/>
          <w:szCs w:val="16"/>
        </w:rPr>
      </w:pPr>
      <w:r w:rsidRPr="00D918D1">
        <w:rPr>
          <w:rFonts w:ascii="Times New Roman" w:hAnsi="Times New Roman"/>
          <w:b/>
          <w:color w:val="000000"/>
          <w:sz w:val="16"/>
          <w:szCs w:val="16"/>
        </w:rPr>
        <w:t>9 КЛАСС</w:t>
      </w:r>
    </w:p>
    <w:p w:rsidR="00D918D1" w:rsidRPr="00D918D1" w:rsidRDefault="00D918D1" w:rsidP="00D918D1">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8"/>
        <w:gridCol w:w="7835"/>
      </w:tblGrid>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ind w:left="135"/>
              <w:rPr>
                <w:sz w:val="16"/>
                <w:szCs w:val="16"/>
              </w:rPr>
            </w:pPr>
            <w:r w:rsidRPr="00D918D1">
              <w:rPr>
                <w:rFonts w:ascii="Times New Roman" w:hAnsi="Times New Roman"/>
                <w:b/>
                <w:color w:val="000000"/>
                <w:sz w:val="16"/>
                <w:szCs w:val="16"/>
              </w:rPr>
              <w:t xml:space="preserve"> Код проверяемого результата </w:t>
            </w:r>
          </w:p>
        </w:tc>
        <w:tc>
          <w:tcPr>
            <w:tcW w:w="12003" w:type="dxa"/>
            <w:tcMar>
              <w:top w:w="50" w:type="dxa"/>
              <w:left w:w="100" w:type="dxa"/>
            </w:tcMar>
            <w:vAlign w:val="center"/>
          </w:tcPr>
          <w:p w:rsidR="00D918D1" w:rsidRPr="00D918D1" w:rsidRDefault="00D918D1" w:rsidP="00F3615D">
            <w:pPr>
              <w:spacing w:after="0"/>
              <w:ind w:left="135"/>
              <w:rPr>
                <w:sz w:val="16"/>
                <w:szCs w:val="16"/>
                <w:lang w:val="ru-RU"/>
              </w:rPr>
            </w:pPr>
            <w:r w:rsidRPr="00D918D1">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color w:val="000000"/>
                <w:sz w:val="16"/>
                <w:szCs w:val="16"/>
              </w:rPr>
              <w:t>Коммуникативные умения</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1.1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Говорение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1.1.1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1.1.2.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1.1.3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Излагать основное содержание прочитанного (прослушанного) текста со зрительными и (или) вербальными опорами (объём – 10 – 12 фраз)</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1.1.4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Излагать результаты выполненной проектной работы (объём – 10 –12 фраз)</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1.2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Аудирование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1.2.1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pacing w:val="-2"/>
                <w:sz w:val="16"/>
                <w:szCs w:val="16"/>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1.2.2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1.3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Смысловое чтение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1.3.1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1.3.2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1.3.3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1.3.4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1.4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Письменная речь</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1.4.1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1.4.2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1.4.3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1.4.4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Заполнять таблицу, кратко фиксируя содержание прочитанного (прослушанного) текста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1.4.5</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Письменно представлять результаты выполненной проектной работы (объём – 100 – 120 слов)</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w:t>
            </w:r>
          </w:p>
        </w:tc>
        <w:tc>
          <w:tcPr>
            <w:tcW w:w="12003" w:type="dxa"/>
            <w:tcMar>
              <w:top w:w="50" w:type="dxa"/>
              <w:left w:w="100" w:type="dxa"/>
            </w:tcMar>
            <w:vAlign w:val="center"/>
          </w:tcPr>
          <w:p w:rsidR="00D918D1" w:rsidRPr="00D918D1" w:rsidRDefault="00D918D1" w:rsidP="00F3615D">
            <w:pPr>
              <w:spacing w:after="0" w:line="312" w:lineRule="auto"/>
              <w:ind w:left="228"/>
              <w:rPr>
                <w:sz w:val="16"/>
                <w:szCs w:val="16"/>
              </w:rPr>
            </w:pPr>
            <w:r w:rsidRPr="00D918D1">
              <w:rPr>
                <w:rFonts w:ascii="Times New Roman" w:hAnsi="Times New Roman"/>
                <w:color w:val="000000"/>
                <w:sz w:val="16"/>
                <w:szCs w:val="16"/>
              </w:rPr>
              <w:t>Языковые знания и навыки</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2.1</w:t>
            </w:r>
          </w:p>
        </w:tc>
        <w:tc>
          <w:tcPr>
            <w:tcW w:w="12003" w:type="dxa"/>
            <w:tcMar>
              <w:top w:w="50" w:type="dxa"/>
              <w:left w:w="100" w:type="dxa"/>
            </w:tcMar>
            <w:vAlign w:val="center"/>
          </w:tcPr>
          <w:p w:rsidR="00D918D1" w:rsidRPr="00D918D1" w:rsidRDefault="00D918D1" w:rsidP="00F3615D">
            <w:pPr>
              <w:spacing w:after="0" w:line="312" w:lineRule="auto"/>
              <w:ind w:left="228"/>
              <w:rPr>
                <w:sz w:val="16"/>
                <w:szCs w:val="16"/>
              </w:rPr>
            </w:pPr>
            <w:r w:rsidRPr="00D918D1">
              <w:rPr>
                <w:rFonts w:ascii="Times New Roman" w:hAnsi="Times New Roman"/>
                <w:i/>
                <w:color w:val="000000"/>
                <w:sz w:val="16"/>
                <w:szCs w:val="16"/>
              </w:rPr>
              <w:t>Фонетическая сторона речи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2.1.1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2.1.2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lastRenderedPageBreak/>
              <w:t>2.1.3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Читать новые слова согласно основным правилам чтения</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2.2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Орфография и пунктуация</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2.2.1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орфографическими навыками: правильно писать изученные слова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2.2.2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2.3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Лексическая сторона речи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D918D1">
              <w:rPr>
                <w:rFonts w:ascii="Times New Roman" w:hAnsi="Times New Roman"/>
                <w:i/>
                <w:color w:val="000000"/>
                <w:sz w:val="16"/>
                <w:szCs w:val="16"/>
              </w:rPr>
              <w:t>under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i/>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able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ible</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2.3.5</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 сложные существительные, образованные путём соединения основ существительного с предлогом (</w:t>
            </w:r>
            <w:r w:rsidRPr="00D918D1">
              <w:rPr>
                <w:rFonts w:ascii="Times New Roman" w:hAnsi="Times New Roman"/>
                <w:i/>
                <w:color w:val="000000"/>
                <w:sz w:val="16"/>
                <w:szCs w:val="16"/>
              </w:rPr>
              <w:t>mother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 xml:space="preserve">), сложные прилагательные, образованные путём соединения основы прилагательного с основой причастия </w:t>
            </w:r>
            <w:r w:rsidRPr="00D918D1">
              <w:rPr>
                <w:rFonts w:ascii="Times New Roman" w:hAnsi="Times New Roman"/>
                <w:color w:val="000000"/>
                <w:sz w:val="16"/>
                <w:szCs w:val="16"/>
              </w:rPr>
              <w:t>I</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 xml:space="preserve">), сложные прилагательные, образованные путём соединения наречия с основой причастия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2.3.6</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2.3.7</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изученные синонимы и антонимы</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2.3.8</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2.3.9</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i/>
                <w:color w:val="000000"/>
                <w:sz w:val="16"/>
                <w:szCs w:val="16"/>
              </w:rPr>
              <w:t>2.4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i/>
                <w:color w:val="000000"/>
                <w:sz w:val="16"/>
                <w:szCs w:val="16"/>
              </w:rPr>
              <w:t>Грамматическая сторона речи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D918D1">
              <w:rPr>
                <w:rFonts w:ascii="Times New Roman" w:hAnsi="Times New Roman"/>
                <w:color w:val="000000"/>
                <w:sz w:val="16"/>
                <w:szCs w:val="16"/>
              </w:rPr>
              <w:t>Complex</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Object</w:t>
            </w:r>
            <w:r w:rsidRPr="00D918D1">
              <w:rPr>
                <w:rFonts w:ascii="Times New Roman" w:hAnsi="Times New Roman"/>
                <w:color w:val="000000"/>
                <w:sz w:val="16"/>
                <w:szCs w:val="16"/>
                <w:lang w:val="ru-RU"/>
              </w:rPr>
              <w:t>)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want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have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my</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cut</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wish</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2.4.5</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конструкцией </w:t>
            </w:r>
            <w:r w:rsidRPr="00D918D1">
              <w:rPr>
                <w:rFonts w:ascii="Times New Roman" w:hAnsi="Times New Roman"/>
                <w:i/>
                <w:color w:val="000000"/>
                <w:sz w:val="16"/>
                <w:szCs w:val="16"/>
              </w:rPr>
              <w:t>either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neither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nor</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2.4.6</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rather</w:t>
            </w:r>
            <w:r w:rsidRPr="00D918D1">
              <w:rPr>
                <w:rFonts w:ascii="Times New Roman" w:hAnsi="Times New Roman"/>
                <w:i/>
                <w:color w:val="000000"/>
                <w:sz w:val="16"/>
                <w:szCs w:val="16"/>
                <w:lang w:val="ru-RU"/>
              </w:rPr>
              <w:t>…</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2.4.7</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формы страдательного залога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Perfect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Passive</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2.4.8</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порядок следования имён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rPr>
            </w:pPr>
            <w:r w:rsidRPr="00D918D1">
              <w:rPr>
                <w:rFonts w:ascii="Times New Roman" w:hAnsi="Times New Roman"/>
                <w:color w:val="000000"/>
                <w:sz w:val="16"/>
                <w:szCs w:val="16"/>
              </w:rPr>
              <w:t>Социокультурные знания и умения</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3.1</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pacing w:val="-2"/>
                <w:sz w:val="16"/>
                <w:szCs w:val="16"/>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3.2</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Выражать модальные значения, чувства и эмоции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3.3</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Иметь элементарные представления о различных вариантах английского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lastRenderedPageBreak/>
              <w:t>3.4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Обладать базовыми знаниями о социокультурном портрете и культурном наследии родной страны и страны (стран)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3.5</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Уметь представлять родную страну (малую родину) и страну (страны) изучаемого языка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3.6</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 xml:space="preserve">Оказывать помощь зарубежным гостям в ситуациях повседневного общения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4</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Компенсаторные умения</w:t>
            </w:r>
          </w:p>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5</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12" w:lineRule="auto"/>
              <w:ind w:left="228"/>
              <w:jc w:val="center"/>
              <w:rPr>
                <w:sz w:val="16"/>
                <w:szCs w:val="16"/>
              </w:rPr>
            </w:pPr>
            <w:r w:rsidRPr="00D918D1">
              <w:rPr>
                <w:rFonts w:ascii="Times New Roman" w:hAnsi="Times New Roman"/>
                <w:color w:val="000000"/>
                <w:sz w:val="16"/>
                <w:szCs w:val="16"/>
              </w:rPr>
              <w:t>6</w:t>
            </w:r>
          </w:p>
        </w:tc>
        <w:tc>
          <w:tcPr>
            <w:tcW w:w="12003" w:type="dxa"/>
            <w:tcMar>
              <w:top w:w="50" w:type="dxa"/>
              <w:left w:w="100" w:type="dxa"/>
            </w:tcMar>
            <w:vAlign w:val="center"/>
          </w:tcPr>
          <w:p w:rsidR="00D918D1" w:rsidRPr="00D918D1" w:rsidRDefault="00D918D1" w:rsidP="00F3615D">
            <w:pPr>
              <w:spacing w:after="0" w:line="312" w:lineRule="auto"/>
              <w:ind w:left="228"/>
              <w:jc w:val="both"/>
              <w:rPr>
                <w:sz w:val="16"/>
                <w:szCs w:val="16"/>
                <w:lang w:val="ru-RU"/>
              </w:rPr>
            </w:pPr>
            <w:r w:rsidRPr="00D918D1">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D918D1" w:rsidRPr="00F87459" w:rsidRDefault="00D918D1" w:rsidP="00D918D1">
      <w:pPr>
        <w:rPr>
          <w:lang w:val="ru-RU"/>
        </w:rPr>
        <w:sectPr w:rsidR="00D918D1" w:rsidRPr="00F87459">
          <w:pgSz w:w="11906" w:h="16383"/>
          <w:pgMar w:top="1134" w:right="850" w:bottom="1134" w:left="1701" w:header="720" w:footer="720" w:gutter="0"/>
          <w:cols w:space="720"/>
        </w:sectPr>
      </w:pPr>
    </w:p>
    <w:p w:rsidR="00D918D1" w:rsidRPr="00D918D1" w:rsidRDefault="00D918D1" w:rsidP="009402E8">
      <w:pPr>
        <w:spacing w:before="199" w:after="199" w:line="336" w:lineRule="auto"/>
        <w:contextualSpacing/>
        <w:rPr>
          <w:sz w:val="16"/>
          <w:szCs w:val="16"/>
        </w:rPr>
      </w:pPr>
      <w:r w:rsidRPr="00D918D1">
        <w:rPr>
          <w:rFonts w:ascii="Times New Roman" w:hAnsi="Times New Roman"/>
          <w:b/>
          <w:color w:val="000000"/>
          <w:sz w:val="16"/>
          <w:szCs w:val="16"/>
        </w:rPr>
        <w:lastRenderedPageBreak/>
        <w:t>ПРОВЕРЯЕМЫЕ ЭЛЕМЕНТЫ СОДЕРЖАНИЯ</w:t>
      </w:r>
    </w:p>
    <w:p w:rsidR="00D918D1" w:rsidRPr="00D918D1" w:rsidRDefault="00D918D1" w:rsidP="00D918D1">
      <w:pPr>
        <w:spacing w:before="199" w:after="199"/>
        <w:ind w:left="119"/>
        <w:contextualSpacing/>
        <w:rPr>
          <w:sz w:val="16"/>
          <w:szCs w:val="16"/>
        </w:rPr>
      </w:pPr>
      <w:r w:rsidRPr="00D918D1">
        <w:rPr>
          <w:rFonts w:ascii="Times New Roman" w:hAnsi="Times New Roman"/>
          <w:b/>
          <w:color w:val="000000"/>
          <w:sz w:val="16"/>
          <w:szCs w:val="16"/>
        </w:rPr>
        <w:t>9 КЛАСС</w:t>
      </w:r>
    </w:p>
    <w:p w:rsidR="00D918D1" w:rsidRPr="00D918D1" w:rsidRDefault="00D918D1" w:rsidP="00D918D1">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8340"/>
      </w:tblGrid>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Код</w:t>
            </w:r>
          </w:p>
        </w:tc>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Проверяемый элемент содержания</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Коммуникативные умения</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Диалогическая речь</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Монологическая речь </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Повествование (сообщение)</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Рассуждение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и краткое аргументирование своего мнения по отношению к услышанному (прочитанному)</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1.1.2.6</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Составление рассказа по картинкам</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1.1.2.7</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результатов выполненной проектной работы</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Аудирование</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1.2.1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w:t>
            </w:r>
            <w:r w:rsidRPr="00D918D1">
              <w:rPr>
                <w:rFonts w:ascii="Times New Roman" w:hAnsi="Times New Roman"/>
                <w:color w:val="000000"/>
                <w:sz w:val="16"/>
                <w:szCs w:val="16"/>
                <w:lang w:val="ru-RU"/>
              </w:rPr>
              <w:lastRenderedPageBreak/>
              <w:t>понимания основного содержания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1.2.2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Смысловое чтение</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Письменная речь</w:t>
            </w:r>
          </w:p>
          <w:p w:rsidR="00D918D1" w:rsidRPr="00D918D1" w:rsidRDefault="00D918D1" w:rsidP="00F3615D">
            <w:pPr>
              <w:spacing w:after="0" w:line="336" w:lineRule="auto"/>
              <w:ind w:left="228"/>
              <w:rPr>
                <w:sz w:val="16"/>
                <w:szCs w:val="16"/>
                <w:lang w:val="ru-RU"/>
              </w:rPr>
            </w:pPr>
            <w:r w:rsidRPr="00D918D1">
              <w:rPr>
                <w:rFonts w:ascii="Times New Roman" w:hAnsi="Times New Roman"/>
                <w:color w:val="000000"/>
                <w:sz w:val="16"/>
                <w:szCs w:val="16"/>
                <w:lang w:val="ru-RU"/>
              </w:rPr>
              <w:t>Развитие умений письменной речи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Составление плана (тезисов) устного или письменного сообщения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1.4.6</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1.4.7</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color w:val="000000"/>
                <w:sz w:val="16"/>
                <w:szCs w:val="16"/>
              </w:rPr>
              <w:t>Языковые знания и навыки</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2.1</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i/>
                <w:color w:val="000000"/>
                <w:sz w:val="16"/>
                <w:szCs w:val="16"/>
              </w:rPr>
              <w:t>Фонетическая сторона речи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модального значения, чувства и эмоции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2.2</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i/>
                <w:color w:val="000000"/>
                <w:sz w:val="16"/>
                <w:szCs w:val="16"/>
              </w:rPr>
              <w:t>Графика, орфография и пунктуация</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Правильное написание изученных слов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2.2.2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918D1">
              <w:rPr>
                <w:rFonts w:ascii="Times New Roman" w:hAnsi="Times New Roman"/>
                <w:i/>
                <w:color w:val="000000"/>
                <w:sz w:val="16"/>
                <w:szCs w:val="16"/>
              </w:rPr>
              <w:t>firstly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first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secondly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one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апострофа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2.3</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i/>
                <w:color w:val="000000"/>
                <w:sz w:val="16"/>
                <w:szCs w:val="16"/>
              </w:rPr>
              <w:t>Лексическая сторона речи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D918D1">
              <w:rPr>
                <w:rFonts w:ascii="Times New Roman" w:hAnsi="Times New Roman"/>
                <w:i/>
                <w:color w:val="000000"/>
                <w:sz w:val="16"/>
                <w:szCs w:val="16"/>
              </w:rPr>
              <w:t>firstly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however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etc</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Многозначность лексических единиц. Синонимы. Антонимы</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Интернациональные слова</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Наиболее частотные фразовые глаголы</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2.3.6</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Сокращения и аббревиатуры</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аффиксация: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глаголов с помощью префиксов </w:t>
            </w:r>
            <w:r w:rsidRPr="00D918D1">
              <w:rPr>
                <w:rFonts w:ascii="Times New Roman" w:hAnsi="Times New Roman"/>
                <w:i/>
                <w:color w:val="000000"/>
                <w:sz w:val="16"/>
                <w:szCs w:val="16"/>
              </w:rPr>
              <w:t>under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able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ible</w:t>
            </w:r>
            <w:r w:rsidRPr="00D918D1">
              <w:rPr>
                <w:rFonts w:ascii="Times New Roman" w:hAnsi="Times New Roman"/>
                <w:i/>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существительных с помощью отрицательных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словосложение: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существительных путём соединения основ существительных с предлогом (</w:t>
            </w:r>
            <w:r w:rsidRPr="00D918D1">
              <w:rPr>
                <w:rFonts w:ascii="Times New Roman" w:hAnsi="Times New Roman"/>
                <w:i/>
                <w:color w:val="000000"/>
                <w:sz w:val="16"/>
                <w:szCs w:val="16"/>
              </w:rPr>
              <w:t>father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настоящего времени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прошедшего времени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color w:val="000000"/>
                <w:sz w:val="16"/>
                <w:szCs w:val="16"/>
              </w:rPr>
              <w:t>Основные способы словообразования – конверсия: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Грамматическая сторона речи</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Предложения со сложным дополнением (Complex Object) (</w:t>
            </w:r>
            <w:r w:rsidRPr="00D918D1">
              <w:rPr>
                <w:rFonts w:ascii="Times New Roman" w:hAnsi="Times New Roman"/>
                <w:i/>
                <w:color w:val="000000"/>
                <w:sz w:val="16"/>
                <w:szCs w:val="16"/>
              </w:rPr>
              <w:t>I want to have my hair cut.</w:t>
            </w:r>
            <w:r w:rsidRPr="00D918D1">
              <w:rPr>
                <w:rFonts w:ascii="Times New Roman" w:hAnsi="Times New Roman"/>
                <w:color w:val="000000"/>
                <w:sz w:val="16"/>
                <w:szCs w:val="16"/>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 xml:space="preserve">Конструкции для выражения предпочтения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prefer</w:t>
            </w:r>
            <w:r w:rsidRPr="00D918D1">
              <w:rPr>
                <w:rFonts w:ascii="Times New Roman" w:hAnsi="Times New Roman"/>
                <w:i/>
                <w:color w:val="000000"/>
                <w:spacing w:val="-2"/>
                <w:sz w:val="16"/>
                <w:szCs w:val="16"/>
                <w:lang w:val="ru-RU"/>
              </w:rPr>
              <w:t xml:space="preserve">… /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w:t>
            </w:r>
            <w:r w:rsidRPr="00D918D1">
              <w:rPr>
                <w:rFonts w:ascii="Times New Roman" w:hAnsi="Times New Roman"/>
                <w:i/>
                <w:color w:val="000000"/>
                <w:spacing w:val="-2"/>
                <w:sz w:val="16"/>
                <w:szCs w:val="16"/>
              </w:rPr>
              <w:t>d</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prefer</w:t>
            </w:r>
            <w:r w:rsidRPr="00D918D1">
              <w:rPr>
                <w:rFonts w:ascii="Times New Roman" w:hAnsi="Times New Roman"/>
                <w:i/>
                <w:color w:val="000000"/>
                <w:spacing w:val="-2"/>
                <w:sz w:val="16"/>
                <w:szCs w:val="16"/>
                <w:lang w:val="ru-RU"/>
              </w:rPr>
              <w:t xml:space="preserve">… / </w:t>
            </w:r>
            <w:r w:rsidRPr="00D918D1">
              <w:rPr>
                <w:rFonts w:ascii="Times New Roman" w:hAnsi="Times New Roman"/>
                <w:i/>
                <w:color w:val="000000"/>
                <w:spacing w:val="-2"/>
                <w:sz w:val="16"/>
                <w:szCs w:val="16"/>
              </w:rPr>
              <w:t>I</w:t>
            </w:r>
            <w:r w:rsidRPr="00D918D1">
              <w:rPr>
                <w:rFonts w:ascii="Times New Roman" w:hAnsi="Times New Roman"/>
                <w:i/>
                <w:color w:val="000000"/>
                <w:spacing w:val="-2"/>
                <w:sz w:val="16"/>
                <w:szCs w:val="16"/>
                <w:lang w:val="ru-RU"/>
              </w:rPr>
              <w:t>’</w:t>
            </w:r>
            <w:r w:rsidRPr="00D918D1">
              <w:rPr>
                <w:rFonts w:ascii="Times New Roman" w:hAnsi="Times New Roman"/>
                <w:i/>
                <w:color w:val="000000"/>
                <w:spacing w:val="-2"/>
                <w:sz w:val="16"/>
                <w:szCs w:val="16"/>
              </w:rPr>
              <w:t>d</w:t>
            </w:r>
            <w:r w:rsidRPr="00D918D1">
              <w:rPr>
                <w:rFonts w:ascii="Times New Roman" w:hAnsi="Times New Roman"/>
                <w:i/>
                <w:color w:val="000000"/>
                <w:spacing w:val="-2"/>
                <w:sz w:val="16"/>
                <w:szCs w:val="16"/>
                <w:lang w:val="ru-RU"/>
              </w:rPr>
              <w:t xml:space="preserve"> </w:t>
            </w:r>
            <w:r w:rsidRPr="00D918D1">
              <w:rPr>
                <w:rFonts w:ascii="Times New Roman" w:hAnsi="Times New Roman"/>
                <w:i/>
                <w:color w:val="000000"/>
                <w:spacing w:val="-2"/>
                <w:sz w:val="16"/>
                <w:szCs w:val="16"/>
              </w:rPr>
              <w:t>rather</w:t>
            </w:r>
            <w:r w:rsidRPr="00D918D1">
              <w:rPr>
                <w:rFonts w:ascii="Times New Roman" w:hAnsi="Times New Roman"/>
                <w:i/>
                <w:color w:val="000000"/>
                <w:spacing w:val="-2"/>
                <w:sz w:val="16"/>
                <w:szCs w:val="16"/>
                <w:lang w:val="ru-RU"/>
              </w:rPr>
              <w:t>…</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 wish…</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Предложения с конструкцией </w:t>
            </w:r>
            <w:r w:rsidRPr="00D918D1">
              <w:rPr>
                <w:rFonts w:ascii="Times New Roman" w:hAnsi="Times New Roman"/>
                <w:i/>
                <w:color w:val="000000"/>
                <w:sz w:val="16"/>
                <w:szCs w:val="16"/>
              </w:rPr>
              <w:t>either… or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neither… nor</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2.4.6</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Порядок следования имен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2.4.7</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2.4.8</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color w:val="000000"/>
                <w:sz w:val="16"/>
                <w:szCs w:val="16"/>
              </w:rPr>
              <w:t>Социокультурные знания и умения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3.2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Соблюдение норм вежливости в межкультурном общении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3.6</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3.7</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Россию и страну (страны) изучаемого языка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3.8</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3.9</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3.10</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D918D1" w:rsidRPr="00D918D1"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w:t>
            </w:r>
          </w:p>
        </w:tc>
        <w:tc>
          <w:tcPr>
            <w:tcW w:w="0" w:type="auto"/>
            <w:tcMar>
              <w:top w:w="50" w:type="dxa"/>
              <w:left w:w="100" w:type="dxa"/>
            </w:tcMar>
            <w:vAlign w:val="center"/>
          </w:tcPr>
          <w:p w:rsidR="00D918D1" w:rsidRPr="00D918D1" w:rsidRDefault="00D918D1" w:rsidP="00F3615D">
            <w:pPr>
              <w:spacing w:after="0" w:line="336" w:lineRule="auto"/>
              <w:ind w:left="228"/>
              <w:rPr>
                <w:sz w:val="16"/>
                <w:szCs w:val="16"/>
              </w:rPr>
            </w:pPr>
            <w:r w:rsidRPr="00D918D1">
              <w:rPr>
                <w:rFonts w:ascii="Times New Roman" w:hAnsi="Times New Roman"/>
                <w:color w:val="000000"/>
                <w:sz w:val="16"/>
                <w:szCs w:val="16"/>
              </w:rPr>
              <w:t>Компенсаторные умения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4.1</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4.2</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4.3</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4.4</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D918D1" w:rsidRPr="00F3615D" w:rsidTr="00F3615D">
        <w:trPr>
          <w:trHeight w:val="144"/>
        </w:trPr>
        <w:tc>
          <w:tcPr>
            <w:tcW w:w="147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4.5</w:t>
            </w:r>
          </w:p>
        </w:tc>
        <w:tc>
          <w:tcPr>
            <w:tcW w:w="0" w:type="auto"/>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918D1" w:rsidRPr="00D918D1" w:rsidTr="00F3615D">
        <w:trPr>
          <w:trHeight w:val="144"/>
        </w:trPr>
        <w:tc>
          <w:tcPr>
            <w:tcW w:w="0" w:type="auto"/>
            <w:gridSpan w:val="2"/>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Тематическое содержание речи</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А</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Взаимоотношения в семье и с друзьями. </w:t>
            </w:r>
            <w:r w:rsidRPr="00D918D1">
              <w:rPr>
                <w:rFonts w:ascii="Times New Roman" w:hAnsi="Times New Roman"/>
                <w:color w:val="000000"/>
                <w:sz w:val="16"/>
                <w:szCs w:val="16"/>
              </w:rPr>
              <w:t>Конфликты и их разрешение</w:t>
            </w:r>
          </w:p>
        </w:tc>
      </w:tr>
      <w:tr w:rsidR="00D918D1" w:rsidRPr="00F3615D"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Б</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Внешность и характер человека (литературного персонажа)</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В</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Досуг и увлечения (хобби) современного подростка (чтение, кино, театр, музыка, музей, спорт, живопись; компьютерные игры). </w:t>
            </w:r>
            <w:r w:rsidRPr="00D918D1">
              <w:rPr>
                <w:rFonts w:ascii="Times New Roman" w:hAnsi="Times New Roman"/>
                <w:color w:val="000000"/>
                <w:sz w:val="16"/>
                <w:szCs w:val="16"/>
              </w:rPr>
              <w:t>Роль книги в жизни подростка</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Г</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D918D1">
              <w:rPr>
                <w:rFonts w:ascii="Times New Roman" w:hAnsi="Times New Roman"/>
                <w:color w:val="000000"/>
                <w:sz w:val="16"/>
                <w:szCs w:val="16"/>
              </w:rPr>
              <w:t>Посещение врача</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Д</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Покупки: одежда, обувь и продукты питания. </w:t>
            </w:r>
            <w:r w:rsidRPr="00D918D1">
              <w:rPr>
                <w:rFonts w:ascii="Times New Roman" w:hAnsi="Times New Roman"/>
                <w:color w:val="000000"/>
                <w:sz w:val="16"/>
                <w:szCs w:val="16"/>
              </w:rPr>
              <w:t>Карманные деньги. Молодёжная мода</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Е</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Школа, школьная жизнь, изучаемые предметы и отношение к ним. Взаимоотношения в школе: проблемы и их решение. </w:t>
            </w:r>
            <w:r w:rsidRPr="00D918D1">
              <w:rPr>
                <w:rFonts w:ascii="Times New Roman" w:hAnsi="Times New Roman"/>
                <w:color w:val="000000"/>
                <w:sz w:val="16"/>
                <w:szCs w:val="16"/>
              </w:rPr>
              <w:t>Переписка с зарубежными сверстниками</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Ж</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Мир современных профессий</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З</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Виды отдыха в различное время года. Путешествия по России и зарубежным странам. </w:t>
            </w:r>
            <w:r w:rsidRPr="00D918D1">
              <w:rPr>
                <w:rFonts w:ascii="Times New Roman" w:hAnsi="Times New Roman"/>
                <w:color w:val="000000"/>
                <w:sz w:val="16"/>
                <w:szCs w:val="16"/>
              </w:rPr>
              <w:t>Транспорт</w:t>
            </w:r>
          </w:p>
        </w:tc>
      </w:tr>
      <w:tr w:rsidR="00D918D1" w:rsidRPr="00D918D1"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И</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D918D1">
              <w:rPr>
                <w:rFonts w:ascii="Times New Roman" w:hAnsi="Times New Roman"/>
                <w:color w:val="000000"/>
                <w:sz w:val="16"/>
                <w:szCs w:val="16"/>
              </w:rPr>
              <w:t>Стихийные бедствия</w:t>
            </w:r>
          </w:p>
        </w:tc>
      </w:tr>
      <w:tr w:rsidR="00D918D1" w:rsidRPr="00F3615D"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К</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Средства массовой информации (телевидение, радио, пресса, Интернет)</w:t>
            </w:r>
          </w:p>
        </w:tc>
      </w:tr>
      <w:tr w:rsidR="00D918D1" w:rsidRPr="00F3615D"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Л</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918D1" w:rsidRPr="00F3615D" w:rsidTr="00F3615D">
        <w:trPr>
          <w:trHeight w:val="144"/>
        </w:trPr>
        <w:tc>
          <w:tcPr>
            <w:tcW w:w="0" w:type="auto"/>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М</w:t>
            </w:r>
          </w:p>
        </w:tc>
        <w:tc>
          <w:tcPr>
            <w:tcW w:w="12800"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918D1" w:rsidRPr="00F87459" w:rsidRDefault="00D918D1" w:rsidP="00D918D1">
      <w:pPr>
        <w:spacing w:after="0"/>
        <w:ind w:left="120"/>
        <w:rPr>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Pr="00D918D1" w:rsidRDefault="00D918D1" w:rsidP="00D918D1">
      <w:pPr>
        <w:spacing w:before="199" w:after="199" w:line="336" w:lineRule="auto"/>
        <w:rPr>
          <w:sz w:val="16"/>
          <w:szCs w:val="16"/>
          <w:lang w:val="ru-RU"/>
        </w:rPr>
      </w:pPr>
      <w:bookmarkStart w:id="12" w:name="block-62058436"/>
      <w:r w:rsidRPr="00D918D1">
        <w:rPr>
          <w:rFonts w:ascii="Times New Roman" w:hAnsi="Times New Roman"/>
          <w:b/>
          <w:color w:val="000000"/>
          <w:sz w:val="16"/>
          <w:szCs w:val="16"/>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D918D1" w:rsidRPr="00D918D1" w:rsidRDefault="00D918D1" w:rsidP="00D918D1">
      <w:pPr>
        <w:spacing w:after="0"/>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8"/>
        <w:gridCol w:w="7835"/>
      </w:tblGrid>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ind w:left="135"/>
              <w:rPr>
                <w:sz w:val="16"/>
                <w:szCs w:val="16"/>
              </w:rPr>
            </w:pPr>
            <w:r w:rsidRPr="00D918D1">
              <w:rPr>
                <w:rFonts w:ascii="Times New Roman" w:hAnsi="Times New Roman"/>
                <w:b/>
                <w:color w:val="000000"/>
                <w:sz w:val="16"/>
                <w:szCs w:val="16"/>
                <w:lang w:val="ru-RU"/>
              </w:rPr>
              <w:t xml:space="preserve"> </w:t>
            </w:r>
            <w:r w:rsidRPr="00D918D1">
              <w:rPr>
                <w:rFonts w:ascii="Times New Roman" w:hAnsi="Times New Roman"/>
                <w:b/>
                <w:color w:val="000000"/>
                <w:sz w:val="16"/>
                <w:szCs w:val="16"/>
              </w:rPr>
              <w:t xml:space="preserve">Код проверяемого требования </w:t>
            </w:r>
          </w:p>
        </w:tc>
        <w:tc>
          <w:tcPr>
            <w:tcW w:w="12012" w:type="dxa"/>
            <w:tcMar>
              <w:top w:w="50" w:type="dxa"/>
              <w:left w:w="100" w:type="dxa"/>
            </w:tcMar>
            <w:vAlign w:val="center"/>
          </w:tcPr>
          <w:p w:rsidR="00D918D1" w:rsidRPr="00D918D1" w:rsidRDefault="00D918D1" w:rsidP="00F3615D">
            <w:pPr>
              <w:spacing w:after="0"/>
              <w:ind w:left="135"/>
              <w:rPr>
                <w:sz w:val="16"/>
                <w:szCs w:val="16"/>
                <w:lang w:val="ru-RU"/>
              </w:rPr>
            </w:pPr>
            <w:r w:rsidRPr="00D918D1">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ind w:left="228"/>
              <w:rPr>
                <w:sz w:val="16"/>
                <w:szCs w:val="16"/>
                <w:lang w:val="ru-RU"/>
              </w:rPr>
            </w:pP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Передавать основное содержание прочитанного (прослушанного) текста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Представлять результаты выполненной проектной работы объёмом 10 – 12 фраз</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Аудирование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1.2.1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1.2.2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Смысловое чтение</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Читать про себя несплошные тексты (таблицы, диаграммы, схемы) и понимать представленную в них информацию</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Письменная речь</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 xml:space="preserve">1.4.1 </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1.4.2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Преобразовывать предложенные схематичные модели (таблица, схема) в текстовой вариант представления информации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1.4.5</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Представлять результаты выполненной проектной работы объёмом 100 – 120 слов</w:t>
            </w:r>
          </w:p>
        </w:tc>
      </w:tr>
      <w:tr w:rsidR="00D918D1" w:rsidRPr="00D918D1"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Языковая сторона речи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2.5</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Социокультурные знания и умения</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pacing w:val="-2"/>
                <w:sz w:val="16"/>
                <w:szCs w:val="16"/>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Компенсаторные умения</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Ов</w:t>
            </w:r>
            <w:r w:rsidRPr="00D918D1">
              <w:rPr>
                <w:rFonts w:ascii="Times New Roman" w:hAnsi="Times New Roman"/>
                <w:color w:val="000000"/>
                <w:spacing w:val="-4"/>
                <w:sz w:val="16"/>
                <w:szCs w:val="16"/>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918D1" w:rsidRPr="00F3615D" w:rsidTr="00F3615D">
        <w:trPr>
          <w:trHeight w:val="144"/>
        </w:trPr>
        <w:tc>
          <w:tcPr>
            <w:tcW w:w="1988"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5</w:t>
            </w:r>
          </w:p>
        </w:tc>
        <w:tc>
          <w:tcPr>
            <w:tcW w:w="12012"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D918D1" w:rsidRPr="00D918D1" w:rsidRDefault="00D918D1" w:rsidP="00D918D1">
      <w:pPr>
        <w:rPr>
          <w:sz w:val="16"/>
          <w:szCs w:val="16"/>
          <w:lang w:val="ru-RU"/>
        </w:rPr>
        <w:sectPr w:rsidR="00D918D1" w:rsidRPr="00D918D1" w:rsidSect="00D918D1">
          <w:pgSz w:w="11906" w:h="16383"/>
          <w:pgMar w:top="851" w:right="850" w:bottom="1134" w:left="1701" w:header="720" w:footer="720" w:gutter="0"/>
          <w:cols w:space="720"/>
        </w:sectPr>
      </w:pPr>
    </w:p>
    <w:bookmarkEnd w:id="12"/>
    <w:p w:rsidR="00D918D1" w:rsidRPr="00D918D1" w:rsidRDefault="00D918D1" w:rsidP="00D918D1">
      <w:pPr>
        <w:spacing w:before="199" w:after="199" w:line="336" w:lineRule="auto"/>
        <w:ind w:left="120"/>
        <w:rPr>
          <w:sz w:val="16"/>
          <w:szCs w:val="16"/>
          <w:lang w:val="ru-RU"/>
        </w:rPr>
      </w:pPr>
      <w:r w:rsidRPr="00D918D1">
        <w:rPr>
          <w:rFonts w:ascii="Times New Roman" w:hAnsi="Times New Roman"/>
          <w:b/>
          <w:color w:val="000000"/>
          <w:sz w:val="16"/>
          <w:szCs w:val="16"/>
          <w:lang w:val="ru-RU"/>
        </w:rPr>
        <w:lastRenderedPageBreak/>
        <w:t>ПЕРЕЧЕНЬ ЭЛЕМЕНТОВ СОДЕРЖАНИЯ, ПРОВЕРЯЕМЫХ НА ОГЭ ПО АНГЛИЙСКОМУ ЯЗЫКУ</w:t>
      </w:r>
    </w:p>
    <w:p w:rsidR="00D918D1" w:rsidRPr="00D918D1" w:rsidRDefault="00D918D1" w:rsidP="00D918D1">
      <w:pPr>
        <w:spacing w:after="0" w:line="336" w:lineRule="auto"/>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504"/>
      </w:tblGrid>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ind w:left="135"/>
              <w:rPr>
                <w:sz w:val="16"/>
                <w:szCs w:val="16"/>
              </w:rPr>
            </w:pPr>
            <w:r w:rsidRPr="00D918D1">
              <w:rPr>
                <w:rFonts w:ascii="Times New Roman" w:hAnsi="Times New Roman"/>
                <w:b/>
                <w:color w:val="000000"/>
                <w:sz w:val="16"/>
                <w:szCs w:val="16"/>
                <w:lang w:val="ru-RU"/>
              </w:rPr>
              <w:t xml:space="preserve"> </w:t>
            </w:r>
            <w:r w:rsidRPr="00D918D1">
              <w:rPr>
                <w:rFonts w:ascii="Times New Roman" w:hAnsi="Times New Roman"/>
                <w:b/>
                <w:color w:val="000000"/>
                <w:sz w:val="16"/>
                <w:szCs w:val="16"/>
              </w:rPr>
              <w:t xml:space="preserve">Код </w:t>
            </w:r>
          </w:p>
        </w:tc>
        <w:tc>
          <w:tcPr>
            <w:tcW w:w="13241" w:type="dxa"/>
            <w:tcMar>
              <w:top w:w="50" w:type="dxa"/>
              <w:left w:w="100" w:type="dxa"/>
            </w:tcMar>
            <w:vAlign w:val="center"/>
          </w:tcPr>
          <w:p w:rsidR="00D918D1" w:rsidRPr="00D918D1" w:rsidRDefault="00D918D1" w:rsidP="00F3615D">
            <w:pPr>
              <w:spacing w:after="0"/>
              <w:ind w:left="135"/>
              <w:rPr>
                <w:sz w:val="16"/>
                <w:szCs w:val="16"/>
              </w:rPr>
            </w:pPr>
            <w:r w:rsidRPr="00D918D1">
              <w:rPr>
                <w:rFonts w:ascii="Times New Roman" w:hAnsi="Times New Roman"/>
                <w:b/>
                <w:color w:val="000000"/>
                <w:sz w:val="16"/>
                <w:szCs w:val="16"/>
              </w:rPr>
              <w:t xml:space="preserve"> Проверяемый элемент содержания </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Коммуникативные умения</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Говорение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Диалогическая речь</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1.1.1.5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Монологическая речь </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Повествование (сообщение)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Рассуждение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Изложение результатов выполненной проектной работы</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Составление рассказа по картинкам</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1.1.2.7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и краткое аргументирование своего мнения по отношению к услышанному (прочитанному)</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1.2</w:t>
            </w:r>
          </w:p>
        </w:tc>
        <w:tc>
          <w:tcPr>
            <w:tcW w:w="13241" w:type="dxa"/>
            <w:tcMar>
              <w:top w:w="50" w:type="dxa"/>
              <w:left w:w="100" w:type="dxa"/>
            </w:tcMar>
            <w:vAlign w:val="center"/>
          </w:tcPr>
          <w:p w:rsidR="00D918D1" w:rsidRPr="00F3615D" w:rsidRDefault="00D918D1" w:rsidP="00F3615D">
            <w:pPr>
              <w:spacing w:after="0" w:line="336" w:lineRule="auto"/>
              <w:ind w:left="228"/>
              <w:jc w:val="both"/>
              <w:rPr>
                <w:sz w:val="16"/>
                <w:szCs w:val="16"/>
                <w:lang w:val="ru-RU"/>
              </w:rPr>
            </w:pPr>
            <w:r w:rsidRPr="00F3615D">
              <w:rPr>
                <w:rFonts w:ascii="Times New Roman" w:hAnsi="Times New Roman"/>
                <w:i/>
                <w:color w:val="000000"/>
                <w:sz w:val="16"/>
                <w:szCs w:val="16"/>
                <w:lang w:val="ru-RU"/>
              </w:rPr>
              <w:t>Аудирование</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w:t>
            </w:r>
            <w:r w:rsidRPr="00D918D1">
              <w:rPr>
                <w:rFonts w:ascii="Times New Roman" w:hAnsi="Times New Roman"/>
                <w:color w:val="000000"/>
                <w:sz w:val="16"/>
                <w:szCs w:val="16"/>
                <w:lang w:val="ru-RU"/>
              </w:rPr>
              <w:lastRenderedPageBreak/>
              <w:t>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1.2.1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1.2.2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Смысловое чтение</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1.3.4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1.4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Письменная речь</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Развитие умений письменной речи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коротких поздравлений с праздниками (с Новым годом, Рождеством, днём рождения)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Составление плана (тезисов) устного или письменного сообщения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1.4.8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Языковые знания и навыки</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Фонетическая сторона речи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Нормы произношения: долгота и краткость гласных, отсутствие оглушения звонких согласных в конце слога или </w:t>
            </w:r>
            <w:r w:rsidRPr="00D918D1">
              <w:rPr>
                <w:rFonts w:ascii="Times New Roman" w:hAnsi="Times New Roman"/>
                <w:color w:val="000000"/>
                <w:sz w:val="16"/>
                <w:szCs w:val="16"/>
                <w:lang w:val="ru-RU"/>
              </w:rPr>
              <w:lastRenderedPageBreak/>
              <w:t>слова, отсутствие смягчения согласных перед гласными. Связующее «</w:t>
            </w:r>
            <w:r w:rsidRPr="00D918D1">
              <w:rPr>
                <w:rFonts w:ascii="Times New Roman" w:hAnsi="Times New Roman"/>
                <w:color w:val="000000"/>
                <w:sz w:val="16"/>
                <w:szCs w:val="16"/>
              </w:rPr>
              <w:t>r</w:t>
            </w:r>
            <w:r w:rsidRPr="00D918D1">
              <w:rPr>
                <w:rFonts w:ascii="Times New Roman" w:hAnsi="Times New Roman"/>
                <w:color w:val="000000"/>
                <w:sz w:val="16"/>
                <w:szCs w:val="16"/>
                <w:lang w:val="ru-RU"/>
              </w:rPr>
              <w:t>» (</w:t>
            </w:r>
            <w:r w:rsidRPr="00D918D1">
              <w:rPr>
                <w:rFonts w:ascii="Times New Roman" w:hAnsi="Times New Roman"/>
                <w:i/>
                <w:color w:val="000000"/>
                <w:sz w:val="16"/>
                <w:szCs w:val="16"/>
              </w:rPr>
              <w:t>there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is</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there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are</w:t>
            </w:r>
            <w:r w:rsidRPr="00D918D1">
              <w:rPr>
                <w:rFonts w:ascii="Times New Roman" w:hAnsi="Times New Roman"/>
                <w:color w:val="000000"/>
                <w:sz w:val="16"/>
                <w:szCs w:val="16"/>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2.1.2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Выражение модального значения, чувства и эмоции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2.1.4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Графика, орфография и пунктуация</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Правильное написание изученных слов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D918D1">
              <w:rPr>
                <w:rFonts w:ascii="Times New Roman" w:hAnsi="Times New Roman"/>
                <w:i/>
                <w:color w:val="000000"/>
                <w:sz w:val="16"/>
                <w:szCs w:val="16"/>
              </w:rPr>
              <w:t>firstly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first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secondly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one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on</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other</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 апострофа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2.2.3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Лексическая сторона речи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D918D1">
              <w:rPr>
                <w:rFonts w:ascii="Times New Roman" w:hAnsi="Times New Roman"/>
                <w:i/>
                <w:color w:val="000000"/>
                <w:sz w:val="16"/>
                <w:szCs w:val="16"/>
              </w:rPr>
              <w:t>firstly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however</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finally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etc</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Многозначность лексических единиц. Синонимы. Антонимы</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Интернациональные слова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Наиболее частотные фразовые глаголы</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Сокращения и аббревиатуры</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аффиксация</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имён существительных при помощи суффиксов:</w:t>
            </w:r>
          </w:p>
          <w:p w:rsidR="00D918D1" w:rsidRPr="00D918D1" w:rsidRDefault="00D918D1" w:rsidP="00F3615D">
            <w:pPr>
              <w:spacing w:after="0" w:line="336" w:lineRule="auto"/>
              <w:ind w:left="228"/>
              <w:jc w:val="both"/>
              <w:rPr>
                <w:sz w:val="16"/>
                <w:szCs w:val="16"/>
              </w:rPr>
            </w:pPr>
            <w:r w:rsidRPr="00D918D1">
              <w:rPr>
                <w:rFonts w:ascii="Times New Roman" w:hAnsi="Times New Roman"/>
                <w:i/>
                <w:color w:val="000000"/>
                <w:sz w:val="16"/>
                <w:szCs w:val="16"/>
              </w:rPr>
              <w:t>-</w:t>
            </w:r>
            <w:r w:rsidRPr="00D918D1">
              <w:rPr>
                <w:rFonts w:ascii="Times New Roman" w:hAnsi="Times New Roman"/>
                <w:i/>
                <w:color w:val="000000"/>
                <w:spacing w:val="-2"/>
                <w:sz w:val="16"/>
                <w:szCs w:val="16"/>
              </w:rPr>
              <w:t>er/-or</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teacher/visitor</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scientist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tourist</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-sion/-tion</w:t>
            </w:r>
            <w:r w:rsidRPr="00D918D1">
              <w:rPr>
                <w:rFonts w:ascii="Times New Roman" w:hAnsi="Times New Roman"/>
                <w:color w:val="000000"/>
                <w:spacing w:val="-2"/>
                <w:sz w:val="16"/>
                <w:szCs w:val="16"/>
              </w:rPr>
              <w:t xml:space="preserve"> (</w:t>
            </w:r>
            <w:r w:rsidRPr="00D918D1">
              <w:rPr>
                <w:rFonts w:ascii="Times New Roman" w:hAnsi="Times New Roman"/>
                <w:i/>
                <w:color w:val="000000"/>
                <w:spacing w:val="-2"/>
                <w:sz w:val="16"/>
                <w:szCs w:val="16"/>
              </w:rPr>
              <w:t>discussion</w:t>
            </w:r>
            <w:r w:rsidRPr="00D918D1">
              <w:rPr>
                <w:rFonts w:ascii="Times New Roman" w:hAnsi="Times New Roman"/>
                <w:color w:val="000000"/>
                <w:spacing w:val="-2"/>
                <w:sz w:val="16"/>
                <w:szCs w:val="16"/>
              </w:rPr>
              <w:t>/</w:t>
            </w:r>
            <w:r w:rsidRPr="00D918D1">
              <w:rPr>
                <w:rFonts w:ascii="Times New Roman" w:hAnsi="Times New Roman"/>
                <w:i/>
                <w:color w:val="000000"/>
                <w:spacing w:val="-2"/>
                <w:sz w:val="16"/>
                <w:szCs w:val="16"/>
              </w:rPr>
              <w:t>invitation</w:t>
            </w:r>
            <w:r w:rsidRPr="00D918D1">
              <w:rPr>
                <w:rFonts w:ascii="Times New Roman" w:hAnsi="Times New Roman"/>
                <w:color w:val="000000"/>
                <w:spacing w:val="-2"/>
                <w:sz w:val="16"/>
                <w:szCs w:val="16"/>
              </w:rPr>
              <w:t xml:space="preserve">); </w:t>
            </w:r>
            <w:r w:rsidRPr="00D918D1">
              <w:rPr>
                <w:rFonts w:ascii="Times New Roman" w:hAnsi="Times New Roman"/>
                <w:i/>
                <w:color w:val="000000"/>
                <w:sz w:val="16"/>
                <w:szCs w:val="16"/>
              </w:rPr>
              <w:t>-ance/-ence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performance/residence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activity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 xml:space="preserve">-ship </w:t>
            </w:r>
            <w:r w:rsidRPr="00D918D1">
              <w:rPr>
                <w:rFonts w:ascii="Times New Roman" w:hAnsi="Times New Roman"/>
                <w:color w:val="000000"/>
                <w:sz w:val="16"/>
                <w:szCs w:val="16"/>
              </w:rPr>
              <w:t>(</w:t>
            </w:r>
            <w:r w:rsidRPr="00D918D1">
              <w:rPr>
                <w:rFonts w:ascii="Times New Roman" w:hAnsi="Times New Roman"/>
                <w:i/>
                <w:color w:val="000000"/>
                <w:sz w:val="16"/>
                <w:szCs w:val="16"/>
              </w:rPr>
              <w:t>friendship</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reading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-ment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development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darkness</w:t>
            </w:r>
            <w:r w:rsidRPr="00D918D1">
              <w:rPr>
                <w:rFonts w:ascii="Times New Roman" w:hAnsi="Times New Roman"/>
                <w:color w:val="000000"/>
                <w:sz w:val="16"/>
                <w:szCs w:val="16"/>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Образование имён прилагательных при помощи суффиксов: </w:t>
            </w:r>
            <w:r w:rsidRPr="00D918D1">
              <w:rPr>
                <w:rFonts w:ascii="Times New Roman" w:hAnsi="Times New Roman"/>
                <w:i/>
                <w:color w:val="000000"/>
                <w:sz w:val="16"/>
                <w:szCs w:val="16"/>
              </w:rPr>
              <w:t>-ful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wonderful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-ian/-an</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Russian</w:t>
            </w:r>
            <w:r w:rsidRPr="00D918D1">
              <w:rPr>
                <w:rFonts w:ascii="Times New Roman" w:hAnsi="Times New Roman"/>
                <w:color w:val="000000"/>
                <w:sz w:val="16"/>
                <w:szCs w:val="16"/>
              </w:rPr>
              <w:t>/</w:t>
            </w:r>
            <w:r w:rsidRPr="00D918D1">
              <w:rPr>
                <w:rFonts w:ascii="Times New Roman" w:hAnsi="Times New Roman"/>
                <w:i/>
                <w:color w:val="000000"/>
                <w:sz w:val="16"/>
                <w:szCs w:val="16"/>
              </w:rPr>
              <w:t>American</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typical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amazing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-less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useless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-ive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impressive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-ed</w:t>
            </w:r>
            <w:r w:rsidRPr="00D918D1">
              <w:rPr>
                <w:rFonts w:ascii="Times New Roman" w:hAnsi="Times New Roman"/>
                <w:color w:val="000000"/>
                <w:sz w:val="16"/>
                <w:szCs w:val="16"/>
              </w:rPr>
              <w:t xml:space="preserve"> и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interested</w:t>
            </w:r>
            <w:r w:rsidRPr="00D918D1">
              <w:rPr>
                <w:rFonts w:ascii="Times New Roman" w:hAnsi="Times New Roman"/>
                <w:color w:val="000000"/>
                <w:sz w:val="16"/>
                <w:szCs w:val="16"/>
              </w:rPr>
              <w:t>/</w:t>
            </w:r>
            <w:r w:rsidRPr="00D918D1">
              <w:rPr>
                <w:rFonts w:ascii="Times New Roman" w:hAnsi="Times New Roman"/>
                <w:i/>
                <w:color w:val="000000"/>
                <w:sz w:val="16"/>
                <w:szCs w:val="16"/>
              </w:rPr>
              <w:t>interesting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-ly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friendly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famous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busy</w:t>
            </w:r>
            <w:r w:rsidRPr="00D918D1">
              <w:rPr>
                <w:rFonts w:ascii="Times New Roman" w:hAnsi="Times New Roman"/>
                <w:color w:val="000000"/>
                <w:sz w:val="16"/>
                <w:szCs w:val="16"/>
              </w:rPr>
              <w:t>); -</w:t>
            </w:r>
            <w:r w:rsidRPr="00D918D1">
              <w:rPr>
                <w:rFonts w:ascii="Times New Roman" w:hAnsi="Times New Roman"/>
                <w:i/>
                <w:color w:val="000000"/>
                <w:sz w:val="16"/>
                <w:szCs w:val="16"/>
              </w:rPr>
              <w:t>able/-ible (understandable/terrible)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наречий при помощи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recently</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имён существительных и наречий при помощи отрицательного префикса </w:t>
            </w:r>
            <w:r w:rsidRPr="00D918D1">
              <w:rPr>
                <w:rFonts w:ascii="Times New Roman" w:hAnsi="Times New Roman"/>
                <w:i/>
                <w:color w:val="000000"/>
                <w:sz w:val="16"/>
                <w:szCs w:val="16"/>
              </w:rPr>
              <w:t>un</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unhappy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unreality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unusually</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существительных, имен прилагательных и наречий при помощи префиксов </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im</w:t>
            </w:r>
            <w:r w:rsidRPr="00D918D1">
              <w:rPr>
                <w:rFonts w:ascii="Times New Roman" w:hAnsi="Times New Roman"/>
                <w:i/>
                <w:color w:val="000000"/>
                <w:sz w:val="16"/>
                <w:szCs w:val="16"/>
                <w:lang w:val="ru-RU"/>
              </w:rPr>
              <w:t xml:space="preserve">- </w:t>
            </w:r>
            <w:r w:rsidRPr="00D918D1">
              <w:rPr>
                <w:rFonts w:ascii="Times New Roman" w:hAnsi="Times New Roman"/>
                <w:color w:val="000000"/>
                <w:sz w:val="16"/>
                <w:szCs w:val="16"/>
                <w:lang w:val="ru-RU"/>
              </w:rPr>
              <w:t>(</w:t>
            </w:r>
            <w:r w:rsidRPr="00D918D1">
              <w:rPr>
                <w:rFonts w:ascii="Times New Roman" w:hAnsi="Times New Roman"/>
                <w:i/>
                <w:color w:val="000000"/>
                <w:sz w:val="16"/>
                <w:szCs w:val="16"/>
              </w:rPr>
              <w:t>informal</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independently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impossible</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имён прилагательных при помощи префикса </w:t>
            </w:r>
            <w:r w:rsidRPr="00D918D1">
              <w:rPr>
                <w:rFonts w:ascii="Times New Roman" w:hAnsi="Times New Roman"/>
                <w:i/>
                <w:color w:val="000000"/>
                <w:sz w:val="16"/>
                <w:szCs w:val="16"/>
              </w:rPr>
              <w:t>inter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international</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глаголов с помощью префиксов </w:t>
            </w:r>
            <w:r w:rsidRPr="00D918D1">
              <w:rPr>
                <w:rFonts w:ascii="Times New Roman" w:hAnsi="Times New Roman"/>
                <w:i/>
                <w:color w:val="000000"/>
                <w:sz w:val="16"/>
                <w:szCs w:val="16"/>
              </w:rPr>
              <w:t>under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over</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dis</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mis</w:t>
            </w:r>
            <w:r w:rsidRPr="00D918D1">
              <w:rPr>
                <w:rFonts w:ascii="Times New Roman" w:hAnsi="Times New Roman"/>
                <w:i/>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2.3.7.8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числительных с помощью суффиксов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teen</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th</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словосложение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сложных существительных путём соединения двух основ существительных (</w:t>
            </w:r>
            <w:r w:rsidRPr="00D918D1">
              <w:rPr>
                <w:rFonts w:ascii="Times New Roman" w:hAnsi="Times New Roman"/>
                <w:i/>
                <w:color w:val="000000"/>
                <w:sz w:val="16"/>
                <w:szCs w:val="16"/>
              </w:rPr>
              <w:t>sportsman</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blue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eyed</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2.3.8.3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ed</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eight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legged</w:t>
            </w:r>
            <w:r w:rsidRPr="00D918D1">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настоящего времени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looking</w:t>
            </w:r>
            <w:r w:rsidRPr="00D918D1">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прошедшего времени (</w:t>
            </w:r>
            <w:r w:rsidRPr="00D918D1">
              <w:rPr>
                <w:rFonts w:ascii="Times New Roman" w:hAnsi="Times New Roman"/>
                <w:i/>
                <w:color w:val="000000"/>
                <w:sz w:val="16"/>
                <w:szCs w:val="16"/>
              </w:rPr>
              <w:t>well</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behaved</w:t>
            </w:r>
            <w:r w:rsidRPr="00D918D1">
              <w:rPr>
                <w:rFonts w:ascii="Times New Roman" w:hAnsi="Times New Roman"/>
                <w:color w:val="000000"/>
                <w:sz w:val="16"/>
                <w:szCs w:val="16"/>
                <w:lang w:val="ru-RU"/>
              </w:rPr>
              <w:t xml:space="preserve">); образование </w:t>
            </w:r>
            <w:r w:rsidRPr="00D918D1">
              <w:rPr>
                <w:rFonts w:ascii="Times New Roman" w:hAnsi="Times New Roman"/>
                <w:color w:val="000000"/>
                <w:sz w:val="16"/>
                <w:szCs w:val="16"/>
                <w:lang w:val="ru-RU"/>
              </w:rPr>
              <w:lastRenderedPageBreak/>
              <w:t>сложных существительных путём соединения основ существительных с предлогом (</w:t>
            </w:r>
            <w:r w:rsidRPr="00D918D1">
              <w:rPr>
                <w:rFonts w:ascii="Times New Roman" w:hAnsi="Times New Roman"/>
                <w:i/>
                <w:color w:val="000000"/>
                <w:sz w:val="16"/>
                <w:szCs w:val="16"/>
              </w:rPr>
              <w:t>father</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in</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law</w:t>
            </w:r>
            <w:r w:rsidRPr="00D918D1">
              <w:rPr>
                <w:rFonts w:ascii="Times New Roman" w:hAnsi="Times New Roman"/>
                <w:color w:val="000000"/>
                <w:sz w:val="16"/>
                <w:szCs w:val="16"/>
                <w:lang w:val="ru-RU"/>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2.3.9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Основные способы словообразования – конверсия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имени существительного от неопределённой формы глагола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play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play</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имени существительного от прилагательного (</w:t>
            </w:r>
            <w:r w:rsidRPr="00D918D1">
              <w:rPr>
                <w:rFonts w:ascii="Times New Roman" w:hAnsi="Times New Roman"/>
                <w:i/>
                <w:color w:val="000000"/>
                <w:sz w:val="16"/>
                <w:szCs w:val="16"/>
              </w:rPr>
              <w:t>rich</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rich</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существительного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hand</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2.3.9.4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Образование глагола от имени прилагательного (</w:t>
            </w:r>
            <w:r w:rsidRPr="00D918D1">
              <w:rPr>
                <w:rFonts w:ascii="Times New Roman" w:hAnsi="Times New Roman"/>
                <w:i/>
                <w:color w:val="000000"/>
                <w:sz w:val="16"/>
                <w:szCs w:val="16"/>
              </w:rPr>
              <w:t>cool</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cool</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i/>
                <w:color w:val="000000"/>
                <w:sz w:val="16"/>
                <w:szCs w:val="16"/>
              </w:rPr>
              <w:t>2.4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i/>
                <w:color w:val="000000"/>
                <w:sz w:val="16"/>
                <w:szCs w:val="16"/>
                <w:lang w:val="ru-RU"/>
              </w:rPr>
              <w:t>Грамматическая сторона речи</w:t>
            </w:r>
          </w:p>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Все типы вопросительных предложений в Present/Past/Future Simple Tense; Present/Past Continuous Tense; Present/Past Perfect Tense)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Нераспространённые и распространённые простые предложения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начальным </w:t>
            </w:r>
            <w:r w:rsidRPr="00D918D1">
              <w:rPr>
                <w:rFonts w:ascii="Times New Roman" w:hAnsi="Times New Roman"/>
                <w:i/>
                <w:color w:val="000000"/>
                <w:sz w:val="16"/>
                <w:szCs w:val="16"/>
              </w:rPr>
              <w:t>It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It</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s</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red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ball</w:t>
            </w:r>
            <w:r w:rsidRPr="00D918D1">
              <w:rPr>
                <w:rFonts w:ascii="Times New Roman" w:hAnsi="Times New Roman"/>
                <w:i/>
                <w:color w:val="000000"/>
                <w:sz w:val="16"/>
                <w:szCs w:val="16"/>
                <w:lang w:val="ru-RU"/>
              </w:rPr>
              <w:t>.</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начальным </w:t>
            </w:r>
            <w:r w:rsidRPr="00D918D1">
              <w:rPr>
                <w:rFonts w:ascii="Times New Roman" w:hAnsi="Times New Roman"/>
                <w:i/>
                <w:color w:val="000000"/>
                <w:sz w:val="16"/>
                <w:szCs w:val="16"/>
              </w:rPr>
              <w:t>There</w:t>
            </w:r>
            <w:r w:rsidRPr="00D918D1">
              <w:rPr>
                <w:rFonts w:ascii="Times New Roman" w:hAnsi="Times New Roman"/>
                <w:color w:val="000000"/>
                <w:sz w:val="16"/>
                <w:szCs w:val="16"/>
                <w:lang w:val="ru-RU"/>
              </w:rPr>
              <w:t xml:space="preserve"> +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простым глагольным сказуемым, составным именным сказуемым и составным глагольным сказуемым </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глаголом-связкой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Предложения с несколькими обстоятельствами, следующими в определённом порядке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Сложноподчинённые предложения с придаточными определительными с союзными словами </w:t>
            </w:r>
            <w:r w:rsidRPr="00D918D1">
              <w:rPr>
                <w:rFonts w:ascii="Times New Roman" w:hAnsi="Times New Roman"/>
                <w:i/>
                <w:color w:val="000000"/>
                <w:sz w:val="16"/>
                <w:szCs w:val="16"/>
              </w:rPr>
              <w:t>who</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which</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that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реального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0,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w:t>
            </w:r>
            <w:r w:rsidRPr="00D918D1">
              <w:rPr>
                <w:rFonts w:ascii="Times New Roman" w:hAnsi="Times New Roman"/>
                <w:color w:val="000000"/>
                <w:sz w:val="16"/>
                <w:szCs w:val="16"/>
                <w:lang w:val="ru-RU"/>
              </w:rPr>
              <w:t>) характера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Условные предложения нереального характера (</w:t>
            </w:r>
            <w:r w:rsidRPr="00D918D1">
              <w:rPr>
                <w:rFonts w:ascii="Times New Roman" w:hAnsi="Times New Roman"/>
                <w:color w:val="000000"/>
                <w:sz w:val="16"/>
                <w:szCs w:val="16"/>
              </w:rPr>
              <w:t>Conditional</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II</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Согласование времен в рамках сложного предложения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Согласование подлежащего, выраженного собирательным существительным (</w:t>
            </w:r>
            <w:r w:rsidRPr="00D918D1">
              <w:rPr>
                <w:rFonts w:ascii="Times New Roman" w:hAnsi="Times New Roman"/>
                <w:i/>
                <w:color w:val="000000"/>
                <w:sz w:val="16"/>
                <w:szCs w:val="16"/>
              </w:rPr>
              <w:t>family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police</w:t>
            </w:r>
            <w:r w:rsidRPr="00D918D1">
              <w:rPr>
                <w:rFonts w:ascii="Times New Roman" w:hAnsi="Times New Roman"/>
                <w:color w:val="000000"/>
                <w:sz w:val="16"/>
                <w:szCs w:val="16"/>
                <w:lang w:val="ru-RU"/>
              </w:rPr>
              <w:t>), со сказуемым</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Конструкции с глаголами на </w:t>
            </w:r>
            <w:r w:rsidRPr="00D918D1">
              <w:rPr>
                <w:rFonts w:ascii="Times New Roman" w:hAnsi="Times New Roman"/>
                <w:i/>
                <w:color w:val="000000"/>
                <w:sz w:val="16"/>
                <w:szCs w:val="16"/>
              </w:rPr>
              <w:t>-ing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love/hate doing something</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I’d like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I’d like to read this book</w:t>
            </w:r>
            <w:r w:rsidRPr="00D918D1">
              <w:rPr>
                <w:rFonts w:ascii="Times New Roman" w:hAnsi="Times New Roman"/>
                <w:color w:val="000000"/>
                <w:sz w:val="16"/>
                <w:szCs w:val="16"/>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Глагольная конструкция </w:t>
            </w:r>
            <w:r w:rsidRPr="00D918D1">
              <w:rPr>
                <w:rFonts w:ascii="Times New Roman" w:hAnsi="Times New Roman"/>
                <w:i/>
                <w:color w:val="000000"/>
                <w:sz w:val="16"/>
                <w:szCs w:val="16"/>
              </w:rPr>
              <w:t>have got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I’ve got a cat</w:t>
            </w:r>
            <w:r w:rsidRPr="00D918D1">
              <w:rPr>
                <w:rFonts w:ascii="Times New Roman" w:hAnsi="Times New Roman"/>
                <w:color w:val="000000"/>
                <w:sz w:val="16"/>
                <w:szCs w:val="16"/>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конструкциями </w:t>
            </w:r>
            <w:r w:rsidRPr="00D918D1">
              <w:rPr>
                <w:rFonts w:ascii="Times New Roman" w:hAnsi="Times New Roman"/>
                <w:i/>
                <w:color w:val="000000"/>
                <w:sz w:val="16"/>
                <w:szCs w:val="16"/>
              </w:rPr>
              <w:t>as</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as</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not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so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as</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2.4.19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Предложения с конструкцией </w:t>
            </w:r>
            <w:r w:rsidRPr="00D918D1">
              <w:rPr>
                <w:rFonts w:ascii="Times New Roman" w:hAnsi="Times New Roman"/>
                <w:i/>
                <w:color w:val="000000"/>
                <w:sz w:val="16"/>
                <w:szCs w:val="16"/>
              </w:rPr>
              <w:t>to</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going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color w:val="000000"/>
                <w:sz w:val="16"/>
                <w:szCs w:val="16"/>
                <w:lang w:val="ru-RU"/>
              </w:rPr>
              <w:t xml:space="preserve"> + инфинитив и формы </w:t>
            </w:r>
            <w:r w:rsidRPr="00D918D1">
              <w:rPr>
                <w:rFonts w:ascii="Times New Roman" w:hAnsi="Times New Roman"/>
                <w:color w:val="000000"/>
                <w:sz w:val="16"/>
                <w:szCs w:val="16"/>
              </w:rPr>
              <w:t>Future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Simple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и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Continuous</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для выражения будущего действия</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Предложения со сложным дополнением (Complex Object) (</w:t>
            </w:r>
            <w:r w:rsidRPr="00D918D1">
              <w:rPr>
                <w:rFonts w:ascii="Times New Roman" w:hAnsi="Times New Roman"/>
                <w:i/>
                <w:color w:val="000000"/>
                <w:sz w:val="16"/>
                <w:szCs w:val="16"/>
              </w:rPr>
              <w:t>I saw her cross/ crossing the road. I want to have my hair cut.</w:t>
            </w:r>
            <w:r w:rsidRPr="00D918D1">
              <w:rPr>
                <w:rFonts w:ascii="Times New Roman" w:hAnsi="Times New Roman"/>
                <w:color w:val="000000"/>
                <w:sz w:val="16"/>
                <w:szCs w:val="16"/>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Конструкция </w:t>
            </w:r>
            <w:r w:rsidRPr="00D918D1">
              <w:rPr>
                <w:rFonts w:ascii="Times New Roman" w:hAnsi="Times New Roman"/>
                <w:i/>
                <w:color w:val="000000"/>
                <w:sz w:val="16"/>
                <w:szCs w:val="16"/>
              </w:rPr>
              <w:t>used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to</w:t>
            </w:r>
            <w:r w:rsidRPr="00D918D1">
              <w:rPr>
                <w:rFonts w:ascii="Times New Roman" w:hAnsi="Times New Roman"/>
                <w:color w:val="000000"/>
                <w:sz w:val="16"/>
                <w:szCs w:val="16"/>
                <w:lang w:val="ru-RU"/>
              </w:rPr>
              <w:t xml:space="preserve"> + инфинитив глагола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Конструкции c глаголами </w:t>
            </w:r>
            <w:r w:rsidRPr="00D918D1">
              <w:rPr>
                <w:rFonts w:ascii="Times New Roman" w:hAnsi="Times New Roman"/>
                <w:i/>
                <w:color w:val="000000"/>
                <w:sz w:val="16"/>
                <w:szCs w:val="16"/>
              </w:rPr>
              <w:t>to stop</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remember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to forget</w:t>
            </w:r>
            <w:r w:rsidRPr="00D918D1">
              <w:rPr>
                <w:rFonts w:ascii="Times New Roman" w:hAnsi="Times New Roman"/>
                <w:color w:val="000000"/>
                <w:sz w:val="16"/>
                <w:szCs w:val="16"/>
              </w:rPr>
              <w:t xml:space="preserve"> (разница в значении </w:t>
            </w:r>
            <w:r w:rsidRPr="00D918D1">
              <w:rPr>
                <w:rFonts w:ascii="Times New Roman" w:hAnsi="Times New Roman"/>
                <w:i/>
                <w:color w:val="000000"/>
                <w:sz w:val="16"/>
                <w:szCs w:val="16"/>
              </w:rPr>
              <w:t>to stop doing smth</w:t>
            </w:r>
            <w:r w:rsidRPr="00D918D1">
              <w:rPr>
                <w:rFonts w:ascii="Times New Roman" w:hAnsi="Times New Roman"/>
                <w:color w:val="000000"/>
                <w:sz w:val="16"/>
                <w:szCs w:val="16"/>
              </w:rPr>
              <w:t xml:space="preserve"> и </w:t>
            </w:r>
            <w:r w:rsidRPr="00D918D1">
              <w:rPr>
                <w:rFonts w:ascii="Times New Roman" w:hAnsi="Times New Roman"/>
                <w:i/>
                <w:color w:val="000000"/>
                <w:sz w:val="16"/>
                <w:szCs w:val="16"/>
              </w:rPr>
              <w:t>to stop to do smth</w:t>
            </w:r>
            <w:r w:rsidRPr="00D918D1">
              <w:rPr>
                <w:rFonts w:ascii="Times New Roman" w:hAnsi="Times New Roman"/>
                <w:color w:val="000000"/>
                <w:sz w:val="16"/>
                <w:szCs w:val="16"/>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Конструкции, содержащие глаголы-связки </w:t>
            </w:r>
            <w:r w:rsidRPr="00D918D1">
              <w:rPr>
                <w:rFonts w:ascii="Times New Roman" w:hAnsi="Times New Roman"/>
                <w:i/>
                <w:color w:val="000000"/>
                <w:sz w:val="16"/>
                <w:szCs w:val="16"/>
              </w:rPr>
              <w:t>to be / to look / to feel / to seem</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Конструкции </w:t>
            </w:r>
            <w:r w:rsidRPr="00D918D1">
              <w:rPr>
                <w:rFonts w:ascii="Times New Roman" w:hAnsi="Times New Roman"/>
                <w:i/>
                <w:color w:val="000000"/>
                <w:sz w:val="16"/>
                <w:szCs w:val="16"/>
              </w:rPr>
              <w:t>be/get used to</w:t>
            </w:r>
            <w:r w:rsidRPr="00D918D1">
              <w:rPr>
                <w:rFonts w:ascii="Times New Roman" w:hAnsi="Times New Roman"/>
                <w:color w:val="000000"/>
                <w:sz w:val="16"/>
                <w:szCs w:val="16"/>
              </w:rPr>
              <w:t xml:space="preserve"> + инфинитив глагола, </w:t>
            </w:r>
            <w:r w:rsidRPr="00D918D1">
              <w:rPr>
                <w:rFonts w:ascii="Times New Roman" w:hAnsi="Times New Roman"/>
                <w:i/>
                <w:color w:val="000000"/>
                <w:sz w:val="16"/>
                <w:szCs w:val="16"/>
              </w:rPr>
              <w:t>be/get used to doing something</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be/get used to something</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both… and…</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Конструкции для выражения предпочтения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prefer</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I</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rather</w:t>
            </w:r>
            <w:r w:rsidRPr="00D918D1">
              <w:rPr>
                <w:rFonts w:ascii="Times New Roman" w:hAnsi="Times New Roman"/>
                <w:i/>
                <w:color w:val="000000"/>
                <w:sz w:val="16"/>
                <w:szCs w:val="16"/>
                <w:lang w:val="ru-RU"/>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Конструкция </w:t>
            </w:r>
            <w:r w:rsidRPr="00D918D1">
              <w:rPr>
                <w:rFonts w:ascii="Times New Roman" w:hAnsi="Times New Roman"/>
                <w:i/>
                <w:color w:val="000000"/>
                <w:sz w:val="16"/>
                <w:szCs w:val="16"/>
              </w:rPr>
              <w:t>I wish…</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Предложения с конструкцией </w:t>
            </w:r>
            <w:r w:rsidRPr="00D918D1">
              <w:rPr>
                <w:rFonts w:ascii="Times New Roman" w:hAnsi="Times New Roman"/>
                <w:i/>
                <w:color w:val="000000"/>
                <w:sz w:val="16"/>
                <w:szCs w:val="16"/>
              </w:rPr>
              <w:t>either… or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neither… nor</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2.4.29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Порядок следования имён прилагательных (</w:t>
            </w:r>
            <w:r w:rsidRPr="00D918D1">
              <w:rPr>
                <w:rFonts w:ascii="Times New Roman" w:hAnsi="Times New Roman"/>
                <w:i/>
                <w:color w:val="000000"/>
                <w:sz w:val="16"/>
                <w:szCs w:val="16"/>
              </w:rPr>
              <w:t>nice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long</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blond</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hair</w:t>
            </w:r>
            <w:r w:rsidRPr="00D918D1">
              <w:rPr>
                <w:rFonts w:ascii="Times New Roman" w:hAnsi="Times New Roman"/>
                <w:color w:val="000000"/>
                <w:sz w:val="16"/>
                <w:szCs w:val="16"/>
                <w:lang w:val="ru-RU"/>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Глаголы в наиболее употребительных формах страдательного залога (Present/ Past Simple Passive, Present Perfect </w:t>
            </w:r>
            <w:r w:rsidRPr="00D918D1">
              <w:rPr>
                <w:rFonts w:ascii="Times New Roman" w:hAnsi="Times New Roman"/>
                <w:color w:val="000000"/>
                <w:sz w:val="16"/>
                <w:szCs w:val="16"/>
              </w:rPr>
              <w:lastRenderedPageBreak/>
              <w:t>Passive)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2.4.32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Глаголы в видовременных формах действительного залога в изъявительном наклонении (</w:t>
            </w:r>
            <w:r w:rsidRPr="00D918D1">
              <w:rPr>
                <w:rFonts w:ascii="Times New Roman" w:hAnsi="Times New Roman"/>
                <w:color w:val="000000"/>
                <w:sz w:val="16"/>
                <w:szCs w:val="16"/>
              </w:rPr>
              <w:t>Present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Perfect</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Continuous</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Tense</w:t>
            </w:r>
            <w:r w:rsidRPr="00D918D1">
              <w:rPr>
                <w:rFonts w:ascii="Times New Roman" w:hAnsi="Times New Roman"/>
                <w:color w:val="000000"/>
                <w:sz w:val="16"/>
                <w:szCs w:val="16"/>
                <w:lang w:val="ru-RU"/>
              </w:rPr>
              <w:t xml:space="preserve">, </w:t>
            </w:r>
            <w:r w:rsidRPr="00D918D1">
              <w:rPr>
                <w:rFonts w:ascii="Times New Roman" w:hAnsi="Times New Roman"/>
                <w:color w:val="000000"/>
                <w:sz w:val="16"/>
                <w:szCs w:val="16"/>
              </w:rPr>
              <w:t>Future</w:t>
            </w:r>
            <w:r w:rsidRPr="00D918D1">
              <w:rPr>
                <w:rFonts w:ascii="Times New Roman" w:hAnsi="Times New Roman"/>
                <w:color w:val="000000"/>
                <w:sz w:val="16"/>
                <w:szCs w:val="16"/>
                <w:lang w:val="ru-RU"/>
              </w:rPr>
              <w:t>-</w:t>
            </w:r>
            <w:r w:rsidRPr="00D918D1">
              <w:rPr>
                <w:rFonts w:ascii="Times New Roman" w:hAnsi="Times New Roman"/>
                <w:color w:val="000000"/>
                <w:sz w:val="16"/>
                <w:szCs w:val="16"/>
              </w:rPr>
              <w:t>in</w:t>
            </w:r>
            <w:r w:rsidRPr="00D918D1">
              <w:rPr>
                <w:rFonts w:ascii="Times New Roman" w:hAnsi="Times New Roman"/>
                <w:color w:val="000000"/>
                <w:sz w:val="16"/>
                <w:szCs w:val="16"/>
                <w:lang w:val="ru-RU"/>
              </w:rPr>
              <w:t>-</w:t>
            </w:r>
            <w:r w:rsidRPr="00D918D1">
              <w:rPr>
                <w:rFonts w:ascii="Times New Roman" w:hAnsi="Times New Roman"/>
                <w:color w:val="000000"/>
                <w:sz w:val="16"/>
                <w:szCs w:val="16"/>
              </w:rPr>
              <w:t>the</w:t>
            </w:r>
            <w:r w:rsidRPr="00D918D1">
              <w:rPr>
                <w:rFonts w:ascii="Times New Roman" w:hAnsi="Times New Roman"/>
                <w:color w:val="000000"/>
                <w:sz w:val="16"/>
                <w:szCs w:val="16"/>
                <w:lang w:val="ru-RU"/>
              </w:rPr>
              <w:t>-</w:t>
            </w:r>
            <w:r w:rsidRPr="00D918D1">
              <w:rPr>
                <w:rFonts w:ascii="Times New Roman" w:hAnsi="Times New Roman"/>
                <w:color w:val="000000"/>
                <w:sz w:val="16"/>
                <w:szCs w:val="16"/>
              </w:rPr>
              <w:t>Past</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Модальные глаголы и их эквиваленты (</w:t>
            </w:r>
            <w:r w:rsidRPr="00D918D1">
              <w:rPr>
                <w:rFonts w:ascii="Times New Roman" w:hAnsi="Times New Roman"/>
                <w:i/>
                <w:color w:val="000000"/>
                <w:sz w:val="16"/>
                <w:szCs w:val="16"/>
              </w:rPr>
              <w:t>can/be able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must/have to</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may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might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should</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need</w:t>
            </w:r>
            <w:r w:rsidRPr="00D918D1">
              <w:rPr>
                <w:rFonts w:ascii="Times New Roman" w:hAnsi="Times New Roman"/>
                <w:color w:val="000000"/>
                <w:sz w:val="16"/>
                <w:szCs w:val="16"/>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Модальные глаголы в косвенной речи в настоящем и прошедшем времени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Определённый, неопределённый и нулевой артикли </w:t>
            </w:r>
            <w:r w:rsidRPr="00D918D1">
              <w:rPr>
                <w:rFonts w:ascii="Times New Roman" w:hAnsi="Times New Roman"/>
                <w:color w:val="000000"/>
                <w:sz w:val="16"/>
                <w:szCs w:val="16"/>
              </w:rPr>
              <w:t>c</w:t>
            </w:r>
            <w:r w:rsidRPr="00D918D1">
              <w:rPr>
                <w:rFonts w:ascii="Times New Roman" w:hAnsi="Times New Roman"/>
                <w:color w:val="000000"/>
                <w:sz w:val="16"/>
                <w:szCs w:val="16"/>
                <w:lang w:val="ru-RU"/>
              </w:rPr>
              <w:t xml:space="preserve"> именами существительными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Имена существительные во множественном числе, в том числе имена существительные, имеющие форму только множественного числа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Имена существительные с причастиями настоящего и прошедшего времени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2.4.39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Степени сравнения прилагательных (формы, образованные по правилу, и исключения: </w:t>
            </w:r>
            <w:r w:rsidRPr="00D918D1">
              <w:rPr>
                <w:rFonts w:ascii="Times New Roman" w:hAnsi="Times New Roman"/>
                <w:i/>
                <w:color w:val="000000"/>
                <w:sz w:val="16"/>
                <w:szCs w:val="16"/>
              </w:rPr>
              <w:t>good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better</w:t>
            </w:r>
            <w:r w:rsidRPr="00D918D1">
              <w:rPr>
                <w:rFonts w:ascii="Times New Roman" w:hAnsi="Times New Roman"/>
                <w:color w:val="000000"/>
                <w:sz w:val="16"/>
                <w:szCs w:val="16"/>
                <w:lang w:val="ru-RU"/>
              </w:rPr>
              <w:t xml:space="preserve"> – </w:t>
            </w:r>
            <w:r w:rsidRPr="00D918D1">
              <w:rPr>
                <w:rFonts w:ascii="Times New Roman" w:hAnsi="Times New Roman"/>
                <w:i/>
                <w:color w:val="000000"/>
                <w:sz w:val="16"/>
                <w:szCs w:val="16"/>
                <w:lang w:val="ru-RU"/>
              </w:rPr>
              <w:t>(</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best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bad</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worse</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worst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Наречия в положительной, сравнительной и превосходной степенях, образованные по правилу и исключения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Наречия, совпадающие по форме с прилагательными (</w:t>
            </w:r>
            <w:r w:rsidRPr="00D918D1">
              <w:rPr>
                <w:rFonts w:ascii="Times New Roman" w:hAnsi="Times New Roman"/>
                <w:i/>
                <w:color w:val="000000"/>
                <w:sz w:val="16"/>
                <w:szCs w:val="16"/>
              </w:rPr>
              <w:t>fast</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high</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early</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Слова, выражающие количество, с исчисляемыми и неисчисляемыми существительными (</w:t>
            </w:r>
            <w:r w:rsidRPr="00D918D1">
              <w:rPr>
                <w:rFonts w:ascii="Times New Roman" w:hAnsi="Times New Roman"/>
                <w:i/>
                <w:color w:val="000000"/>
                <w:sz w:val="16"/>
                <w:szCs w:val="16"/>
              </w:rPr>
              <w:t>much</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many</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a</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lot</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of</w:t>
            </w:r>
            <w:r w:rsidRPr="00D918D1">
              <w:rPr>
                <w:rFonts w:ascii="Times New Roman" w:hAnsi="Times New Roman"/>
                <w:color w:val="000000"/>
                <w:sz w:val="16"/>
                <w:szCs w:val="16"/>
                <w:lang w:val="ru-RU"/>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Слова, выражающие количество (</w:t>
            </w:r>
            <w:r w:rsidRPr="00D918D1">
              <w:rPr>
                <w:rFonts w:ascii="Times New Roman" w:hAnsi="Times New Roman"/>
                <w:i/>
                <w:color w:val="000000"/>
                <w:sz w:val="16"/>
                <w:szCs w:val="16"/>
              </w:rPr>
              <w:t>little/a little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few/a few</w:t>
            </w:r>
            <w:r w:rsidRPr="00D918D1">
              <w:rPr>
                <w:rFonts w:ascii="Times New Roman" w:hAnsi="Times New Roman"/>
                <w:color w:val="000000"/>
                <w:sz w:val="16"/>
                <w:szCs w:val="16"/>
              </w:rPr>
              <w:t>)</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Личные местоимения в именительном (</w:t>
            </w:r>
            <w:r w:rsidRPr="00D918D1">
              <w:rPr>
                <w:rFonts w:ascii="Times New Roman" w:hAnsi="Times New Roman"/>
                <w:i/>
                <w:color w:val="000000"/>
                <w:sz w:val="16"/>
                <w:szCs w:val="16"/>
              </w:rPr>
              <w:t>I</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you</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he/she/it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we</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they</w:t>
            </w:r>
            <w:r w:rsidRPr="00D918D1">
              <w:rPr>
                <w:rFonts w:ascii="Times New Roman" w:hAnsi="Times New Roman"/>
                <w:color w:val="000000"/>
                <w:sz w:val="16"/>
                <w:szCs w:val="16"/>
              </w:rPr>
              <w:t xml:space="preserve">) и объектном (me, </w:t>
            </w:r>
            <w:r w:rsidRPr="00D918D1">
              <w:rPr>
                <w:rFonts w:ascii="Times New Roman" w:hAnsi="Times New Roman"/>
                <w:i/>
                <w:color w:val="000000"/>
                <w:sz w:val="16"/>
                <w:szCs w:val="16"/>
              </w:rPr>
              <w:t>you</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him/her/it</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us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them</w:t>
            </w:r>
            <w:r w:rsidRPr="00D918D1">
              <w:rPr>
                <w:rFonts w:ascii="Times New Roman" w:hAnsi="Times New Roman"/>
                <w:color w:val="000000"/>
                <w:sz w:val="16"/>
                <w:szCs w:val="16"/>
              </w:rPr>
              <w:t>) падеже</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Притяжательные местоимения (</w:t>
            </w:r>
            <w:r w:rsidRPr="00D918D1">
              <w:rPr>
                <w:rFonts w:ascii="Times New Roman" w:hAnsi="Times New Roman"/>
                <w:i/>
                <w:color w:val="000000"/>
                <w:sz w:val="16"/>
                <w:szCs w:val="16"/>
              </w:rPr>
              <w:t>my</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your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his/her/its</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our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their</w:t>
            </w:r>
            <w:r w:rsidRPr="00D918D1">
              <w:rPr>
                <w:rFonts w:ascii="Times New Roman" w:hAnsi="Times New Roman"/>
                <w:color w:val="000000"/>
                <w:sz w:val="16"/>
                <w:szCs w:val="16"/>
              </w:rPr>
              <w:t xml:space="preserve">) </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Указательные местоимения (</w:t>
            </w:r>
            <w:r w:rsidRPr="00D918D1">
              <w:rPr>
                <w:rFonts w:ascii="Times New Roman" w:hAnsi="Times New Roman"/>
                <w:i/>
                <w:color w:val="000000"/>
                <w:sz w:val="16"/>
                <w:szCs w:val="16"/>
              </w:rPr>
              <w:t>this</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these</w:t>
            </w:r>
            <w:r w:rsidRPr="00D918D1">
              <w:rPr>
                <w:rFonts w:ascii="Times New Roman" w:hAnsi="Times New Roman"/>
                <w:i/>
                <w:color w:val="000000"/>
                <w:sz w:val="16"/>
                <w:szCs w:val="16"/>
                <w:lang w:val="ru-RU"/>
              </w:rPr>
              <w:t xml:space="preserve">; </w:t>
            </w:r>
            <w:r w:rsidRPr="00D918D1">
              <w:rPr>
                <w:rFonts w:ascii="Times New Roman" w:hAnsi="Times New Roman"/>
                <w:i/>
                <w:color w:val="000000"/>
                <w:sz w:val="16"/>
                <w:szCs w:val="16"/>
              </w:rPr>
              <w:t>that</w:t>
            </w:r>
            <w:r w:rsidRPr="00D918D1">
              <w:rPr>
                <w:rFonts w:ascii="Times New Roman" w:hAnsi="Times New Roman"/>
                <w:i/>
                <w:color w:val="000000"/>
                <w:sz w:val="16"/>
                <w:szCs w:val="16"/>
                <w:lang w:val="ru-RU"/>
              </w:rPr>
              <w:t xml:space="preserve"> – </w:t>
            </w:r>
            <w:r w:rsidRPr="00D918D1">
              <w:rPr>
                <w:rFonts w:ascii="Times New Roman" w:hAnsi="Times New Roman"/>
                <w:i/>
                <w:color w:val="000000"/>
                <w:sz w:val="16"/>
                <w:szCs w:val="16"/>
              </w:rPr>
              <w:t>those</w:t>
            </w:r>
            <w:r w:rsidRPr="00D918D1">
              <w:rPr>
                <w:rFonts w:ascii="Times New Roman" w:hAnsi="Times New Roman"/>
                <w:color w:val="000000"/>
                <w:sz w:val="16"/>
                <w:szCs w:val="16"/>
                <w:lang w:val="ru-RU"/>
              </w:rPr>
              <w:t>)</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Возвратные, неопределённые местоимения (</w:t>
            </w:r>
            <w:r w:rsidRPr="00D918D1">
              <w:rPr>
                <w:rFonts w:ascii="Times New Roman" w:hAnsi="Times New Roman"/>
                <w:i/>
                <w:color w:val="000000"/>
                <w:sz w:val="16"/>
                <w:szCs w:val="16"/>
              </w:rPr>
              <w:t>some</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w:t>
            </w:r>
            <w:r w:rsidRPr="00D918D1">
              <w:rPr>
                <w:rFonts w:ascii="Times New Roman" w:hAnsi="Times New Roman"/>
                <w:color w:val="000000"/>
                <w:sz w:val="16"/>
                <w:szCs w:val="16"/>
                <w:lang w:val="ru-RU"/>
              </w:rPr>
              <w:t>) и их производные (</w:t>
            </w:r>
            <w:r w:rsidRPr="00D918D1">
              <w:rPr>
                <w:rFonts w:ascii="Times New Roman" w:hAnsi="Times New Roman"/>
                <w:i/>
                <w:color w:val="000000"/>
                <w:sz w:val="16"/>
                <w:szCs w:val="16"/>
              </w:rPr>
              <w:t>somebody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something</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anything</w:t>
            </w:r>
            <w:r w:rsidRPr="00D918D1">
              <w:rPr>
                <w:rFonts w:ascii="Times New Roman" w:hAnsi="Times New Roman"/>
                <w:color w:val="000000"/>
                <w:sz w:val="16"/>
                <w:szCs w:val="16"/>
                <w:lang w:val="ru-RU"/>
              </w:rPr>
              <w:t xml:space="preserve"> и другие), </w:t>
            </w:r>
            <w:r w:rsidRPr="00D918D1">
              <w:rPr>
                <w:rFonts w:ascii="Times New Roman" w:hAnsi="Times New Roman"/>
                <w:i/>
                <w:color w:val="000000"/>
                <w:sz w:val="16"/>
                <w:szCs w:val="16"/>
              </w:rPr>
              <w:t>every</w:t>
            </w:r>
            <w:r w:rsidRPr="00D918D1">
              <w:rPr>
                <w:rFonts w:ascii="Times New Roman" w:hAnsi="Times New Roman"/>
                <w:color w:val="000000"/>
                <w:sz w:val="16"/>
                <w:szCs w:val="16"/>
                <w:lang w:val="ru-RU"/>
              </w:rPr>
              <w:t xml:space="preserve"> и производные (</w:t>
            </w:r>
            <w:r w:rsidRPr="00D918D1">
              <w:rPr>
                <w:rFonts w:ascii="Times New Roman" w:hAnsi="Times New Roman"/>
                <w:i/>
                <w:color w:val="000000"/>
                <w:sz w:val="16"/>
                <w:szCs w:val="16"/>
              </w:rPr>
              <w:t>everybody</w:t>
            </w:r>
            <w:r w:rsidRPr="00D918D1">
              <w:rPr>
                <w:rFonts w:ascii="Times New Roman" w:hAnsi="Times New Roman"/>
                <w:color w:val="000000"/>
                <w:sz w:val="16"/>
                <w:szCs w:val="16"/>
                <w:lang w:val="ru-RU"/>
              </w:rPr>
              <w:t xml:space="preserve">, </w:t>
            </w:r>
            <w:r w:rsidRPr="00D918D1">
              <w:rPr>
                <w:rFonts w:ascii="Times New Roman" w:hAnsi="Times New Roman"/>
                <w:i/>
                <w:color w:val="000000"/>
                <w:sz w:val="16"/>
                <w:szCs w:val="16"/>
              </w:rPr>
              <w:t>everything</w:t>
            </w:r>
            <w:r w:rsidRPr="00D918D1">
              <w:rPr>
                <w:rFonts w:ascii="Times New Roman" w:hAnsi="Times New Roman"/>
                <w:color w:val="000000"/>
                <w:sz w:val="16"/>
                <w:szCs w:val="16"/>
                <w:lang w:val="ru-RU"/>
              </w:rPr>
              <w:t xml:space="preserve"> и другие) в повествовательных (утвердительных и отрицательных) и вопросительных предложениях</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Местоимения </w:t>
            </w:r>
            <w:r w:rsidRPr="00D918D1">
              <w:rPr>
                <w:rFonts w:ascii="Times New Roman" w:hAnsi="Times New Roman"/>
                <w:i/>
                <w:color w:val="000000"/>
                <w:sz w:val="16"/>
                <w:szCs w:val="16"/>
              </w:rPr>
              <w:t>other/another</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both</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all</w:t>
            </w:r>
            <w:r w:rsidRPr="00D918D1">
              <w:rPr>
                <w:rFonts w:ascii="Times New Roman" w:hAnsi="Times New Roman"/>
                <w:color w:val="000000"/>
                <w:sz w:val="16"/>
                <w:szCs w:val="16"/>
              </w:rPr>
              <w:t xml:space="preserve">, </w:t>
            </w:r>
            <w:r w:rsidRPr="00D918D1">
              <w:rPr>
                <w:rFonts w:ascii="Times New Roman" w:hAnsi="Times New Roman"/>
                <w:i/>
                <w:color w:val="000000"/>
                <w:sz w:val="16"/>
                <w:szCs w:val="16"/>
              </w:rPr>
              <w:t>one</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2.4.49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pacing w:val="-4"/>
                <w:sz w:val="16"/>
                <w:szCs w:val="16"/>
                <w:lang w:val="ru-RU"/>
              </w:rPr>
              <w:t xml:space="preserve">Отрицательные местоимения </w:t>
            </w:r>
            <w:r w:rsidRPr="00D918D1">
              <w:rPr>
                <w:rFonts w:ascii="Times New Roman" w:hAnsi="Times New Roman"/>
                <w:i/>
                <w:color w:val="000000"/>
                <w:spacing w:val="-4"/>
                <w:sz w:val="16"/>
                <w:szCs w:val="16"/>
              </w:rPr>
              <w:t>no</w:t>
            </w:r>
            <w:r w:rsidRPr="00D918D1">
              <w:rPr>
                <w:rFonts w:ascii="Times New Roman" w:hAnsi="Times New Roman"/>
                <w:color w:val="000000"/>
                <w:spacing w:val="-4"/>
                <w:sz w:val="16"/>
                <w:szCs w:val="16"/>
                <w:lang w:val="ru-RU"/>
              </w:rPr>
              <w:t xml:space="preserve"> (и его производные </w:t>
            </w:r>
            <w:r w:rsidRPr="00D918D1">
              <w:rPr>
                <w:rFonts w:ascii="Times New Roman" w:hAnsi="Times New Roman"/>
                <w:i/>
                <w:color w:val="000000"/>
                <w:spacing w:val="-4"/>
                <w:sz w:val="16"/>
                <w:szCs w:val="16"/>
              </w:rPr>
              <w:t>nobody</w:t>
            </w:r>
            <w:r w:rsidRPr="00D918D1">
              <w:rPr>
                <w:rFonts w:ascii="Times New Roman" w:hAnsi="Times New Roman"/>
                <w:color w:val="000000"/>
                <w:spacing w:val="-4"/>
                <w:sz w:val="16"/>
                <w:szCs w:val="16"/>
                <w:lang w:val="ru-RU"/>
              </w:rPr>
              <w:t xml:space="preserve">, </w:t>
            </w:r>
            <w:r w:rsidRPr="00D918D1">
              <w:rPr>
                <w:rFonts w:ascii="Times New Roman" w:hAnsi="Times New Roman"/>
                <w:i/>
                <w:color w:val="000000"/>
                <w:spacing w:val="-4"/>
                <w:sz w:val="16"/>
                <w:szCs w:val="16"/>
              </w:rPr>
              <w:t>nothing</w:t>
            </w:r>
            <w:r w:rsidRPr="00D918D1">
              <w:rPr>
                <w:rFonts w:ascii="Times New Roman" w:hAnsi="Times New Roman"/>
                <w:i/>
                <w:color w:val="000000"/>
                <w:spacing w:val="-4"/>
                <w:sz w:val="16"/>
                <w:szCs w:val="16"/>
                <w:lang w:val="ru-RU"/>
              </w:rPr>
              <w:t xml:space="preserve"> </w:t>
            </w:r>
            <w:r w:rsidRPr="00D918D1">
              <w:rPr>
                <w:rFonts w:ascii="Times New Roman" w:hAnsi="Times New Roman"/>
                <w:color w:val="000000"/>
                <w:spacing w:val="-4"/>
                <w:sz w:val="16"/>
                <w:szCs w:val="16"/>
                <w:lang w:val="ru-RU"/>
              </w:rPr>
              <w:t xml:space="preserve">и другие), </w:t>
            </w:r>
            <w:r w:rsidRPr="00D918D1">
              <w:rPr>
                <w:rFonts w:ascii="Times New Roman" w:hAnsi="Times New Roman"/>
                <w:i/>
                <w:color w:val="000000"/>
                <w:spacing w:val="-4"/>
                <w:sz w:val="16"/>
                <w:szCs w:val="16"/>
              </w:rPr>
              <w:t>none</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2.4.50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Количественные и порядковые числительные </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2.4.51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 xml:space="preserve">Предлоги </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Социокультурные знания и умения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 xml:space="preserve">Соблюдение норм вежливости в межкультурном общении </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3.5</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3.6</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свой адрес на английском языке (в анкете)</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3.7</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3.8</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Россию и страну (страны) изучаемого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3.9</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3.10</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3.11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lastRenderedPageBreak/>
              <w:t>3.12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Компенсаторные умения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4.1</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4.2</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Использование в качестве опоры при порождении собственных высказываний ключевых слов, плана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4.3</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918D1" w:rsidRPr="00D918D1" w:rsidTr="00F3615D">
        <w:trPr>
          <w:trHeight w:val="144"/>
        </w:trPr>
        <w:tc>
          <w:tcPr>
            <w:tcW w:w="0" w:type="auto"/>
            <w:gridSpan w:val="2"/>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Детализированное тематическое содержание речи</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А</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Взаимоотношения в семье и с друзьями. Конфликты и их разрешение. Семейные праздники. </w:t>
            </w:r>
            <w:r w:rsidRPr="00D918D1">
              <w:rPr>
                <w:rFonts w:ascii="Times New Roman" w:hAnsi="Times New Roman"/>
                <w:color w:val="000000"/>
                <w:sz w:val="16"/>
                <w:szCs w:val="16"/>
              </w:rPr>
              <w:t>Обязанности по дому</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Б</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Внешность и характер человека (литературного персонажа)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В</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Досуг и увлечения (хобби) современного подростка (чтение, кино, театр, музыка, музей, спорт, живопись; компьютерные игры). </w:t>
            </w:r>
            <w:r w:rsidRPr="00D918D1">
              <w:rPr>
                <w:rFonts w:ascii="Times New Roman" w:hAnsi="Times New Roman"/>
                <w:color w:val="000000"/>
                <w:sz w:val="16"/>
                <w:szCs w:val="16"/>
              </w:rPr>
              <w:t>Роль книги в жизни подростка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Г</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D918D1">
              <w:rPr>
                <w:rFonts w:ascii="Times New Roman" w:hAnsi="Times New Roman"/>
                <w:color w:val="000000"/>
                <w:sz w:val="16"/>
                <w:szCs w:val="16"/>
              </w:rPr>
              <w:t>Посещение врача</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Д</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Покупки: одежда, обувь и продукты питания. </w:t>
            </w:r>
            <w:r w:rsidRPr="00D918D1">
              <w:rPr>
                <w:rFonts w:ascii="Times New Roman" w:hAnsi="Times New Roman"/>
                <w:color w:val="000000"/>
                <w:sz w:val="16"/>
                <w:szCs w:val="16"/>
              </w:rPr>
              <w:t>Карманные деньги. Молодёжная мода</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Е</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Ж</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rPr>
              <w:t>Мир современных профессий</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З</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Виды отдыха в различное время года. Каникулы. Путешествия по России и зарубежным странам. Транспорт</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И</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Жизнь в городе (сельской местности)</w:t>
            </w:r>
          </w:p>
        </w:tc>
      </w:tr>
      <w:tr w:rsidR="00D918D1" w:rsidRPr="00D918D1"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К</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rPr>
            </w:pPr>
            <w:r w:rsidRPr="00D918D1">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D918D1">
              <w:rPr>
                <w:rFonts w:ascii="Times New Roman" w:hAnsi="Times New Roman"/>
                <w:color w:val="000000"/>
                <w:sz w:val="16"/>
                <w:szCs w:val="16"/>
              </w:rPr>
              <w:t>Стихийные бедствия</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Л</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Средства массовой информации (телевидение, радио, пресса, Интернет)</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М</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918D1" w:rsidRPr="00F3615D" w:rsidTr="00F3615D">
        <w:trPr>
          <w:trHeight w:val="144"/>
        </w:trPr>
        <w:tc>
          <w:tcPr>
            <w:tcW w:w="1199" w:type="dxa"/>
            <w:tcMar>
              <w:top w:w="50" w:type="dxa"/>
              <w:left w:w="100" w:type="dxa"/>
            </w:tcMar>
            <w:vAlign w:val="center"/>
          </w:tcPr>
          <w:p w:rsidR="00D918D1" w:rsidRPr="00D918D1" w:rsidRDefault="00D918D1" w:rsidP="00F3615D">
            <w:pPr>
              <w:spacing w:after="0" w:line="336" w:lineRule="auto"/>
              <w:ind w:left="228"/>
              <w:jc w:val="center"/>
              <w:rPr>
                <w:sz w:val="16"/>
                <w:szCs w:val="16"/>
              </w:rPr>
            </w:pPr>
            <w:r w:rsidRPr="00D918D1">
              <w:rPr>
                <w:rFonts w:ascii="Times New Roman" w:hAnsi="Times New Roman"/>
                <w:color w:val="000000"/>
                <w:sz w:val="16"/>
                <w:szCs w:val="16"/>
              </w:rPr>
              <w:t>Н</w:t>
            </w:r>
          </w:p>
        </w:tc>
        <w:tc>
          <w:tcPr>
            <w:tcW w:w="13241" w:type="dxa"/>
            <w:tcMar>
              <w:top w:w="50" w:type="dxa"/>
              <w:left w:w="100" w:type="dxa"/>
            </w:tcMar>
            <w:vAlign w:val="center"/>
          </w:tcPr>
          <w:p w:rsidR="00D918D1" w:rsidRPr="00D918D1" w:rsidRDefault="00D918D1" w:rsidP="00F3615D">
            <w:pPr>
              <w:spacing w:after="0" w:line="336" w:lineRule="auto"/>
              <w:ind w:left="228"/>
              <w:jc w:val="both"/>
              <w:rPr>
                <w:sz w:val="16"/>
                <w:szCs w:val="16"/>
                <w:lang w:val="ru-RU"/>
              </w:rPr>
            </w:pPr>
            <w:r w:rsidRPr="00D918D1">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918D1" w:rsidRPr="00D918D1" w:rsidRDefault="00D918D1" w:rsidP="00D918D1">
      <w:pPr>
        <w:spacing w:after="0" w:line="336" w:lineRule="auto"/>
        <w:ind w:left="120"/>
        <w:rPr>
          <w:sz w:val="16"/>
          <w:szCs w:val="16"/>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D918D1" w:rsidRDefault="00D918D1">
      <w:pPr>
        <w:spacing w:after="0"/>
        <w:ind w:left="120"/>
        <w:rPr>
          <w:rFonts w:ascii="Times New Roman" w:hAnsi="Times New Roman"/>
          <w:b/>
          <w:color w:val="000000"/>
          <w:sz w:val="28"/>
          <w:lang w:val="ru-RU"/>
        </w:rPr>
      </w:pPr>
    </w:p>
    <w:p w:rsidR="00CE2F1A" w:rsidRPr="00CD3E48" w:rsidRDefault="00DC5029">
      <w:pPr>
        <w:spacing w:after="0"/>
        <w:ind w:left="120"/>
        <w:rPr>
          <w:lang w:val="ru-RU"/>
        </w:rPr>
      </w:pPr>
      <w:r w:rsidRPr="00CD3E48">
        <w:rPr>
          <w:rFonts w:ascii="Times New Roman" w:hAnsi="Times New Roman"/>
          <w:b/>
          <w:color w:val="000000"/>
          <w:sz w:val="28"/>
          <w:lang w:val="ru-RU"/>
        </w:rPr>
        <w:lastRenderedPageBreak/>
        <w:t>УЧЕБНО-МЕТОДИЧЕСКОЕ ОБЕСПЕЧЕНИЕ ОБРАЗОВАТЕЛЬНОГО ПРОЦЕССА</w:t>
      </w:r>
    </w:p>
    <w:p w:rsidR="00CE2F1A" w:rsidRPr="00CD3E48" w:rsidRDefault="00DC5029">
      <w:pPr>
        <w:spacing w:after="0" w:line="480" w:lineRule="auto"/>
        <w:ind w:left="120"/>
        <w:rPr>
          <w:lang w:val="ru-RU"/>
        </w:rPr>
      </w:pPr>
      <w:r w:rsidRPr="00CD3E48">
        <w:rPr>
          <w:rFonts w:ascii="Times New Roman" w:hAnsi="Times New Roman"/>
          <w:b/>
          <w:color w:val="000000"/>
          <w:sz w:val="28"/>
          <w:lang w:val="ru-RU"/>
        </w:rPr>
        <w:t>ОБЯЗАТЕЛЬНЫЕ УЧЕБНЫЕ МАТЕРИАЛЫ ДЛЯ УЧЕНИКА</w:t>
      </w:r>
    </w:p>
    <w:p w:rsidR="00CE2F1A" w:rsidRPr="00CD3E48" w:rsidRDefault="00DC5029">
      <w:pPr>
        <w:spacing w:after="0" w:line="480" w:lineRule="auto"/>
        <w:ind w:left="120"/>
        <w:rPr>
          <w:lang w:val="ru-RU"/>
        </w:rPr>
      </w:pPr>
      <w:bookmarkStart w:id="13" w:name="7f15dba0-00fd-49d0-b67a-95c93bc257e6"/>
      <w:r w:rsidRPr="00CD3E48">
        <w:rPr>
          <w:rFonts w:ascii="Times New Roman" w:hAnsi="Times New Roman"/>
          <w:color w:val="000000"/>
          <w:sz w:val="28"/>
          <w:lang w:val="ru-RU"/>
        </w:rPr>
        <w:t>•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CE2F1A" w:rsidRPr="00CD3E48" w:rsidRDefault="00CE2F1A">
      <w:pPr>
        <w:spacing w:after="0" w:line="480" w:lineRule="auto"/>
        <w:ind w:left="120"/>
        <w:rPr>
          <w:lang w:val="ru-RU"/>
        </w:rPr>
      </w:pPr>
    </w:p>
    <w:p w:rsidR="00CE2F1A" w:rsidRPr="00CD3E48" w:rsidRDefault="00CE2F1A">
      <w:pPr>
        <w:spacing w:after="0"/>
        <w:ind w:left="120"/>
        <w:rPr>
          <w:lang w:val="ru-RU"/>
        </w:rPr>
      </w:pPr>
    </w:p>
    <w:p w:rsidR="00CE2F1A" w:rsidRPr="00CD3E48" w:rsidRDefault="00DC5029">
      <w:pPr>
        <w:spacing w:after="0" w:line="480" w:lineRule="auto"/>
        <w:ind w:left="120"/>
        <w:rPr>
          <w:lang w:val="ru-RU"/>
        </w:rPr>
      </w:pPr>
      <w:r w:rsidRPr="00CD3E48">
        <w:rPr>
          <w:rFonts w:ascii="Times New Roman" w:hAnsi="Times New Roman"/>
          <w:b/>
          <w:color w:val="000000"/>
          <w:sz w:val="28"/>
          <w:lang w:val="ru-RU"/>
        </w:rPr>
        <w:t>МЕТОДИЧЕСКИЕ МАТЕРИАЛЫ ДЛЯ УЧИТЕЛЯ</w:t>
      </w:r>
    </w:p>
    <w:p w:rsidR="00CE2F1A" w:rsidRPr="00CD3E48" w:rsidRDefault="00DC5029">
      <w:pPr>
        <w:spacing w:after="0" w:line="480" w:lineRule="auto"/>
        <w:ind w:left="120"/>
        <w:rPr>
          <w:lang w:val="ru-RU"/>
        </w:rPr>
      </w:pPr>
      <w:r w:rsidRPr="00CD3E48">
        <w:rPr>
          <w:rFonts w:ascii="Times New Roman" w:hAnsi="Times New Roman"/>
          <w:color w:val="000000"/>
          <w:sz w:val="28"/>
          <w:lang w:val="ru-RU"/>
        </w:rPr>
        <w:t xml:space="preserve">Учебник, рабочая тетрадь, аудиоматериалы, словари </w:t>
      </w:r>
      <w:r w:rsidRPr="00CD3E48">
        <w:rPr>
          <w:sz w:val="28"/>
          <w:lang w:val="ru-RU"/>
        </w:rPr>
        <w:br/>
      </w:r>
      <w:r w:rsidRPr="00CD3E48">
        <w:rPr>
          <w:rFonts w:ascii="Times New Roman" w:hAnsi="Times New Roman"/>
          <w:color w:val="000000"/>
          <w:sz w:val="28"/>
          <w:lang w:val="ru-RU"/>
        </w:rPr>
        <w:t xml:space="preserve"> Английский язык. Книга для учителя. 9 класс - Быкова Н.И., Дули Д., Поспелова М.Д. и др.</w:t>
      </w:r>
      <w:r w:rsidRPr="00CD3E48">
        <w:rPr>
          <w:sz w:val="28"/>
          <w:lang w:val="ru-RU"/>
        </w:rPr>
        <w:br/>
      </w:r>
      <w:bookmarkStart w:id="14" w:name="ab7d62ad-dee3-45cc-b04f-30dbfe98799c"/>
      <w:bookmarkEnd w:id="14"/>
    </w:p>
    <w:p w:rsidR="00CE2F1A" w:rsidRPr="00CD3E48" w:rsidRDefault="00CE2F1A">
      <w:pPr>
        <w:spacing w:after="0"/>
        <w:ind w:left="120"/>
        <w:rPr>
          <w:lang w:val="ru-RU"/>
        </w:rPr>
      </w:pPr>
    </w:p>
    <w:p w:rsidR="00CE2F1A" w:rsidRPr="00CD3E48" w:rsidRDefault="00DC5029">
      <w:pPr>
        <w:spacing w:after="0" w:line="480" w:lineRule="auto"/>
        <w:ind w:left="120"/>
        <w:rPr>
          <w:lang w:val="ru-RU"/>
        </w:rPr>
      </w:pPr>
      <w:r w:rsidRPr="00CD3E48">
        <w:rPr>
          <w:rFonts w:ascii="Times New Roman" w:hAnsi="Times New Roman"/>
          <w:b/>
          <w:color w:val="000000"/>
          <w:sz w:val="28"/>
          <w:lang w:val="ru-RU"/>
        </w:rPr>
        <w:t>ЦИФРОВЫЕ ОБРАЗОВАТЕЛЬНЫЕ РЕСУРСЫ И РЕСУРСЫ СЕТИ ИНТЕРНЕТ</w:t>
      </w:r>
    </w:p>
    <w:p w:rsidR="00CD3E48" w:rsidRDefault="00DC5029" w:rsidP="00CD3E48">
      <w:pPr>
        <w:spacing w:after="0" w:line="480" w:lineRule="auto"/>
        <w:ind w:left="120"/>
        <w:rPr>
          <w:lang w:val="ru-RU"/>
        </w:rPr>
      </w:pP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ed</w:t>
      </w:r>
      <w:r w:rsidRPr="00CD3E48">
        <w:rPr>
          <w:rFonts w:ascii="Times New Roman" w:hAnsi="Times New Roman"/>
          <w:color w:val="000000"/>
          <w:sz w:val="28"/>
          <w:lang w:val="ru-RU"/>
        </w:rPr>
        <w:t>.</w:t>
      </w:r>
      <w:r>
        <w:rPr>
          <w:rFonts w:ascii="Times New Roman" w:hAnsi="Times New Roman"/>
          <w:color w:val="000000"/>
          <w:sz w:val="28"/>
        </w:rPr>
        <w:t>gov</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whttp</w:t>
      </w:r>
      <w:r w:rsidRPr="00CD3E48">
        <w:rPr>
          <w:rFonts w:ascii="Times New Roman" w:hAnsi="Times New Roman"/>
          <w:color w:val="000000"/>
          <w:sz w:val="28"/>
          <w:lang w:val="ru-RU"/>
        </w:rPr>
        <w:t>://</w:t>
      </w:r>
      <w:r>
        <w:rPr>
          <w:rFonts w:ascii="Times New Roman" w:hAnsi="Times New Roman"/>
          <w:color w:val="000000"/>
          <w:sz w:val="28"/>
        </w:rPr>
        <w:t>windows</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rFonts w:ascii="Times New Roman" w:hAnsi="Times New Roman"/>
          <w:color w:val="000000"/>
          <w:sz w:val="28"/>
          <w:lang w:val="ru-RU"/>
        </w:rPr>
        <w:t>/</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school</w:t>
      </w:r>
      <w:r w:rsidRPr="00CD3E48">
        <w:rPr>
          <w:rFonts w:ascii="Times New Roman" w:hAnsi="Times New Roman"/>
          <w:color w:val="000000"/>
          <w:sz w:val="28"/>
          <w:lang w:val="ru-RU"/>
        </w:rPr>
        <w:t>-</w:t>
      </w:r>
      <w:r>
        <w:rPr>
          <w:rFonts w:ascii="Times New Roman" w:hAnsi="Times New Roman"/>
          <w:color w:val="000000"/>
          <w:sz w:val="28"/>
        </w:rPr>
        <w:t>collection</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rFonts w:ascii="Times New Roman" w:hAnsi="Times New Roman"/>
          <w:color w:val="000000"/>
          <w:sz w:val="28"/>
          <w:lang w:val="ru-RU"/>
        </w:rPr>
        <w:t>/</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school</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ndce</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portalschool</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r w:rsidRPr="00CD3E48">
        <w:rPr>
          <w:rFonts w:ascii="Times New Roman" w:hAnsi="Times New Roman"/>
          <w:color w:val="000000"/>
          <w:sz w:val="28"/>
          <w:lang w:val="ru-RU"/>
        </w:rPr>
        <w:t xml:space="preserve"> </w:t>
      </w:r>
      <w:r>
        <w:rPr>
          <w:rFonts w:ascii="Times New Roman" w:hAnsi="Times New Roman"/>
          <w:color w:val="000000"/>
          <w:sz w:val="28"/>
        </w:rPr>
        <w:t>http</w:t>
      </w:r>
      <w:r w:rsidRPr="00CD3E48">
        <w:rPr>
          <w:rFonts w:ascii="Times New Roman" w:hAnsi="Times New Roman"/>
          <w:color w:val="000000"/>
          <w:sz w:val="28"/>
          <w:lang w:val="ru-RU"/>
        </w:rPr>
        <w:t>://</w:t>
      </w:r>
      <w:r>
        <w:rPr>
          <w:rFonts w:ascii="Times New Roman" w:hAnsi="Times New Roman"/>
          <w:color w:val="000000"/>
          <w:sz w:val="28"/>
        </w:rPr>
        <w:t>www</w:t>
      </w:r>
      <w:r w:rsidRPr="00CD3E48">
        <w:rPr>
          <w:rFonts w:ascii="Times New Roman" w:hAnsi="Times New Roman"/>
          <w:color w:val="000000"/>
          <w:sz w:val="28"/>
          <w:lang w:val="ru-RU"/>
        </w:rPr>
        <w:t>.</w:t>
      </w:r>
      <w:r>
        <w:rPr>
          <w:rFonts w:ascii="Times New Roman" w:hAnsi="Times New Roman"/>
          <w:color w:val="000000"/>
          <w:sz w:val="28"/>
        </w:rPr>
        <w:t>ict</w:t>
      </w:r>
      <w:r w:rsidRPr="00CD3E48">
        <w:rPr>
          <w:rFonts w:ascii="Times New Roman" w:hAnsi="Times New Roman"/>
          <w:color w:val="000000"/>
          <w:sz w:val="28"/>
          <w:lang w:val="ru-RU"/>
        </w:rPr>
        <w:t>.</w:t>
      </w:r>
      <w:r>
        <w:rPr>
          <w:rFonts w:ascii="Times New Roman" w:hAnsi="Times New Roman"/>
          <w:color w:val="000000"/>
          <w:sz w:val="28"/>
        </w:rPr>
        <w:t>edu</w:t>
      </w:r>
      <w:r w:rsidRPr="00CD3E48">
        <w:rPr>
          <w:rFonts w:ascii="Times New Roman" w:hAnsi="Times New Roman"/>
          <w:color w:val="000000"/>
          <w:sz w:val="28"/>
          <w:lang w:val="ru-RU"/>
        </w:rPr>
        <w:t>.</w:t>
      </w:r>
      <w:r>
        <w:rPr>
          <w:rFonts w:ascii="Times New Roman" w:hAnsi="Times New Roman"/>
          <w:color w:val="000000"/>
          <w:sz w:val="28"/>
        </w:rPr>
        <w:t>ru</w:t>
      </w:r>
      <w:r w:rsidRPr="00CD3E48">
        <w:rPr>
          <w:sz w:val="28"/>
          <w:lang w:val="ru-RU"/>
        </w:rPr>
        <w:br/>
      </w:r>
      <w:bookmarkStart w:id="15" w:name="bcc260aa-001b-4e57-b3e1-498f8d6efa95"/>
      <w:bookmarkEnd w:id="15"/>
    </w:p>
    <w:p w:rsidR="00CD3E48" w:rsidRPr="00CD3E48" w:rsidRDefault="00CD3E48" w:rsidP="00CD3E48">
      <w:pPr>
        <w:spacing w:after="0" w:line="480" w:lineRule="auto"/>
        <w:rPr>
          <w:lang w:val="ru-RU"/>
        </w:rPr>
        <w:sectPr w:rsidR="00CD3E48" w:rsidRPr="00CD3E48">
          <w:pgSz w:w="11906" w:h="16383"/>
          <w:pgMar w:top="1134" w:right="850" w:bottom="1134" w:left="1701" w:header="720" w:footer="720" w:gutter="0"/>
          <w:cols w:space="720"/>
        </w:sectPr>
      </w:pPr>
    </w:p>
    <w:bookmarkEnd w:id="11"/>
    <w:p w:rsidR="00DC5029" w:rsidRPr="00CD3E48" w:rsidRDefault="00DC5029" w:rsidP="00D12439">
      <w:pPr>
        <w:rPr>
          <w:lang w:val="ru-RU"/>
        </w:rPr>
      </w:pPr>
    </w:p>
    <w:sectPr w:rsidR="00DC5029" w:rsidRPr="00CD3E48" w:rsidSect="00CE2F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77E"/>
    <w:multiLevelType w:val="multilevel"/>
    <w:tmpl w:val="E7A083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E2E2C"/>
    <w:multiLevelType w:val="multilevel"/>
    <w:tmpl w:val="17C08B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3652F"/>
    <w:multiLevelType w:val="multilevel"/>
    <w:tmpl w:val="04848D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934CC"/>
    <w:multiLevelType w:val="multilevel"/>
    <w:tmpl w:val="5608DD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9439E"/>
    <w:multiLevelType w:val="multilevel"/>
    <w:tmpl w:val="B29234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C444E"/>
    <w:multiLevelType w:val="multilevel"/>
    <w:tmpl w:val="28DE48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706BD"/>
    <w:multiLevelType w:val="multilevel"/>
    <w:tmpl w:val="65586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35289E"/>
    <w:multiLevelType w:val="multilevel"/>
    <w:tmpl w:val="D090AF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3F7D4C"/>
    <w:multiLevelType w:val="multilevel"/>
    <w:tmpl w:val="58A40C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71E38"/>
    <w:multiLevelType w:val="multilevel"/>
    <w:tmpl w:val="E42ADA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9C6709"/>
    <w:multiLevelType w:val="multilevel"/>
    <w:tmpl w:val="2A74F4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775455"/>
    <w:multiLevelType w:val="multilevel"/>
    <w:tmpl w:val="1456B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D74E61"/>
    <w:multiLevelType w:val="multilevel"/>
    <w:tmpl w:val="26FE34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B1751"/>
    <w:multiLevelType w:val="multilevel"/>
    <w:tmpl w:val="4120DD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B7030"/>
    <w:multiLevelType w:val="multilevel"/>
    <w:tmpl w:val="712AB5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D775F7"/>
    <w:multiLevelType w:val="multilevel"/>
    <w:tmpl w:val="CC28D7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007CA5"/>
    <w:multiLevelType w:val="multilevel"/>
    <w:tmpl w:val="2BB8B4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04CB8"/>
    <w:multiLevelType w:val="multilevel"/>
    <w:tmpl w:val="E4043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9"/>
  </w:num>
  <w:num w:numId="5">
    <w:abstractNumId w:val="5"/>
  </w:num>
  <w:num w:numId="6">
    <w:abstractNumId w:val="3"/>
  </w:num>
  <w:num w:numId="7">
    <w:abstractNumId w:val="12"/>
  </w:num>
  <w:num w:numId="8">
    <w:abstractNumId w:val="1"/>
  </w:num>
  <w:num w:numId="9">
    <w:abstractNumId w:val="11"/>
  </w:num>
  <w:num w:numId="10">
    <w:abstractNumId w:val="17"/>
  </w:num>
  <w:num w:numId="11">
    <w:abstractNumId w:val="13"/>
  </w:num>
  <w:num w:numId="12">
    <w:abstractNumId w:val="2"/>
  </w:num>
  <w:num w:numId="13">
    <w:abstractNumId w:val="14"/>
  </w:num>
  <w:num w:numId="14">
    <w:abstractNumId w:val="8"/>
  </w:num>
  <w:num w:numId="15">
    <w:abstractNumId w:val="15"/>
  </w:num>
  <w:num w:numId="16">
    <w:abstractNumId w:val="16"/>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E2F1A"/>
    <w:rsid w:val="003552BF"/>
    <w:rsid w:val="0046519C"/>
    <w:rsid w:val="0049240C"/>
    <w:rsid w:val="006937C1"/>
    <w:rsid w:val="009402E8"/>
    <w:rsid w:val="00B56AA1"/>
    <w:rsid w:val="00CD3E48"/>
    <w:rsid w:val="00CE2F1A"/>
    <w:rsid w:val="00D12439"/>
    <w:rsid w:val="00D918D1"/>
    <w:rsid w:val="00DC5029"/>
    <w:rsid w:val="00F3615D"/>
    <w:rsid w:val="00F85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F916"/>
  <w15:docId w15:val="{085F9E34-C3EA-4FFF-A3D7-D91CB2D9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2F1A"/>
    <w:rPr>
      <w:color w:val="0000FF" w:themeColor="hyperlink"/>
      <w:u w:val="single"/>
    </w:rPr>
  </w:style>
  <w:style w:type="table" w:styleId="ac">
    <w:name w:val="Table Grid"/>
    <w:basedOn w:val="a1"/>
    <w:uiPriority w:val="59"/>
    <w:rsid w:val="00CE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615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36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2a2" TargetMode="External"/><Relationship Id="rId18" Type="http://schemas.openxmlformats.org/officeDocument/2006/relationships/hyperlink" Target="https://m.edsoo.ru/83541254" TargetMode="External"/><Relationship Id="rId26" Type="http://schemas.openxmlformats.org/officeDocument/2006/relationships/hyperlink" Target="https://m.edsoo.ru/83542262" TargetMode="External"/><Relationship Id="rId39" Type="http://schemas.openxmlformats.org/officeDocument/2006/relationships/hyperlink" Target="https://m.edsoo.ru/83544346" TargetMode="External"/><Relationship Id="rId21" Type="http://schemas.openxmlformats.org/officeDocument/2006/relationships/hyperlink" Target="https://m.edsoo.ru/8354138a" TargetMode="External"/><Relationship Id="rId34" Type="http://schemas.openxmlformats.org/officeDocument/2006/relationships/hyperlink" Target="https://m.edsoo.ru/83542ff0" TargetMode="External"/><Relationship Id="rId42" Type="http://schemas.openxmlformats.org/officeDocument/2006/relationships/hyperlink" Target="https://m.edsoo.ru/83544832" TargetMode="External"/><Relationship Id="rId47" Type="http://schemas.openxmlformats.org/officeDocument/2006/relationships/hyperlink" Target="https://m.edsoo.ru/863c9478" TargetMode="External"/><Relationship Id="rId50" Type="http://schemas.openxmlformats.org/officeDocument/2006/relationships/hyperlink" Target="https://m.edsoo.ru/863c9612" TargetMode="External"/><Relationship Id="rId55" Type="http://schemas.openxmlformats.org/officeDocument/2006/relationships/hyperlink" Target="https://m.edsoo.ru/863ca436" TargetMode="External"/><Relationship Id="rId63" Type="http://schemas.openxmlformats.org/officeDocument/2006/relationships/hyperlink" Target="https://m.edsoo.ru/863cbcf0" TargetMode="External"/><Relationship Id="rId68" Type="http://schemas.openxmlformats.org/officeDocument/2006/relationships/fontTable" Target="fontTable.xml"/><Relationship Id="rId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835407f0" TargetMode="External"/><Relationship Id="rId29" Type="http://schemas.openxmlformats.org/officeDocument/2006/relationships/hyperlink" Target="https://m.edsoo.ru/83542c80"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2f4dc" TargetMode="External"/><Relationship Id="rId37" Type="http://schemas.openxmlformats.org/officeDocument/2006/relationships/hyperlink" Target="https://m.edsoo.ru/8354366c"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7ee" TargetMode="External"/><Relationship Id="rId58" Type="http://schemas.openxmlformats.org/officeDocument/2006/relationships/hyperlink" Target="https://m.edsoo.ru/863cba34" TargetMode="External"/><Relationship Id="rId66" Type="http://schemas.openxmlformats.org/officeDocument/2006/relationships/hyperlink" Target="https://m.edsoo.ru/863cc43e" TargetMode="External"/><Relationship Id="rId5"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b82" TargetMode="External"/><Relationship Id="rId28" Type="http://schemas.openxmlformats.org/officeDocument/2006/relationships/hyperlink" Target="https://m.edsoo.ru/83541ee8" TargetMode="External"/><Relationship Id="rId36" Type="http://schemas.openxmlformats.org/officeDocument/2006/relationships/hyperlink" Target="https://m.edsoo.ru/83542eb0" TargetMode="External"/><Relationship Id="rId49" Type="http://schemas.openxmlformats.org/officeDocument/2006/relationships/hyperlink" Target="https://m.edsoo.ru/863c9054" TargetMode="External"/><Relationship Id="rId57" Type="http://schemas.openxmlformats.org/officeDocument/2006/relationships/hyperlink" Target="https://m.edsoo.ru/863ca706" TargetMode="External"/><Relationship Id="rId61" Type="http://schemas.openxmlformats.org/officeDocument/2006/relationships/hyperlink" Target="https://m.edsoo.ru/863cb8d6" TargetMode="External"/><Relationship Id="rId10" Type="http://schemas.openxmlformats.org/officeDocument/2006/relationships/hyperlink" Target="https://m.edsoo.ru/7f41b2a2" TargetMode="External"/><Relationship Id="rId19" Type="http://schemas.openxmlformats.org/officeDocument/2006/relationships/hyperlink" Target="https://m.edsoo.ru/8354107e" TargetMode="External"/><Relationship Id="rId31" Type="http://schemas.openxmlformats.org/officeDocument/2006/relationships/hyperlink" Target="https://m.edsoo.ru/8354336a" TargetMode="External"/><Relationship Id="rId44" Type="http://schemas.openxmlformats.org/officeDocument/2006/relationships/hyperlink" Target="https://m.edsoo.ru/83545430" TargetMode="External"/><Relationship Id="rId52" Type="http://schemas.openxmlformats.org/officeDocument/2006/relationships/hyperlink" Target="https://m.edsoo.ru/863c8668" TargetMode="External"/><Relationship Id="rId60" Type="http://schemas.openxmlformats.org/officeDocument/2006/relationships/hyperlink" Target="https://m.edsoo.ru/863cb598" TargetMode="External"/><Relationship Id="rId65" Type="http://schemas.openxmlformats.org/officeDocument/2006/relationships/hyperlink" Target="https://m.edsoo.ru/863cbed0" TargetMode="External"/><Relationship Id="rId4" Type="http://schemas.openxmlformats.org/officeDocument/2006/relationships/webSettings" Target="webSettings.xml"/><Relationship Id="rId9" Type="http://schemas.openxmlformats.org/officeDocument/2006/relationships/hyperlink" Target="https://m.edsoo.ru/7f41b2a2" TargetMode="External"/><Relationship Id="rId14" Type="http://schemas.openxmlformats.org/officeDocument/2006/relationships/hyperlink" Target="https://m.edsoo.ru/7f41b2a2" TargetMode="External"/><Relationship Id="rId22" Type="http://schemas.openxmlformats.org/officeDocument/2006/relationships/hyperlink" Target="https://m.edsoo.ru/835419f2" TargetMode="External"/><Relationship Id="rId27" Type="http://schemas.openxmlformats.org/officeDocument/2006/relationships/hyperlink" Target="https://m.edsoo.ru/8354253c" TargetMode="External"/><Relationship Id="rId30" Type="http://schemas.openxmlformats.org/officeDocument/2006/relationships/hyperlink" Target="https://m.edsoo.ru/83542c80" TargetMode="External"/><Relationship Id="rId35" Type="http://schemas.openxmlformats.org/officeDocument/2006/relationships/hyperlink" Target="https://m.edsoo.ru/835434fa" TargetMode="External"/><Relationship Id="rId43" Type="http://schemas.openxmlformats.org/officeDocument/2006/relationships/hyperlink" Target="https://m.edsoo.ru/83530698" TargetMode="External"/><Relationship Id="rId48" Type="http://schemas.openxmlformats.org/officeDocument/2006/relationships/hyperlink" Target="https://m.edsoo.ru/863c7e8e" TargetMode="External"/><Relationship Id="rId56" Type="http://schemas.openxmlformats.org/officeDocument/2006/relationships/hyperlink" Target="https://m.edsoo.ru/863ca8fa" TargetMode="External"/><Relationship Id="rId64" Type="http://schemas.openxmlformats.org/officeDocument/2006/relationships/hyperlink" Target="https://m.edsoo.ru/863cbba6" TargetMode="External"/><Relationship Id="rId69" Type="http://schemas.openxmlformats.org/officeDocument/2006/relationships/theme" Target="theme/theme1.xml"/><Relationship Id="rId8" Type="http://schemas.openxmlformats.org/officeDocument/2006/relationships/hyperlink" Target="https://m.edsoo.ru/7f41b2a2" TargetMode="External"/><Relationship Id="rId51" Type="http://schemas.openxmlformats.org/officeDocument/2006/relationships/hyperlink" Target="https://m.edsoo.ru/863c8ec4"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2866" TargetMode="External"/><Relationship Id="rId33" Type="http://schemas.openxmlformats.org/officeDocument/2006/relationships/hyperlink" Target="https://m.edsoo.ru/835439c8" TargetMode="External"/><Relationship Id="rId38" Type="http://schemas.openxmlformats.org/officeDocument/2006/relationships/hyperlink" Target="https://m.edsoo.ru/8354366c" TargetMode="External"/><Relationship Id="rId46" Type="http://schemas.openxmlformats.org/officeDocument/2006/relationships/hyperlink" Target="https://m.edsoo.ru/863c9c16" TargetMode="External"/><Relationship Id="rId59" Type="http://schemas.openxmlformats.org/officeDocument/2006/relationships/hyperlink" Target="https://m.edsoo.ru/863cb70a" TargetMode="External"/><Relationship Id="rId67" Type="http://schemas.openxmlformats.org/officeDocument/2006/relationships/hyperlink" Target="https://m.edsoo.ru/863cc8f8" TargetMode="External"/><Relationship Id="rId20" Type="http://schemas.openxmlformats.org/officeDocument/2006/relationships/hyperlink" Target="https://m.edsoo.ru/8354138a" TargetMode="External"/><Relationship Id="rId41" Type="http://schemas.openxmlformats.org/officeDocument/2006/relationships/hyperlink" Target="https://m.edsoo.ru/83541542" TargetMode="External"/><Relationship Id="rId54" Type="http://schemas.openxmlformats.org/officeDocument/2006/relationships/hyperlink" Target="https://m.edsoo.ru/863ca5a8" TargetMode="External"/><Relationship Id="rId62" Type="http://schemas.openxmlformats.org/officeDocument/2006/relationships/hyperlink" Target="https://m.edsoo.ru/863cc0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44</Pages>
  <Words>17295</Words>
  <Characters>98583</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2025-09-22T09:56:00Z</cp:lastPrinted>
  <dcterms:created xsi:type="dcterms:W3CDTF">2025-06-24T16:25:00Z</dcterms:created>
  <dcterms:modified xsi:type="dcterms:W3CDTF">2025-09-22T09:57:00Z</dcterms:modified>
</cp:coreProperties>
</file>