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D88FD">
      <w:pPr>
        <w:shd w:val="clear" w:color="auto" w:fill="FFFFFF"/>
        <w:tabs>
          <w:tab w:val="left" w:pos="571"/>
        </w:tabs>
        <w:spacing w:after="0" w:line="322" w:lineRule="exact"/>
        <w:ind w:right="-25" w:firstLine="1041" w:firstLineChars="400"/>
        <w:jc w:val="both"/>
      </w:pP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Calibri"/>
          <w:b/>
          <w:color w:val="000000"/>
        </w:rPr>
        <w:t>МИНИСТЕРСТВО ПРОСВЕЩЕНИЯ РОССИЙСКОЙ ФЕДЕРАЦИИ</w:t>
      </w:r>
    </w:p>
    <w:p w14:paraId="4D7B207D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Министерство  образования Ростовской области</w:t>
      </w:r>
    </w:p>
    <w:p w14:paraId="6EF7C761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Управление образования Администрации Зерноградского района</w:t>
      </w:r>
    </w:p>
    <w:p w14:paraId="1931C9F5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МБОУ Мечетинская СОШ</w:t>
      </w:r>
    </w:p>
    <w:p w14:paraId="416864C5">
      <w:pPr>
        <w:spacing w:after="0" w:line="271" w:lineRule="auto"/>
        <w:jc w:val="center"/>
      </w:pPr>
    </w:p>
    <w:p w14:paraId="41834DAF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15"/>
        <w:gridCol w:w="2872"/>
        <w:gridCol w:w="3297"/>
      </w:tblGrid>
      <w:tr w14:paraId="2419DB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50CF73BF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РАССМОТРЕНО</w:t>
            </w:r>
          </w:p>
          <w:p w14:paraId="1F81631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Руководитель ШМО педагогов дополнительного образования</w:t>
            </w:r>
          </w:p>
          <w:p w14:paraId="556E55D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________________________ </w:t>
            </w:r>
          </w:p>
          <w:p w14:paraId="058BC4A9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Е.В. Гурдесова</w:t>
            </w:r>
          </w:p>
          <w:p w14:paraId="3A866E9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Протокол № 05</w:t>
            </w:r>
          </w:p>
          <w:p w14:paraId="19DAFDC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от «26» августа   2026 г.</w:t>
            </w:r>
          </w:p>
          <w:p w14:paraId="004BC6A2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569BD8C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СОГЛАСОВАНО</w:t>
            </w:r>
          </w:p>
          <w:p w14:paraId="47161C7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Заместитель директора по УВР</w:t>
            </w:r>
          </w:p>
          <w:p w14:paraId="7F7ECBA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________________________ </w:t>
            </w:r>
          </w:p>
          <w:p w14:paraId="1F31651E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Т.Е. Аксененко </w:t>
            </w:r>
          </w:p>
          <w:p w14:paraId="47C9EC2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от «27» августа   2026 г.</w:t>
            </w:r>
          </w:p>
          <w:p w14:paraId="25B5C882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4413758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021401C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694A9B4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0AD623D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33B67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42CD8B0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</w:rPr>
            </w:pPr>
          </w:p>
          <w:p w14:paraId="47E2E990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кружковой деятельности</w:t>
            </w:r>
          </w:p>
          <w:p w14:paraId="094E48C3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b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«Театральная мастерская» </w:t>
            </w:r>
          </w:p>
          <w:p w14:paraId="1AC0CAFD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 xml:space="preserve">для 9-11 </w:t>
            </w:r>
            <w:r>
              <w:rPr>
                <w:rFonts w:ascii="Times New Roman" w:hAnsi="Times New Roman"/>
                <w:b/>
              </w:rPr>
              <w:t xml:space="preserve">классов                                           на 2026-2027 учебный год </w:t>
            </w:r>
            <w:r>
              <w:rPr>
                <w:rFonts w:ascii="Times New Roman" w:hAnsi="Times New Roman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</w:rPr>
              <w:t>Батанкин  Василий       Алексеевич</w:t>
            </w:r>
          </w:p>
          <w:p w14:paraId="315A842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</w:rPr>
            </w:pPr>
          </w:p>
          <w:p w14:paraId="176D24E3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</w:rPr>
            </w:pPr>
          </w:p>
          <w:p w14:paraId="1CE3FC3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1DE5931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1FFC949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7EC4664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2EB2875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2A6115E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4549C78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2765588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5D8B118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10E7205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1E4911C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4CFC7D1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093C813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014B9FE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</w:p>
          <w:p w14:paraId="41A46932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ст. Мечетинская 2026год</w:t>
            </w:r>
          </w:p>
          <w:p w14:paraId="521562E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3233E8B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УТВЕРЖДЕНО</w:t>
            </w:r>
          </w:p>
          <w:p w14:paraId="63BDC20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Директор </w:t>
            </w:r>
          </w:p>
          <w:p w14:paraId="1A93364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МБОУ Мечетинской СОШ</w:t>
            </w:r>
          </w:p>
          <w:p w14:paraId="3D6FD6B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________________________ </w:t>
            </w:r>
          </w:p>
          <w:p w14:paraId="17CDB8BC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Недоведеева Л.В.</w:t>
            </w:r>
          </w:p>
          <w:p w14:paraId="1B38E33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Приказ № 520</w:t>
            </w:r>
          </w:p>
          <w:p w14:paraId="07114AE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 «28» августа   2026 г.</w:t>
            </w:r>
          </w:p>
          <w:p w14:paraId="30990158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</w:rPr>
            </w:pPr>
            <w:bookmarkStart w:id="0" w:name="_GoBack"/>
            <w:bookmarkEnd w:id="0"/>
          </w:p>
        </w:tc>
      </w:tr>
    </w:tbl>
    <w:p w14:paraId="773B6B97">
      <w:pPr>
        <w:outlineLvl w:val="0"/>
        <w:rPr>
          <w:rFonts w:ascii="Calibri" w:hAnsi="Calibri" w:eastAsia="Times New Roman" w:cs="Times New Roman"/>
          <w:lang w:eastAsia="ru-RU"/>
        </w:rPr>
      </w:pPr>
    </w:p>
    <w:p w14:paraId="6F857C1E">
      <w:pPr>
        <w:outlineLvl w:val="0"/>
        <w:rPr>
          <w:rFonts w:ascii="Calibri" w:hAnsi="Calibri" w:eastAsia="Times New Roman" w:cs="Times New Roman"/>
          <w:lang w:eastAsia="ru-RU"/>
        </w:rPr>
      </w:pPr>
    </w:p>
    <w:p w14:paraId="2F4EFFB9">
      <w:pPr>
        <w:outlineLvl w:val="0"/>
        <w:rPr>
          <w:rFonts w:ascii="Calibri" w:hAnsi="Calibri" w:eastAsia="Times New Roman" w:cs="Times New Roman"/>
          <w:lang w:eastAsia="ru-RU"/>
        </w:rPr>
      </w:pPr>
    </w:p>
    <w:p w14:paraId="76AB9790">
      <w:pPr>
        <w:outlineLvl w:val="0"/>
        <w:rPr>
          <w:rFonts w:ascii="Calibri" w:hAnsi="Calibri" w:eastAsia="Times New Roman" w:cs="Times New Roman"/>
          <w:lang w:eastAsia="ru-RU"/>
        </w:rPr>
      </w:pPr>
      <w:r>
        <w:rPr>
          <w:rFonts w:ascii="Calibri" w:hAnsi="Calibri" w:eastAsia="Times New Roman" w:cs="Times New Roman"/>
          <w:lang w:eastAsia="ru-RU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b/>
          <w:bCs/>
          <w:color w:val="000000"/>
          <w:lang w:eastAsia="ru-RU"/>
        </w:rPr>
        <w:t>Предполагаемые умения и навыки детей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2F7F3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F7C3200">
            <w:pPr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Личностные</w:t>
            </w:r>
          </w:p>
        </w:tc>
        <w:tc>
          <w:tcPr>
            <w:tcW w:w="3190" w:type="dxa"/>
          </w:tcPr>
          <w:p w14:paraId="79B7B60E">
            <w:pPr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Метапредметные</w:t>
            </w:r>
          </w:p>
        </w:tc>
        <w:tc>
          <w:tcPr>
            <w:tcW w:w="3191" w:type="dxa"/>
          </w:tcPr>
          <w:p w14:paraId="1AB42F0D">
            <w:pPr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Предметные</w:t>
            </w:r>
          </w:p>
        </w:tc>
      </w:tr>
      <w:tr w14:paraId="38EE8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479E0B4C">
            <w:pPr>
              <w:numPr>
                <w:ilvl w:val="0"/>
                <w:numId w:val="1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Осмысленное и эмоционально- ценностное восприятие визуальных образов реальности в произведениях искусства;</w:t>
            </w:r>
          </w:p>
          <w:p w14:paraId="07413FDC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Освоение художественной культуры как формы материального выражения духовных ценностей, выраженных в пространственных формах;</w:t>
            </w:r>
          </w:p>
          <w:p w14:paraId="70F4C291">
            <w:pPr>
              <w:numPr>
                <w:ilvl w:val="0"/>
                <w:numId w:val="2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Воспитание художественного вкуса как способности эстетически воспринимать, чувствовать и оценивать явления окружающего мира искусства</w:t>
            </w:r>
          </w:p>
          <w:p w14:paraId="375E7FCD">
            <w:pPr>
              <w:numPr>
                <w:ilvl w:val="0"/>
                <w:numId w:val="3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Овладение основами практической творческой работы различными художественными материалами и инструментами;</w:t>
            </w:r>
          </w:p>
          <w:p w14:paraId="2B49B157">
            <w:pPr>
              <w:numPr>
                <w:ilvl w:val="0"/>
                <w:numId w:val="4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Овладение средствами художественного изображения;</w:t>
            </w:r>
          </w:p>
          <w:p w14:paraId="7DE5D159">
            <w:pPr>
              <w:numPr>
                <w:ilvl w:val="0"/>
                <w:numId w:val="4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Развитие способности наблюдать реальный мир, способности воспринимать, анализировать и структурировать визуальный образ на основе его эмоционально- нравственной оценки;</w:t>
            </w:r>
          </w:p>
          <w:p w14:paraId="2FC9608E">
            <w:pPr>
              <w:shd w:val="clear" w:color="auto" w:fill="FFFFFF"/>
              <w:spacing w:after="150" w:line="240" w:lineRule="auto"/>
              <w:ind w:left="720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.</w:t>
            </w:r>
          </w:p>
          <w:p w14:paraId="7AE28E5B">
            <w:pPr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3190" w:type="dxa"/>
          </w:tcPr>
          <w:p w14:paraId="0C61AA07">
            <w:pPr>
              <w:numPr>
                <w:ilvl w:val="0"/>
                <w:numId w:val="5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научатся делать сувениры, подарки, сюрпризы с использованием качественно различных элементов, объединенных в одной композиции, передавая в объемно-пространственных формах и цвете настроение, ощущения, создавая художественный образ пространства определенного назначения;</w:t>
            </w:r>
          </w:p>
          <w:p w14:paraId="24D3C6B1">
            <w:pPr>
              <w:numPr>
                <w:ilvl w:val="0"/>
                <w:numId w:val="5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освоят основные приемы учебно-исследовательской деятельности в рамках разработки творческих проектов.</w:t>
            </w:r>
          </w:p>
          <w:p w14:paraId="671F8BAA">
            <w:pPr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3191" w:type="dxa"/>
          </w:tcPr>
          <w:p w14:paraId="2B09CCD5">
            <w:pPr>
              <w:numPr>
                <w:ilvl w:val="0"/>
                <w:numId w:val="6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познакомятся со свойствами и возможностями бумаги как материала для художественного творчества;</w:t>
            </w:r>
          </w:p>
          <w:p w14:paraId="3DFCB58D">
            <w:pPr>
              <w:numPr>
                <w:ilvl w:val="0"/>
                <w:numId w:val="6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познакомятся с основами знаний в области композиции, формообразования, цветоведения;</w:t>
            </w:r>
          </w:p>
          <w:p w14:paraId="111924E7">
            <w:pPr>
              <w:numPr>
                <w:ilvl w:val="0"/>
                <w:numId w:val="6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овладеют основными приемами работы с бумагой: разрывание, склеивание;</w:t>
            </w:r>
          </w:p>
          <w:p w14:paraId="5A49BE1D">
            <w:pPr>
              <w:numPr>
                <w:ilvl w:val="0"/>
                <w:numId w:val="6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научатся последовательно вести работу (замысел, эскиз, выбор материала и способов изготовления, готовое изделие);</w:t>
            </w:r>
          </w:p>
          <w:p w14:paraId="18463E3C">
            <w:pPr>
              <w:numPr>
                <w:ilvl w:val="0"/>
                <w:numId w:val="6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научатся работать нужными инструментами и приспособлениями; познакомятся с техникой изготовления папье-маше;</w:t>
            </w:r>
          </w:p>
          <w:p w14:paraId="29220FBE">
            <w:pPr>
              <w:numPr>
                <w:ilvl w:val="0"/>
                <w:numId w:val="6"/>
              </w:numPr>
              <w:shd w:val="clear" w:color="auto" w:fill="FFFFFF"/>
              <w:spacing w:after="150" w:line="240" w:lineRule="auto"/>
              <w:rPr>
                <w:rFonts w:ascii="Times New Roman" w:hAnsi="Times New Roman" w:eastAsia="Times New Roman" w:cs="Times New Roman"/>
                <w:color w:val="33333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lang w:eastAsia="ru-RU"/>
              </w:rPr>
              <w:t>научатся сознательно использовать знания и умения, полученных на занятиях для воплощения собственного замысла в изготовлении поделок в технике папье-маше.</w:t>
            </w:r>
          </w:p>
          <w:p w14:paraId="06E4B63A">
            <w:pPr>
              <w:shd w:val="clear" w:color="auto" w:fill="FFFFFF"/>
              <w:spacing w:after="150" w:line="240" w:lineRule="auto"/>
              <w:ind w:left="720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</w:tr>
    </w:tbl>
    <w:p w14:paraId="5F107575"/>
    <w:p w14:paraId="60DD02E2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Содержательные линии предмета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«Театральная мастерская» </w:t>
      </w:r>
    </w:p>
    <w:p w14:paraId="17610D18">
      <w:pPr>
        <w:spacing w:before="30" w:after="30" w:line="300" w:lineRule="atLeas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Введение -2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Cs/>
          <w:iCs/>
          <w:color w:val="000000"/>
          <w:sz w:val="28"/>
          <w:szCs w:val="28"/>
          <w:lang w:eastAsia="ru-RU"/>
        </w:rPr>
        <w:t xml:space="preserve">Папье-маше.- 7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Солёное тесто.-20                                                                                                     Цветы из ткани.-5</w:t>
      </w:r>
    </w:p>
    <w:p w14:paraId="0532BCB3">
      <w:pPr>
        <w:spacing w:before="30" w:after="30" w:line="300" w:lineRule="atLeast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ИТОГО- 34</w:t>
      </w:r>
    </w:p>
    <w:p w14:paraId="59348076"/>
    <w:p w14:paraId="2440BE3C"/>
    <w:p w14:paraId="29C43325"/>
    <w:p w14:paraId="56E09848"/>
    <w:p w14:paraId="079C0F7B"/>
    <w:p w14:paraId="41C7D377"/>
    <w:p w14:paraId="5A259333"/>
    <w:p w14:paraId="04EBC14B"/>
    <w:p w14:paraId="7DB893ED"/>
    <w:p w14:paraId="264BEA62"/>
    <w:p w14:paraId="183EE01B"/>
    <w:p w14:paraId="66284563"/>
    <w:p w14:paraId="3C6FC9FE"/>
    <w:p w14:paraId="576D0E47"/>
    <w:p w14:paraId="2CAF1B3B"/>
    <w:p w14:paraId="175B5DF3"/>
    <w:p w14:paraId="2365C84E"/>
    <w:p w14:paraId="76E688DA"/>
    <w:p w14:paraId="65494F0B"/>
    <w:p w14:paraId="5BD6F764"/>
    <w:p w14:paraId="2DE2596C"/>
    <w:p w14:paraId="2F4544A1"/>
    <w:p w14:paraId="0AF82769"/>
    <w:p w14:paraId="4B04B75B"/>
    <w:p w14:paraId="6796B9D5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Календарно – тематическое планирование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«Театральная мастерская»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567"/>
        <w:gridCol w:w="4678"/>
        <w:gridCol w:w="2942"/>
      </w:tblGrid>
      <w:tr w14:paraId="4F19B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CC34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14:paraId="6B472E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02132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9-11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14:paraId="61091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Ср.</w:t>
            </w:r>
          </w:p>
        </w:tc>
        <w:tc>
          <w:tcPr>
            <w:tcW w:w="567" w:type="dxa"/>
          </w:tcPr>
          <w:p w14:paraId="2F909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4678" w:type="dxa"/>
          </w:tcPr>
          <w:p w14:paraId="33E2D0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942" w:type="dxa"/>
          </w:tcPr>
          <w:p w14:paraId="259217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0103E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0389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AB7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E94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C30A3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2942" w:type="dxa"/>
          </w:tcPr>
          <w:p w14:paraId="544B27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4F0EC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51EE2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EBF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567" w:type="dxa"/>
          </w:tcPr>
          <w:p w14:paraId="027ED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B7211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Введение.</w:t>
            </w:r>
          </w:p>
        </w:tc>
        <w:tc>
          <w:tcPr>
            <w:tcW w:w="2942" w:type="dxa"/>
          </w:tcPr>
          <w:p w14:paraId="4CFCB6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безопасности.</w:t>
            </w:r>
          </w:p>
        </w:tc>
      </w:tr>
      <w:tr w14:paraId="5894A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200C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0768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567" w:type="dxa"/>
          </w:tcPr>
          <w:p w14:paraId="509E6C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8C6B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 и бутафория в спектакле.</w:t>
            </w:r>
          </w:p>
        </w:tc>
        <w:tc>
          <w:tcPr>
            <w:tcW w:w="2942" w:type="dxa"/>
          </w:tcPr>
          <w:p w14:paraId="77FB9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97AD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9C56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D67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5B64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14:paraId="16E9D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Папье-маше.</w:t>
            </w:r>
          </w:p>
        </w:tc>
        <w:tc>
          <w:tcPr>
            <w:tcW w:w="2942" w:type="dxa"/>
            <w:vMerge w:val="restart"/>
          </w:tcPr>
          <w:p w14:paraId="1F084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-усидчивость, внимание,</w:t>
            </w:r>
          </w:p>
          <w:p w14:paraId="08099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аккуратность, умение доводить начатое дело до конца.</w:t>
            </w:r>
          </w:p>
          <w:p w14:paraId="0A0F8D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810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Взаимопомощь. Уважительное отношение к труду.</w:t>
            </w:r>
          </w:p>
          <w:p w14:paraId="3D1EED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F8C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Теоретические знания о декоративно-прикладном творчестве, о богатстве народных традиций народных промыслов.</w:t>
            </w:r>
          </w:p>
          <w:p w14:paraId="326B96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93ED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самостоятельно и с пользой организовать свой досуг.</w:t>
            </w:r>
          </w:p>
          <w:p w14:paraId="0D26E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890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работать в коллективе.</w:t>
            </w:r>
          </w:p>
          <w:p w14:paraId="758D78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3D04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оказывать взаимопомощь.</w:t>
            </w:r>
          </w:p>
        </w:tc>
      </w:tr>
      <w:tr w14:paraId="796B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F7AF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BAD9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567" w:type="dxa"/>
          </w:tcPr>
          <w:p w14:paraId="0CC65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A00C7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возникновения «Каравая хлеба»</w:t>
            </w:r>
          </w:p>
        </w:tc>
        <w:tc>
          <w:tcPr>
            <w:tcW w:w="2942" w:type="dxa"/>
            <w:vMerge w:val="continue"/>
          </w:tcPr>
          <w:p w14:paraId="0DB88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9F92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D717D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4F32B1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567" w:type="dxa"/>
          </w:tcPr>
          <w:p w14:paraId="64569B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FCB11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«Каравая хлеба». Материалы и инструменты.</w:t>
            </w:r>
          </w:p>
        </w:tc>
        <w:tc>
          <w:tcPr>
            <w:tcW w:w="2942" w:type="dxa"/>
            <w:vMerge w:val="continue"/>
          </w:tcPr>
          <w:p w14:paraId="66676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61D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0959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67AEDA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567" w:type="dxa"/>
          </w:tcPr>
          <w:p w14:paraId="6D413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0F2F7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Готовим форму. Наносим слои</w:t>
            </w:r>
          </w:p>
        </w:tc>
        <w:tc>
          <w:tcPr>
            <w:tcW w:w="2942" w:type="dxa"/>
            <w:vMerge w:val="continue"/>
          </w:tcPr>
          <w:p w14:paraId="17D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F05B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FA5C6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2D047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567" w:type="dxa"/>
          </w:tcPr>
          <w:p w14:paraId="4A190B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B8E0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Грунтуем изделие.</w:t>
            </w:r>
          </w:p>
        </w:tc>
        <w:tc>
          <w:tcPr>
            <w:tcW w:w="2942" w:type="dxa"/>
            <w:vMerge w:val="continue"/>
          </w:tcPr>
          <w:p w14:paraId="70B77F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B984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8B8AC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561BC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567" w:type="dxa"/>
          </w:tcPr>
          <w:p w14:paraId="666CCD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B0C9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декоративных деталей хлеба.</w:t>
            </w:r>
          </w:p>
        </w:tc>
        <w:tc>
          <w:tcPr>
            <w:tcW w:w="2942" w:type="dxa"/>
            <w:vMerge w:val="continue"/>
          </w:tcPr>
          <w:p w14:paraId="741FB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BEE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F35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1E2595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567" w:type="dxa"/>
          </w:tcPr>
          <w:p w14:paraId="50C294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7A9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Окраска изделия.</w:t>
            </w:r>
          </w:p>
        </w:tc>
        <w:tc>
          <w:tcPr>
            <w:tcW w:w="2942" w:type="dxa"/>
            <w:vMerge w:val="continue"/>
          </w:tcPr>
          <w:p w14:paraId="21957B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FA43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11BF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242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4D0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BF337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942" w:type="dxa"/>
            <w:vMerge w:val="continue"/>
          </w:tcPr>
          <w:p w14:paraId="0995BF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2BA2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52936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00375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567" w:type="dxa"/>
          </w:tcPr>
          <w:p w14:paraId="13B299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2BACC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Изделие покрываем лаком.</w:t>
            </w:r>
          </w:p>
        </w:tc>
        <w:tc>
          <w:tcPr>
            <w:tcW w:w="2942" w:type="dxa"/>
            <w:vMerge w:val="continue"/>
          </w:tcPr>
          <w:p w14:paraId="28F0F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1C6B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99B3B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084943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567" w:type="dxa"/>
          </w:tcPr>
          <w:p w14:paraId="74A81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C7323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занятия.</w:t>
            </w:r>
          </w:p>
        </w:tc>
        <w:tc>
          <w:tcPr>
            <w:tcW w:w="2942" w:type="dxa"/>
            <w:vMerge w:val="continue"/>
          </w:tcPr>
          <w:p w14:paraId="60A1B8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F1AA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ED80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D5B9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68B7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14:paraId="14BA23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Соленое тесто.</w:t>
            </w:r>
          </w:p>
        </w:tc>
        <w:tc>
          <w:tcPr>
            <w:tcW w:w="2942" w:type="dxa"/>
            <w:vMerge w:val="continue"/>
          </w:tcPr>
          <w:p w14:paraId="76F29F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6691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0F6F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37CB8D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567" w:type="dxa"/>
          </w:tcPr>
          <w:p w14:paraId="6258D7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0158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2942" w:type="dxa"/>
            <w:vMerge w:val="continue"/>
          </w:tcPr>
          <w:p w14:paraId="2EE8F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5E69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96C2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17A66F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567" w:type="dxa"/>
          </w:tcPr>
          <w:p w14:paraId="1848AE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638D2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и инструменты.</w:t>
            </w:r>
          </w:p>
        </w:tc>
        <w:tc>
          <w:tcPr>
            <w:tcW w:w="2942" w:type="dxa"/>
            <w:vMerge w:val="continue"/>
          </w:tcPr>
          <w:p w14:paraId="0BAB3D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7B9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34B20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14:paraId="70E583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567" w:type="dxa"/>
          </w:tcPr>
          <w:p w14:paraId="13390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1E13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Изготовления панно «Рыба». Рисуем эскиз.</w:t>
            </w:r>
          </w:p>
        </w:tc>
        <w:tc>
          <w:tcPr>
            <w:tcW w:w="2942" w:type="dxa"/>
            <w:vMerge w:val="continue"/>
          </w:tcPr>
          <w:p w14:paraId="29A912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AA2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06437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7DDB70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567" w:type="dxa"/>
          </w:tcPr>
          <w:p w14:paraId="6888C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DC5B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 «Рыбы» Основной детали панно.</w:t>
            </w:r>
          </w:p>
        </w:tc>
        <w:tc>
          <w:tcPr>
            <w:tcW w:w="2942" w:type="dxa"/>
            <w:vMerge w:val="continue"/>
          </w:tcPr>
          <w:p w14:paraId="1E5C4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7BFE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AFD8C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7B3FAD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567" w:type="dxa"/>
          </w:tcPr>
          <w:p w14:paraId="6F568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F0B81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мелкой «рыбы».</w:t>
            </w:r>
          </w:p>
        </w:tc>
        <w:tc>
          <w:tcPr>
            <w:tcW w:w="2942" w:type="dxa"/>
            <w:vMerge w:val="continue"/>
          </w:tcPr>
          <w:p w14:paraId="46E53B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158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C6AB5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27B29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567" w:type="dxa"/>
          </w:tcPr>
          <w:p w14:paraId="489FE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FA535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«Морских звезд».</w:t>
            </w:r>
          </w:p>
        </w:tc>
        <w:tc>
          <w:tcPr>
            <w:tcW w:w="2942" w:type="dxa"/>
            <w:vMerge w:val="continue"/>
          </w:tcPr>
          <w:p w14:paraId="441CC8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6E1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A09A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A622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6570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21507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942" w:type="dxa"/>
            <w:vMerge w:val="continue"/>
          </w:tcPr>
          <w:p w14:paraId="053501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C73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42C67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14:paraId="70C0F7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567" w:type="dxa"/>
          </w:tcPr>
          <w:p w14:paraId="3E3E41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9BDD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Изготовления  «Морского конька»</w:t>
            </w:r>
          </w:p>
        </w:tc>
        <w:tc>
          <w:tcPr>
            <w:tcW w:w="2942" w:type="dxa"/>
            <w:vMerge w:val="continue"/>
          </w:tcPr>
          <w:p w14:paraId="19979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4831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42C1B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14:paraId="02137A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567" w:type="dxa"/>
          </w:tcPr>
          <w:p w14:paraId="045CF1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BE0A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Крепление мелких деталей шпагатом к основе панно.</w:t>
            </w:r>
          </w:p>
        </w:tc>
        <w:tc>
          <w:tcPr>
            <w:tcW w:w="2942" w:type="dxa"/>
            <w:vMerge w:val="continue"/>
          </w:tcPr>
          <w:p w14:paraId="26C600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1051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8C3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14:paraId="457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567" w:type="dxa"/>
          </w:tcPr>
          <w:p w14:paraId="6FCC1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A2F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Окраска панно.</w:t>
            </w:r>
          </w:p>
        </w:tc>
        <w:tc>
          <w:tcPr>
            <w:tcW w:w="2942" w:type="dxa"/>
            <w:vMerge w:val="continue"/>
          </w:tcPr>
          <w:p w14:paraId="00F06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72B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A3249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32CC7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567" w:type="dxa"/>
          </w:tcPr>
          <w:p w14:paraId="37C280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0F8E7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Покрытие лаком изделия.</w:t>
            </w:r>
          </w:p>
        </w:tc>
        <w:tc>
          <w:tcPr>
            <w:tcW w:w="2942" w:type="dxa"/>
            <w:vMerge w:val="continue"/>
          </w:tcPr>
          <w:p w14:paraId="6CAB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80CD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50F89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14:paraId="50931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567" w:type="dxa"/>
          </w:tcPr>
          <w:p w14:paraId="26AD25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905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Настенное панно «Ловушка снов». Основные этапы работы.</w:t>
            </w:r>
          </w:p>
        </w:tc>
        <w:tc>
          <w:tcPr>
            <w:tcW w:w="2942" w:type="dxa"/>
            <w:vMerge w:val="restart"/>
          </w:tcPr>
          <w:p w14:paraId="5F339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пользоваться различными инструментами по назначению.</w:t>
            </w:r>
          </w:p>
          <w:p w14:paraId="62FBF8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86E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B0DD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вырезании по шаблону делать ровный край.</w:t>
            </w:r>
          </w:p>
          <w:p w14:paraId="649C3D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F89E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Экономно использовать материалы.</w:t>
            </w:r>
          </w:p>
          <w:p w14:paraId="67D69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основе полученных знаний лепить различные изделия из соленого теста.</w:t>
            </w:r>
          </w:p>
        </w:tc>
      </w:tr>
      <w:tr w14:paraId="239E2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3C7F9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14:paraId="703AB9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567" w:type="dxa"/>
          </w:tcPr>
          <w:p w14:paraId="46BB0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FAB4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эскиза панно «Ловушка снов».</w:t>
            </w:r>
          </w:p>
        </w:tc>
        <w:tc>
          <w:tcPr>
            <w:tcW w:w="2942" w:type="dxa"/>
            <w:vMerge w:val="continue"/>
          </w:tcPr>
          <w:p w14:paraId="40B7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154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32DA9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14:paraId="773BE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567" w:type="dxa"/>
          </w:tcPr>
          <w:p w14:paraId="45492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DB1F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деталей панно и крепежа на стену.</w:t>
            </w:r>
          </w:p>
        </w:tc>
        <w:tc>
          <w:tcPr>
            <w:tcW w:w="2942" w:type="dxa"/>
            <w:vMerge w:val="continue"/>
          </w:tcPr>
          <w:p w14:paraId="3317DD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EE26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4D2CB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5E4B9B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567" w:type="dxa"/>
          </w:tcPr>
          <w:p w14:paraId="22849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E250C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основной детали панно «Луна».</w:t>
            </w:r>
          </w:p>
        </w:tc>
        <w:tc>
          <w:tcPr>
            <w:tcW w:w="2942" w:type="dxa"/>
            <w:vMerge w:val="continue"/>
          </w:tcPr>
          <w:p w14:paraId="51604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12CD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FC633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63F157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567" w:type="dxa"/>
          </w:tcPr>
          <w:p w14:paraId="7EBCA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A062D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мелких деталей панно «Звезд».</w:t>
            </w:r>
          </w:p>
        </w:tc>
        <w:tc>
          <w:tcPr>
            <w:tcW w:w="2942" w:type="dxa"/>
            <w:vMerge w:val="continue"/>
          </w:tcPr>
          <w:p w14:paraId="71001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9C0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76F6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14:paraId="53DF4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567" w:type="dxa"/>
          </w:tcPr>
          <w:p w14:paraId="3B7BAA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9289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мелких деталей панно, «Планеты».</w:t>
            </w:r>
          </w:p>
        </w:tc>
        <w:tc>
          <w:tcPr>
            <w:tcW w:w="2942" w:type="dxa"/>
            <w:vMerge w:val="continue"/>
          </w:tcPr>
          <w:p w14:paraId="3D6B3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C812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21744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14:paraId="3F081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567" w:type="dxa"/>
          </w:tcPr>
          <w:p w14:paraId="4F1B41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D469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Сборка панно.</w:t>
            </w:r>
          </w:p>
        </w:tc>
        <w:tc>
          <w:tcPr>
            <w:tcW w:w="2942" w:type="dxa"/>
            <w:vMerge w:val="continue"/>
          </w:tcPr>
          <w:p w14:paraId="5B820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85F9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4BFA4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7EE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29B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2A475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 четверть.</w:t>
            </w:r>
          </w:p>
        </w:tc>
        <w:tc>
          <w:tcPr>
            <w:tcW w:w="2942" w:type="dxa"/>
            <w:vMerge w:val="continue"/>
          </w:tcPr>
          <w:p w14:paraId="7A83BC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F9B9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14BB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14:paraId="3B6581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567" w:type="dxa"/>
          </w:tcPr>
          <w:p w14:paraId="778BDB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E984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Окраска панно.</w:t>
            </w:r>
          </w:p>
        </w:tc>
        <w:tc>
          <w:tcPr>
            <w:tcW w:w="2942" w:type="dxa"/>
            <w:vMerge w:val="continue"/>
          </w:tcPr>
          <w:p w14:paraId="08270C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4EDE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18649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14:paraId="6DEA2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567" w:type="dxa"/>
          </w:tcPr>
          <w:p w14:paraId="4A912D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FDE4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Покрытие лаком панно.</w:t>
            </w:r>
          </w:p>
        </w:tc>
        <w:tc>
          <w:tcPr>
            <w:tcW w:w="2942" w:type="dxa"/>
            <w:vMerge w:val="continue"/>
          </w:tcPr>
          <w:p w14:paraId="4808E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272C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FB9C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61B40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DC56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14:paraId="4E40A4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Цветы из ткани.</w:t>
            </w:r>
          </w:p>
        </w:tc>
        <w:tc>
          <w:tcPr>
            <w:tcW w:w="2942" w:type="dxa"/>
            <w:vMerge w:val="continue"/>
          </w:tcPr>
          <w:p w14:paraId="770A0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905B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AADA4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75FAB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567" w:type="dxa"/>
          </w:tcPr>
          <w:p w14:paraId="1D05CA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5564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занятие. Материалы и инструменты.</w:t>
            </w:r>
          </w:p>
        </w:tc>
        <w:tc>
          <w:tcPr>
            <w:tcW w:w="2942" w:type="dxa"/>
            <w:vMerge w:val="restart"/>
          </w:tcPr>
          <w:p w14:paraId="4B3E1F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Правильно сушить изделия. </w:t>
            </w:r>
          </w:p>
          <w:p w14:paraId="16E9DD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Правильно выполнять размещение композиции. </w:t>
            </w:r>
          </w:p>
          <w:p w14:paraId="546598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покрывать работу лаком.</w:t>
            </w:r>
          </w:p>
          <w:p w14:paraId="6926DF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0E9B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любой работе подходить творчески.</w:t>
            </w:r>
          </w:p>
        </w:tc>
      </w:tr>
      <w:tr w14:paraId="52615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915E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14:paraId="0E40F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567" w:type="dxa"/>
          </w:tcPr>
          <w:p w14:paraId="637AF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6489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Перенос выкройки на ткань. Вырезка деталей цветка «Ромашки».</w:t>
            </w:r>
          </w:p>
        </w:tc>
        <w:tc>
          <w:tcPr>
            <w:tcW w:w="2942" w:type="dxa"/>
            <w:vMerge w:val="continue"/>
          </w:tcPr>
          <w:p w14:paraId="7F3814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0BC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F620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14:paraId="1784E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567" w:type="dxa"/>
          </w:tcPr>
          <w:p w14:paraId="75891E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9F35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стеблей и листьев цветка.</w:t>
            </w:r>
          </w:p>
        </w:tc>
        <w:tc>
          <w:tcPr>
            <w:tcW w:w="2942" w:type="dxa"/>
            <w:vMerge w:val="continue"/>
          </w:tcPr>
          <w:p w14:paraId="705924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6D99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CF34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14:paraId="16BD5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567" w:type="dxa"/>
          </w:tcPr>
          <w:p w14:paraId="59960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27E74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сердцевины цветка.</w:t>
            </w:r>
          </w:p>
        </w:tc>
        <w:tc>
          <w:tcPr>
            <w:tcW w:w="2942" w:type="dxa"/>
            <w:vMerge w:val="continue"/>
          </w:tcPr>
          <w:p w14:paraId="458EEE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E421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9C15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14:paraId="7EF191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567" w:type="dxa"/>
          </w:tcPr>
          <w:p w14:paraId="16EF1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48E7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Буление деталей цветка.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Сборка цветка.</w:t>
            </w:r>
          </w:p>
        </w:tc>
        <w:tc>
          <w:tcPr>
            <w:tcW w:w="2942" w:type="dxa"/>
            <w:vMerge w:val="continue"/>
          </w:tcPr>
          <w:p w14:paraId="524DD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95DB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9" w:type="dxa"/>
            <w:gridSpan w:val="4"/>
            <w:tcBorders>
              <w:bottom w:val="nil"/>
            </w:tcBorders>
          </w:tcPr>
          <w:p w14:paraId="29051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2" w:type="dxa"/>
            <w:vMerge w:val="continue"/>
          </w:tcPr>
          <w:p w14:paraId="0F505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9680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tcBorders>
              <w:top w:val="nil"/>
              <w:bottom w:val="nil"/>
              <w:right w:val="nil"/>
            </w:tcBorders>
          </w:tcPr>
          <w:p w14:paraId="731122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14:paraId="3E16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Borders>
              <w:top w:val="nil"/>
              <w:left w:val="nil"/>
            </w:tcBorders>
          </w:tcPr>
          <w:p w14:paraId="1F1CE4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2" w:type="dxa"/>
            <w:vMerge w:val="continue"/>
          </w:tcPr>
          <w:p w14:paraId="74B6B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0DC3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tcBorders>
              <w:top w:val="nil"/>
              <w:right w:val="nil"/>
            </w:tcBorders>
          </w:tcPr>
          <w:p w14:paraId="32EDE4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top w:val="nil"/>
              <w:left w:val="nil"/>
              <w:right w:val="nil"/>
            </w:tcBorders>
          </w:tcPr>
          <w:p w14:paraId="1CAB8D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 w:val="continue"/>
            <w:tcBorders>
              <w:top w:val="nil"/>
              <w:left w:val="nil"/>
            </w:tcBorders>
          </w:tcPr>
          <w:p w14:paraId="2C6ABD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2" w:type="dxa"/>
            <w:vMerge w:val="continue"/>
          </w:tcPr>
          <w:p w14:paraId="766DA4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A74625F">
      <w:pPr>
        <w:rPr>
          <w:rFonts w:ascii="Times New Roman" w:hAnsi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8F1A88"/>
    <w:multiLevelType w:val="multilevel"/>
    <w:tmpl w:val="078F1A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A174025"/>
    <w:multiLevelType w:val="multilevel"/>
    <w:tmpl w:val="0A1740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D797E76"/>
    <w:multiLevelType w:val="multilevel"/>
    <w:tmpl w:val="0D797E7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FC51BB6"/>
    <w:multiLevelType w:val="multilevel"/>
    <w:tmpl w:val="0FC51B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4BD327AE"/>
    <w:multiLevelType w:val="multilevel"/>
    <w:tmpl w:val="4BD327A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5BEC3E88"/>
    <w:multiLevelType w:val="multilevel"/>
    <w:tmpl w:val="5BEC3E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3E1"/>
    <w:rsid w:val="00043990"/>
    <w:rsid w:val="000858A7"/>
    <w:rsid w:val="000A03E1"/>
    <w:rsid w:val="00143E08"/>
    <w:rsid w:val="00151F26"/>
    <w:rsid w:val="00155C4D"/>
    <w:rsid w:val="00175DC6"/>
    <w:rsid w:val="0028217A"/>
    <w:rsid w:val="002B0633"/>
    <w:rsid w:val="00315925"/>
    <w:rsid w:val="003A0ED5"/>
    <w:rsid w:val="003A245A"/>
    <w:rsid w:val="004D3FD0"/>
    <w:rsid w:val="00573770"/>
    <w:rsid w:val="005803E5"/>
    <w:rsid w:val="00652E30"/>
    <w:rsid w:val="00652FB3"/>
    <w:rsid w:val="006835A7"/>
    <w:rsid w:val="006C7FEB"/>
    <w:rsid w:val="007F1603"/>
    <w:rsid w:val="00822DC5"/>
    <w:rsid w:val="008833E6"/>
    <w:rsid w:val="008A45E7"/>
    <w:rsid w:val="008B0FE1"/>
    <w:rsid w:val="00967B2F"/>
    <w:rsid w:val="009C1AFE"/>
    <w:rsid w:val="00A47E15"/>
    <w:rsid w:val="00AC7CD4"/>
    <w:rsid w:val="00B41035"/>
    <w:rsid w:val="00B45566"/>
    <w:rsid w:val="00BA0015"/>
    <w:rsid w:val="00BA3C11"/>
    <w:rsid w:val="00BA6180"/>
    <w:rsid w:val="00C407CA"/>
    <w:rsid w:val="00C900B6"/>
    <w:rsid w:val="00DA0B8D"/>
    <w:rsid w:val="00E93B60"/>
    <w:rsid w:val="00FB4889"/>
    <w:rsid w:val="0C7B646A"/>
    <w:rsid w:val="3224346B"/>
    <w:rsid w:val="4E3A08EB"/>
    <w:rsid w:val="65DB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link w:val="7"/>
    <w:qFormat/>
    <w:uiPriority w:val="1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7">
    <w:name w:val="Без интервала Знак"/>
    <w:basedOn w:val="2"/>
    <w:link w:val="6"/>
    <w:qFormat/>
    <w:uiPriority w:val="1"/>
    <w:rPr>
      <w:rFonts w:eastAsiaTheme="minorEastAsia"/>
      <w:lang w:eastAsia="ru-RU"/>
    </w:r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647</Words>
  <Characters>4445</Characters>
  <Lines>42</Lines>
  <Paragraphs>11</Paragraphs>
  <TotalTime>13</TotalTime>
  <ScaleCrop>false</ScaleCrop>
  <LinksUpToDate>false</LinksUpToDate>
  <CharactersWithSpaces>5538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2021-09-03T16:41:00Z</dcterms:created>
  <dc:creator>SMART</dc:creator>
  <cp:lastModifiedBy>SMART</cp:lastModifiedBy>
  <cp:lastPrinted>2022-09-29T17:18:00Z</cp:lastPrinted>
  <dcterms:modified xsi:type="dcterms:W3CDTF">2026-09-29T16:55:34Z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E6BBD4DA05F640DA83C07AE6F418FA76_12</vt:lpwstr>
  </property>
  <property fmtid="{D5CDD505-2E9C-101B-9397-08002B2CF9AE}" pid="4" name="KSOTemplateDocerSaveRecord">
    <vt:lpwstr>eyJoZGlkIjoiMjkwODk3NDljZDhhZmM4MzhhNzE4MjQyMDlmNjUwZjgifQ==</vt:lpwstr>
  </property>
</Properties>
</file>