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E83B6">
      <w:pPr>
        <w:shd w:val="clear" w:color="auto" w:fill="FFFFFF"/>
        <w:tabs>
          <w:tab w:val="left" w:pos="571"/>
        </w:tabs>
        <w:spacing w:after="0" w:line="240" w:lineRule="auto"/>
        <w:ind w:right="-25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</w:t>
      </w:r>
    </w:p>
    <w:p w14:paraId="473A4409">
      <w:pPr>
        <w:shd w:val="clear" w:color="auto" w:fill="FFFFFF"/>
        <w:tabs>
          <w:tab w:val="left" w:pos="571"/>
        </w:tabs>
        <w:spacing w:after="0" w:line="322" w:lineRule="exact"/>
        <w:ind w:right="-25" w:firstLine="1041" w:firstLineChars="400"/>
        <w:jc w:val="both"/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5BD0E86F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hAnsi="Times New Roman" w:eastAsia="Calibri"/>
          <w:b/>
          <w:color w:val="000000"/>
        </w:rPr>
        <w:t>образования Ростовской области</w:t>
      </w:r>
    </w:p>
    <w:p w14:paraId="110FC5FD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2C547F7B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01B32D57">
      <w:pPr>
        <w:spacing w:after="0" w:line="271" w:lineRule="auto"/>
        <w:jc w:val="center"/>
      </w:pPr>
    </w:p>
    <w:p w14:paraId="4C6E9729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5"/>
        <w:gridCol w:w="2872"/>
        <w:gridCol w:w="3297"/>
      </w:tblGrid>
      <w:tr w14:paraId="70C10D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21C7D8B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2718D36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562663A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09B555D9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672EFC9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2270C26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14:paraId="50A7E88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D051FE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6029481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39F1307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724C0B1C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191505E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2025 г.</w:t>
            </w:r>
          </w:p>
          <w:p w14:paraId="644A3C4B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6D61DD8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BB166F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BA6A5B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B17C68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BCB3A2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20ED26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114B1DE6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кружковой             деятельности</w:t>
            </w:r>
          </w:p>
          <w:p w14:paraId="1B22AEEB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b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«Театральная мастерская» </w:t>
            </w:r>
          </w:p>
          <w:p w14:paraId="76CD9FAA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для 5-8 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2DBF83C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36F0FB6A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4C2EF66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7EF602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ACF0E5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734292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F84463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1FAD22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04AA4C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6F1FB2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2CC036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22E430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221B6C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182368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44EA8C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751FD4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AA9356D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6D85631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204E1AB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0BF2FFB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0B3DF2A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500D372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37872C5C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2B33AC7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6531CB2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12A8BDC4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5D0BF648">
      <w:pPr>
        <w:shd w:val="clear" w:color="auto" w:fill="FFFFFF"/>
        <w:tabs>
          <w:tab w:val="left" w:pos="571"/>
        </w:tabs>
        <w:spacing w:after="0" w:line="322" w:lineRule="exact"/>
        <w:ind w:right="-25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14:paraId="3180338A">
      <w:pPr>
        <w:shd w:val="clear" w:color="auto" w:fill="FFFFFF"/>
        <w:tabs>
          <w:tab w:val="left" w:pos="571"/>
        </w:tabs>
        <w:spacing w:after="0" w:line="240" w:lineRule="auto"/>
        <w:ind w:right="-25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</w:t>
      </w:r>
    </w:p>
    <w:p w14:paraId="65DBEBAE">
      <w:pPr>
        <w:outlineLvl w:val="0"/>
        <w:rPr>
          <w:sz w:val="24"/>
          <w:szCs w:val="24"/>
        </w:rPr>
      </w:pPr>
      <w:r>
        <w:t xml:space="preserve">                                 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Предполагаемые умения и навыки детей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530A1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E2FDC17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Личностные</w:t>
            </w:r>
          </w:p>
        </w:tc>
        <w:tc>
          <w:tcPr>
            <w:tcW w:w="3190" w:type="dxa"/>
          </w:tcPr>
          <w:p w14:paraId="697ACF0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Метапредметные</w:t>
            </w:r>
          </w:p>
        </w:tc>
        <w:tc>
          <w:tcPr>
            <w:tcW w:w="3191" w:type="dxa"/>
          </w:tcPr>
          <w:p w14:paraId="0E00275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Предметные</w:t>
            </w:r>
          </w:p>
        </w:tc>
      </w:tr>
      <w:tr w14:paraId="0487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1D1EB9A">
            <w:pPr>
              <w:pStyle w:val="8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Осмысленное и эмоционально- ценностное восприятие визуальных образов реальности в произведениях искусства;</w:t>
            </w:r>
          </w:p>
          <w:p w14:paraId="409A583C">
            <w:pPr>
              <w:pStyle w:val="8"/>
              <w:numPr>
                <w:ilvl w:val="0"/>
                <w:numId w:val="2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Освоение художественной культуры как формы материального выражения духовных ценностей, выраженных в пространственных формах;</w:t>
            </w:r>
          </w:p>
          <w:p w14:paraId="66F140F3">
            <w:pPr>
              <w:pStyle w:val="8"/>
              <w:numPr>
                <w:ilvl w:val="0"/>
                <w:numId w:val="2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Воспитание художественного вкуса как способности эстетически воспринимать, чувствовать и оценивать явления окружающего мира искусства</w:t>
            </w:r>
          </w:p>
          <w:p w14:paraId="6E18C7AE">
            <w:pPr>
              <w:pStyle w:val="8"/>
              <w:numPr>
                <w:ilvl w:val="0"/>
                <w:numId w:val="3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Овладение основами практической творческой работы различными художественными материалами и инструментами;</w:t>
            </w:r>
          </w:p>
          <w:p w14:paraId="5FC9FD8A">
            <w:pPr>
              <w:pStyle w:val="8"/>
              <w:numPr>
                <w:ilvl w:val="0"/>
                <w:numId w:val="4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Овладение средствами художественного изображения;</w:t>
            </w:r>
          </w:p>
          <w:p w14:paraId="1CE90881">
            <w:pPr>
              <w:pStyle w:val="8"/>
              <w:numPr>
                <w:ilvl w:val="0"/>
                <w:numId w:val="4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Развитие способности наблюдать реальный мир, способности воспринимать, анализировать и структурировать визуальный образ на основе его эмоционально- нравственной оценки;</w:t>
            </w:r>
          </w:p>
          <w:p w14:paraId="44408FFA">
            <w:pPr>
              <w:pStyle w:val="8"/>
              <w:shd w:val="clear" w:color="auto" w:fill="FFFFFF"/>
              <w:spacing w:before="0" w:beforeAutospacing="0" w:after="150" w:afterAutospacing="0"/>
              <w:ind w:left="72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.</w:t>
            </w:r>
          </w:p>
          <w:p w14:paraId="1BBF5BA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190" w:type="dxa"/>
          </w:tcPr>
          <w:p w14:paraId="16B6F8C0">
            <w:pPr>
              <w:pStyle w:val="8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научатся делать сувениры, подарки, сюрпризы с использованием качественно различных элементов, объединенных в одной композиции, передавая в объемно-пространственных формах и цвете настроение, ощущения, создавая художественный образ пространства определенного назначения;</w:t>
            </w:r>
          </w:p>
          <w:p w14:paraId="0110D65D">
            <w:pPr>
              <w:pStyle w:val="8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освоят основные приемы учебно-исследовательской деятельности в рамках разработки творческих проектов.</w:t>
            </w:r>
          </w:p>
          <w:p w14:paraId="20A1E69E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14:paraId="03BDB64E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познакомятся со свойствами и возможностями бумаги как материала для художественного творчества;</w:t>
            </w:r>
          </w:p>
          <w:p w14:paraId="1D506459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познакомятся с основами знаний в области композиции, формообразования, цветоведения;</w:t>
            </w:r>
          </w:p>
          <w:p w14:paraId="20FBA21B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овладеют основными приемами работы с бумагой: разрывание, склеивание;</w:t>
            </w:r>
          </w:p>
          <w:p w14:paraId="568F6479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научатся последовательно вести работу (замысел, эскиз, выбор материала и способов изготовления, готовое изделие);</w:t>
            </w:r>
          </w:p>
          <w:p w14:paraId="06EF05A9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научатся работать нужными инструментами и приспособлениями; познакомятся с техникой изготовления папье-маше;</w:t>
            </w:r>
          </w:p>
          <w:p w14:paraId="2450F0AB">
            <w:pPr>
              <w:pStyle w:val="8"/>
              <w:numPr>
                <w:ilvl w:val="0"/>
                <w:numId w:val="6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научатся сознательно использовать знания и умения, полученных на занятиях для воплощения собственного замысла в изготовлении поделок в технике папье-маше.</w:t>
            </w:r>
          </w:p>
          <w:p w14:paraId="336CE033">
            <w:pPr>
              <w:pStyle w:val="8"/>
              <w:shd w:val="clear" w:color="auto" w:fill="FFFFFF"/>
              <w:spacing w:before="0" w:beforeAutospacing="0" w:after="150" w:afterAutospacing="0"/>
              <w:ind w:left="720"/>
              <w:rPr>
                <w:sz w:val="22"/>
                <w:szCs w:val="22"/>
              </w:rPr>
            </w:pPr>
          </w:p>
        </w:tc>
      </w:tr>
    </w:tbl>
    <w:p w14:paraId="2F7B3936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sz w:val="24"/>
          <w:szCs w:val="24"/>
        </w:rPr>
      </w:pPr>
    </w:p>
    <w:p w14:paraId="334CD835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sz w:val="24"/>
          <w:szCs w:val="24"/>
        </w:rPr>
      </w:pPr>
    </w:p>
    <w:p w14:paraId="25C6E58B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Содержательные линии предмета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«Театральная мастерская» </w:t>
      </w:r>
    </w:p>
    <w:p w14:paraId="59CDBE15">
      <w:pPr>
        <w:spacing w:before="30" w:after="30" w:line="300" w:lineRule="atLeast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Введение -2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Папье-маше.-12</w:t>
      </w:r>
    </w:p>
    <w:p w14:paraId="2E892CC0">
      <w:pPr>
        <w:spacing w:before="30" w:after="30" w:line="300" w:lineRule="atLeast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Соленое тесто 13</w:t>
      </w:r>
    </w:p>
    <w:p w14:paraId="2B6294BB">
      <w:pPr>
        <w:spacing w:before="30" w:after="30" w:line="300" w:lineRule="atLeas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Театральные маски из поролона.-7                                                                                                      </w:t>
      </w:r>
      <w:r>
        <w:rPr>
          <w:rFonts w:ascii="Times New Roman" w:hAnsi="Times New Roman"/>
          <w:b/>
          <w:color w:val="000000"/>
          <w:sz w:val="24"/>
          <w:szCs w:val="24"/>
        </w:rPr>
        <w:t>ИТОГО- 34</w:t>
      </w:r>
    </w:p>
    <w:p w14:paraId="4A03BA73">
      <w:pPr>
        <w:ind w:left="1080"/>
        <w:rPr>
          <w:rFonts w:ascii="Times New Roman" w:hAnsi="Times New Roman"/>
          <w:color w:val="000000"/>
          <w:sz w:val="24"/>
          <w:szCs w:val="24"/>
        </w:rPr>
      </w:pPr>
    </w:p>
    <w:p w14:paraId="1596BFB9">
      <w:pPr>
        <w:ind w:left="1080"/>
        <w:rPr>
          <w:rFonts w:ascii="Times New Roman" w:hAnsi="Times New Roman"/>
          <w:sz w:val="24"/>
          <w:szCs w:val="24"/>
        </w:rPr>
      </w:pPr>
    </w:p>
    <w:p w14:paraId="1F3737E9">
      <w:pPr>
        <w:spacing w:before="30" w:after="30" w:line="300" w:lineRule="atLeas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513A892E">
      <w:pPr>
        <w:rPr>
          <w:rFonts w:ascii="Times New Roman" w:hAnsi="Times New Roman"/>
          <w:sz w:val="24"/>
          <w:szCs w:val="24"/>
        </w:rPr>
      </w:pPr>
    </w:p>
    <w:p w14:paraId="161C254E">
      <w:pPr>
        <w:rPr>
          <w:rFonts w:ascii="Times New Roman" w:hAnsi="Times New Roman"/>
          <w:b/>
          <w:sz w:val="24"/>
          <w:szCs w:val="24"/>
        </w:rPr>
      </w:pPr>
    </w:p>
    <w:p w14:paraId="42CF73A3">
      <w:pPr>
        <w:rPr>
          <w:rFonts w:ascii="Times New Roman" w:hAnsi="Times New Roman"/>
          <w:b/>
          <w:sz w:val="24"/>
          <w:szCs w:val="24"/>
        </w:rPr>
      </w:pPr>
    </w:p>
    <w:p w14:paraId="4B10F607">
      <w:pPr>
        <w:rPr>
          <w:rFonts w:ascii="Times New Roman" w:hAnsi="Times New Roman"/>
          <w:b/>
          <w:sz w:val="24"/>
          <w:szCs w:val="24"/>
        </w:rPr>
      </w:pPr>
    </w:p>
    <w:p w14:paraId="5A8F8B0F">
      <w:pPr>
        <w:rPr>
          <w:rFonts w:ascii="Times New Roman" w:hAnsi="Times New Roman"/>
          <w:b/>
          <w:sz w:val="24"/>
          <w:szCs w:val="24"/>
        </w:rPr>
      </w:pPr>
    </w:p>
    <w:p w14:paraId="7F615EAF">
      <w:pPr>
        <w:rPr>
          <w:rFonts w:ascii="Times New Roman" w:hAnsi="Times New Roman"/>
          <w:b/>
          <w:sz w:val="24"/>
          <w:szCs w:val="24"/>
        </w:rPr>
      </w:pPr>
    </w:p>
    <w:p w14:paraId="4A1D773E">
      <w:pPr>
        <w:rPr>
          <w:rFonts w:ascii="Times New Roman" w:hAnsi="Times New Roman"/>
          <w:b/>
          <w:sz w:val="24"/>
          <w:szCs w:val="24"/>
        </w:rPr>
      </w:pPr>
    </w:p>
    <w:p w14:paraId="056D359C">
      <w:pPr>
        <w:rPr>
          <w:rFonts w:ascii="Times New Roman" w:hAnsi="Times New Roman"/>
          <w:b/>
          <w:sz w:val="24"/>
          <w:szCs w:val="24"/>
        </w:rPr>
      </w:pPr>
    </w:p>
    <w:p w14:paraId="5B0B2550">
      <w:pPr>
        <w:rPr>
          <w:rFonts w:ascii="Times New Roman" w:hAnsi="Times New Roman"/>
          <w:b/>
          <w:sz w:val="24"/>
          <w:szCs w:val="24"/>
        </w:rPr>
      </w:pPr>
    </w:p>
    <w:p w14:paraId="707AF3C2">
      <w:pPr>
        <w:rPr>
          <w:rFonts w:ascii="Times New Roman" w:hAnsi="Times New Roman"/>
          <w:b/>
          <w:sz w:val="24"/>
          <w:szCs w:val="24"/>
        </w:rPr>
      </w:pPr>
    </w:p>
    <w:p w14:paraId="50324832">
      <w:pPr>
        <w:rPr>
          <w:rFonts w:ascii="Times New Roman" w:hAnsi="Times New Roman"/>
          <w:b/>
          <w:sz w:val="24"/>
          <w:szCs w:val="24"/>
        </w:rPr>
      </w:pPr>
    </w:p>
    <w:p w14:paraId="3FF65190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4"/>
          <w:szCs w:val="24"/>
        </w:rPr>
      </w:pPr>
    </w:p>
    <w:p w14:paraId="399FE604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4"/>
          <w:szCs w:val="24"/>
        </w:rPr>
      </w:pPr>
    </w:p>
    <w:p w14:paraId="634FBF52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4"/>
          <w:szCs w:val="24"/>
        </w:rPr>
      </w:pPr>
    </w:p>
    <w:p w14:paraId="614CF876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4"/>
          <w:szCs w:val="24"/>
        </w:rPr>
      </w:pPr>
    </w:p>
    <w:p w14:paraId="53E207AA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4"/>
          <w:szCs w:val="24"/>
        </w:rPr>
      </w:pPr>
    </w:p>
    <w:p w14:paraId="5B51FBEB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</w:p>
    <w:p w14:paraId="73D92EED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</w:p>
    <w:p w14:paraId="2E3F5700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</w:p>
    <w:p w14:paraId="24BDF117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</w:p>
    <w:p w14:paraId="433C8FBA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</w:p>
    <w:p w14:paraId="2808EA51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Календарно – тематическое планирование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«Театральная мастерская» </w:t>
      </w:r>
    </w:p>
    <w:tbl>
      <w:tblPr>
        <w:tblStyle w:val="9"/>
        <w:tblW w:w="9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58"/>
        <w:gridCol w:w="725"/>
        <w:gridCol w:w="3952"/>
        <w:gridCol w:w="3229"/>
      </w:tblGrid>
      <w:tr w14:paraId="4C18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79E2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58" w:type="dxa"/>
          </w:tcPr>
          <w:p w14:paraId="786CB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D6654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-8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14:paraId="7CA75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Ср.</w:t>
            </w:r>
          </w:p>
        </w:tc>
        <w:tc>
          <w:tcPr>
            <w:tcW w:w="725" w:type="dxa"/>
          </w:tcPr>
          <w:p w14:paraId="3CC8A0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952" w:type="dxa"/>
          </w:tcPr>
          <w:p w14:paraId="1DBF4F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9" w:type="dxa"/>
          </w:tcPr>
          <w:p w14:paraId="461868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7580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4" w:type="dxa"/>
            <w:gridSpan w:val="5"/>
          </w:tcPr>
          <w:p w14:paraId="2E73FC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</w:t>
            </w:r>
          </w:p>
        </w:tc>
      </w:tr>
      <w:tr w14:paraId="35C5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10" w:type="dxa"/>
          </w:tcPr>
          <w:p w14:paraId="2C8012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14:paraId="318F4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02.09</w:t>
            </w:r>
          </w:p>
        </w:tc>
        <w:tc>
          <w:tcPr>
            <w:tcW w:w="725" w:type="dxa"/>
          </w:tcPr>
          <w:p w14:paraId="701F5E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1E652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229" w:type="dxa"/>
            <w:vMerge w:val="restart"/>
          </w:tcPr>
          <w:p w14:paraId="20E1FC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безопасности.</w:t>
            </w:r>
          </w:p>
          <w:p w14:paraId="2D4F5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EF8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0" w:type="dxa"/>
          </w:tcPr>
          <w:p w14:paraId="372BF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14:paraId="0ED1B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09.09</w:t>
            </w:r>
          </w:p>
        </w:tc>
        <w:tc>
          <w:tcPr>
            <w:tcW w:w="725" w:type="dxa"/>
          </w:tcPr>
          <w:p w14:paraId="55195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7E7A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Реквизит и бутафория в спектакле.</w:t>
            </w:r>
          </w:p>
        </w:tc>
        <w:tc>
          <w:tcPr>
            <w:tcW w:w="3229" w:type="dxa"/>
            <w:vMerge w:val="continue"/>
          </w:tcPr>
          <w:p w14:paraId="70FFF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F085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</w:tcPr>
          <w:p w14:paraId="13285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7A88B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81" w:type="dxa"/>
            <w:gridSpan w:val="2"/>
          </w:tcPr>
          <w:p w14:paraId="564B5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                 Папье-маше.</w:t>
            </w:r>
          </w:p>
        </w:tc>
      </w:tr>
      <w:tr w14:paraId="22F3E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</w:tcPr>
          <w:p w14:paraId="06058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</w:tcPr>
          <w:p w14:paraId="2B9EF1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16.09</w:t>
            </w:r>
          </w:p>
        </w:tc>
        <w:tc>
          <w:tcPr>
            <w:tcW w:w="725" w:type="dxa"/>
          </w:tcPr>
          <w:p w14:paraId="0437F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4D7FBD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возникновения История возникновения папье – маше.</w:t>
            </w:r>
          </w:p>
        </w:tc>
        <w:tc>
          <w:tcPr>
            <w:tcW w:w="3229" w:type="dxa"/>
            <w:vMerge w:val="restart"/>
          </w:tcPr>
          <w:p w14:paraId="1741C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усидчивость, внимание, аккуратность, умение доводить начатое дело до конца, взаимопомощь, уважительное отношение к труду.</w:t>
            </w:r>
          </w:p>
          <w:p w14:paraId="1F538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знания о декоративно-прикладном искусстве, о богатстве народных традиций, народных промыслов.</w:t>
            </w:r>
          </w:p>
          <w:p w14:paraId="30A7D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127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самостоятельно и с пользой организовать свой досуг.</w:t>
            </w:r>
          </w:p>
          <w:p w14:paraId="05382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A7F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2BA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работать в коллективе</w:t>
            </w:r>
          </w:p>
          <w:p w14:paraId="25454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оказывать взаимопомощь.</w:t>
            </w:r>
          </w:p>
          <w:p w14:paraId="167B18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A65F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C37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ли оценивает себя, других.</w:t>
            </w:r>
          </w:p>
        </w:tc>
      </w:tr>
      <w:tr w14:paraId="4E75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10" w:type="dxa"/>
          </w:tcPr>
          <w:p w14:paraId="18E003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</w:tcPr>
          <w:p w14:paraId="0DDB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725" w:type="dxa"/>
          </w:tcPr>
          <w:p w14:paraId="66A4F8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7874C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сувенира «Киндер сюрприз», Материалы и инструменты.</w:t>
            </w:r>
          </w:p>
        </w:tc>
        <w:tc>
          <w:tcPr>
            <w:tcW w:w="3229" w:type="dxa"/>
            <w:vMerge w:val="continue"/>
          </w:tcPr>
          <w:p w14:paraId="4ECE5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A3A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0" w:type="dxa"/>
          </w:tcPr>
          <w:p w14:paraId="33106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14:paraId="4DCE0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30.09</w:t>
            </w:r>
          </w:p>
        </w:tc>
        <w:tc>
          <w:tcPr>
            <w:tcW w:w="725" w:type="dxa"/>
          </w:tcPr>
          <w:p w14:paraId="737A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46714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Разрабатываем эскиз.</w:t>
            </w:r>
          </w:p>
        </w:tc>
        <w:tc>
          <w:tcPr>
            <w:tcW w:w="3229" w:type="dxa"/>
            <w:vMerge w:val="continue"/>
          </w:tcPr>
          <w:p w14:paraId="2D342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F997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10" w:type="dxa"/>
          </w:tcPr>
          <w:p w14:paraId="0BD25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14:paraId="02E15B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725" w:type="dxa"/>
          </w:tcPr>
          <w:p w14:paraId="123EC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4E852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Готовим форму, наносим слои.</w:t>
            </w:r>
          </w:p>
        </w:tc>
        <w:tc>
          <w:tcPr>
            <w:tcW w:w="3229" w:type="dxa"/>
            <w:vMerge w:val="continue"/>
          </w:tcPr>
          <w:p w14:paraId="47E3CE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430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0" w:type="dxa"/>
          </w:tcPr>
          <w:p w14:paraId="49DD3A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8" w:type="dxa"/>
          </w:tcPr>
          <w:p w14:paraId="3D74A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725" w:type="dxa"/>
          </w:tcPr>
          <w:p w14:paraId="739B4B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3759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Грунтуем изделия.</w:t>
            </w:r>
          </w:p>
        </w:tc>
        <w:tc>
          <w:tcPr>
            <w:tcW w:w="3229" w:type="dxa"/>
            <w:vMerge w:val="continue"/>
          </w:tcPr>
          <w:p w14:paraId="30F95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B1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</w:tcPr>
          <w:p w14:paraId="1780B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8" w:type="dxa"/>
          </w:tcPr>
          <w:p w14:paraId="5B19C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725" w:type="dxa"/>
          </w:tcPr>
          <w:p w14:paraId="0FFEC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76EEF7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Вырезаем дверцу.</w:t>
            </w:r>
          </w:p>
        </w:tc>
        <w:tc>
          <w:tcPr>
            <w:tcW w:w="3229" w:type="dxa"/>
            <w:vMerge w:val="continue"/>
          </w:tcPr>
          <w:p w14:paraId="7225B2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D91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810" w:type="dxa"/>
          </w:tcPr>
          <w:p w14:paraId="507EF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A34FD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3BF845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</w:tcPr>
          <w:p w14:paraId="034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3229" w:type="dxa"/>
            <w:vMerge w:val="continue"/>
          </w:tcPr>
          <w:p w14:paraId="6F1356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3D0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810" w:type="dxa"/>
          </w:tcPr>
          <w:p w14:paraId="79DA75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8" w:type="dxa"/>
          </w:tcPr>
          <w:p w14:paraId="69D18C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725" w:type="dxa"/>
          </w:tcPr>
          <w:p w14:paraId="4CB08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0CC23B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Крепим дверцу к изделию.</w:t>
            </w:r>
          </w:p>
        </w:tc>
        <w:tc>
          <w:tcPr>
            <w:tcW w:w="3229" w:type="dxa"/>
            <w:vMerge w:val="continue"/>
          </w:tcPr>
          <w:p w14:paraId="37A2BF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A5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10" w:type="dxa"/>
          </w:tcPr>
          <w:p w14:paraId="5F399B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</w:tcPr>
          <w:p w14:paraId="52356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725" w:type="dxa"/>
          </w:tcPr>
          <w:p w14:paraId="0E419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7E8B00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Грунтуем изделие.</w:t>
            </w:r>
          </w:p>
        </w:tc>
        <w:tc>
          <w:tcPr>
            <w:tcW w:w="3229" w:type="dxa"/>
            <w:vMerge w:val="continue"/>
          </w:tcPr>
          <w:p w14:paraId="36D747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6ABC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10" w:type="dxa"/>
          </w:tcPr>
          <w:p w14:paraId="467CC7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8" w:type="dxa"/>
          </w:tcPr>
          <w:p w14:paraId="7C19A0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725" w:type="dxa"/>
          </w:tcPr>
          <w:p w14:paraId="6DEDE1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2B411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Окраска изделия.</w:t>
            </w:r>
          </w:p>
        </w:tc>
        <w:tc>
          <w:tcPr>
            <w:tcW w:w="3229" w:type="dxa"/>
            <w:vMerge w:val="continue"/>
          </w:tcPr>
          <w:p w14:paraId="1D741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A7EB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</w:tcPr>
          <w:p w14:paraId="06260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8" w:type="dxa"/>
          </w:tcPr>
          <w:p w14:paraId="138A10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725" w:type="dxa"/>
          </w:tcPr>
          <w:p w14:paraId="7E0E15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64923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 изделия.</w:t>
            </w:r>
          </w:p>
        </w:tc>
        <w:tc>
          <w:tcPr>
            <w:tcW w:w="3229" w:type="dxa"/>
            <w:vMerge w:val="continue"/>
          </w:tcPr>
          <w:p w14:paraId="1E0F6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A4FF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10" w:type="dxa"/>
          </w:tcPr>
          <w:p w14:paraId="1CBC3D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8" w:type="dxa"/>
          </w:tcPr>
          <w:p w14:paraId="07E6DE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725" w:type="dxa"/>
          </w:tcPr>
          <w:p w14:paraId="28188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2C28B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Покрытие лаком. </w:t>
            </w:r>
          </w:p>
        </w:tc>
        <w:tc>
          <w:tcPr>
            <w:tcW w:w="3229" w:type="dxa"/>
            <w:vMerge w:val="continue"/>
          </w:tcPr>
          <w:p w14:paraId="1113D5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8E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10" w:type="dxa"/>
          </w:tcPr>
          <w:p w14:paraId="1172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8" w:type="dxa"/>
          </w:tcPr>
          <w:p w14:paraId="24E5D4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725" w:type="dxa"/>
          </w:tcPr>
          <w:p w14:paraId="289B0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662F79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и инструменты.</w:t>
            </w:r>
          </w:p>
        </w:tc>
        <w:tc>
          <w:tcPr>
            <w:tcW w:w="3229" w:type="dxa"/>
            <w:vMerge w:val="continue"/>
          </w:tcPr>
          <w:p w14:paraId="37921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2F41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0" w:type="dxa"/>
          </w:tcPr>
          <w:p w14:paraId="185592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F73DB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64992C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952" w:type="dxa"/>
          </w:tcPr>
          <w:p w14:paraId="1334B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Солёное тесто.</w:t>
            </w:r>
          </w:p>
        </w:tc>
        <w:tc>
          <w:tcPr>
            <w:tcW w:w="3229" w:type="dxa"/>
            <w:vMerge w:val="continue"/>
          </w:tcPr>
          <w:p w14:paraId="6C52B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5467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0" w:type="dxa"/>
          </w:tcPr>
          <w:p w14:paraId="6A8CAF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</w:tcPr>
          <w:p w14:paraId="5677BA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725" w:type="dxa"/>
          </w:tcPr>
          <w:p w14:paraId="08D7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0AE96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3229" w:type="dxa"/>
            <w:vMerge w:val="continue"/>
          </w:tcPr>
          <w:p w14:paraId="1207F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EE1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19AC1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8" w:type="dxa"/>
          </w:tcPr>
          <w:p w14:paraId="07E95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725" w:type="dxa"/>
          </w:tcPr>
          <w:p w14:paraId="7E74B1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</w:tcPr>
          <w:p w14:paraId="788809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и инструменты.</w:t>
            </w:r>
          </w:p>
        </w:tc>
        <w:tc>
          <w:tcPr>
            <w:tcW w:w="3229" w:type="dxa"/>
            <w:vMerge w:val="continue"/>
          </w:tcPr>
          <w:p w14:paraId="23513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117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</w:tcPr>
          <w:p w14:paraId="7656E9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520612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578CB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</w:tcPr>
          <w:p w14:paraId="5DF592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 четверть</w:t>
            </w:r>
          </w:p>
        </w:tc>
        <w:tc>
          <w:tcPr>
            <w:tcW w:w="3229" w:type="dxa"/>
            <w:vMerge w:val="continue"/>
          </w:tcPr>
          <w:p w14:paraId="03AC9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6A7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810" w:type="dxa"/>
          </w:tcPr>
          <w:p w14:paraId="2A9F2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8" w:type="dxa"/>
          </w:tcPr>
          <w:p w14:paraId="1B431D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725" w:type="dxa"/>
          </w:tcPr>
          <w:p w14:paraId="116574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2A96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«Балерины» , украшения деталями.</w:t>
            </w:r>
          </w:p>
        </w:tc>
        <w:tc>
          <w:tcPr>
            <w:tcW w:w="3229" w:type="dxa"/>
            <w:vMerge w:val="continue"/>
          </w:tcPr>
          <w:p w14:paraId="54124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F7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10" w:type="dxa"/>
          </w:tcPr>
          <w:p w14:paraId="73D55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8" w:type="dxa"/>
          </w:tcPr>
          <w:p w14:paraId="7DA6E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725" w:type="dxa"/>
          </w:tcPr>
          <w:p w14:paraId="00A08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5C9A6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Окраска сувенира «Балерина».</w:t>
            </w:r>
          </w:p>
        </w:tc>
        <w:tc>
          <w:tcPr>
            <w:tcW w:w="3229" w:type="dxa"/>
            <w:vMerge w:val="continue"/>
          </w:tcPr>
          <w:p w14:paraId="72064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61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10" w:type="dxa"/>
          </w:tcPr>
          <w:p w14:paraId="39665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8" w:type="dxa"/>
          </w:tcPr>
          <w:p w14:paraId="2E935E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725" w:type="dxa"/>
          </w:tcPr>
          <w:p w14:paraId="0389F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60D78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Покрываем лаком изделие.</w:t>
            </w:r>
          </w:p>
        </w:tc>
        <w:tc>
          <w:tcPr>
            <w:tcW w:w="3229" w:type="dxa"/>
            <w:vMerge w:val="continue"/>
          </w:tcPr>
          <w:p w14:paraId="3903F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D1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0" w:type="dxa"/>
          </w:tcPr>
          <w:p w14:paraId="681A48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</w:tcPr>
          <w:p w14:paraId="5B2D80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725" w:type="dxa"/>
          </w:tcPr>
          <w:p w14:paraId="42539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2DE38655">
            <w:pPr>
              <w:spacing w:after="0" w:line="240" w:lineRule="auto"/>
            </w:pPr>
            <w:r>
              <w:t>Настенное панно «Рог Изобилия». Основные этапы работы.</w:t>
            </w:r>
          </w:p>
        </w:tc>
        <w:tc>
          <w:tcPr>
            <w:tcW w:w="3229" w:type="dxa"/>
            <w:vMerge w:val="continue"/>
          </w:tcPr>
          <w:p w14:paraId="716010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FCF6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10" w:type="dxa"/>
            <w:tcBorders>
              <w:bottom w:val="single" w:color="auto" w:sz="4" w:space="0"/>
            </w:tcBorders>
          </w:tcPr>
          <w:p w14:paraId="222B8D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8" w:type="dxa"/>
            <w:tcBorders>
              <w:bottom w:val="single" w:color="auto" w:sz="4" w:space="0"/>
            </w:tcBorders>
          </w:tcPr>
          <w:p w14:paraId="12BFB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725" w:type="dxa"/>
            <w:tcBorders>
              <w:bottom w:val="single" w:color="auto" w:sz="4" w:space="0"/>
            </w:tcBorders>
          </w:tcPr>
          <w:p w14:paraId="74DFD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bottom w:val="single" w:color="auto" w:sz="4" w:space="0"/>
            </w:tcBorders>
          </w:tcPr>
          <w:p w14:paraId="27746D16">
            <w:pPr>
              <w:spacing w:after="0" w:line="240" w:lineRule="auto"/>
            </w:pPr>
            <w:r>
              <w:t>Разработка эскиза панно «Рог изобилия».</w:t>
            </w:r>
          </w:p>
        </w:tc>
        <w:tc>
          <w:tcPr>
            <w:tcW w:w="3229" w:type="dxa"/>
            <w:vMerge w:val="restart"/>
          </w:tcPr>
          <w:p w14:paraId="2C4AE1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пользоваться различными инструментами по назначению;</w:t>
            </w:r>
          </w:p>
          <w:p w14:paraId="67670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55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C542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вырезании по шаблону делать ровный край;</w:t>
            </w:r>
          </w:p>
          <w:p w14:paraId="6B2CF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экономно использовать материалы;</w:t>
            </w:r>
          </w:p>
          <w:p w14:paraId="071EE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CFD1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E66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99A1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5CB2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EE6F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228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основе полученных знаний лепить различные изделия из солёного теста;</w:t>
            </w:r>
          </w:p>
          <w:p w14:paraId="44D614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182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сушить изделия;</w:t>
            </w:r>
          </w:p>
          <w:p w14:paraId="2A6DA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выполнять размещение композиции;</w:t>
            </w:r>
          </w:p>
          <w:p w14:paraId="153365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покрывать работы лаком;</w:t>
            </w:r>
          </w:p>
          <w:p w14:paraId="4BC84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07C1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FC5A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 любой работе подходить творчески.</w:t>
            </w:r>
          </w:p>
        </w:tc>
      </w:tr>
      <w:tr w14:paraId="5212D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bottom w:val="single" w:color="auto" w:sz="4" w:space="0"/>
            </w:tcBorders>
          </w:tcPr>
          <w:p w14:paraId="5FA79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8" w:type="dxa"/>
            <w:tcBorders>
              <w:bottom w:val="single" w:color="auto" w:sz="4" w:space="0"/>
            </w:tcBorders>
          </w:tcPr>
          <w:p w14:paraId="050A3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725" w:type="dxa"/>
            <w:tcBorders>
              <w:bottom w:val="single" w:color="auto" w:sz="4" w:space="0"/>
            </w:tcBorders>
          </w:tcPr>
          <w:p w14:paraId="2C467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bottom w:val="single" w:color="auto" w:sz="4" w:space="0"/>
            </w:tcBorders>
          </w:tcPr>
          <w:p w14:paraId="153514C6">
            <w:pPr>
              <w:spacing w:after="0" w:line="240" w:lineRule="auto"/>
            </w:pPr>
            <w:r>
              <w:t>Изготовления дали панно, крепления на стену.</w:t>
            </w:r>
          </w:p>
        </w:tc>
        <w:tc>
          <w:tcPr>
            <w:tcW w:w="3229" w:type="dxa"/>
            <w:vMerge w:val="continue"/>
          </w:tcPr>
          <w:p w14:paraId="32D2B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3FC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810" w:type="dxa"/>
            <w:tcBorders>
              <w:bottom w:val="single" w:color="auto" w:sz="4" w:space="0"/>
            </w:tcBorders>
          </w:tcPr>
          <w:p w14:paraId="6E04A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8" w:type="dxa"/>
            <w:tcBorders>
              <w:bottom w:val="single" w:color="auto" w:sz="4" w:space="0"/>
            </w:tcBorders>
          </w:tcPr>
          <w:p w14:paraId="67D5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725" w:type="dxa"/>
            <w:tcBorders>
              <w:bottom w:val="single" w:color="auto" w:sz="4" w:space="0"/>
            </w:tcBorders>
          </w:tcPr>
          <w:p w14:paraId="1296B2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bottom w:val="single" w:color="auto" w:sz="4" w:space="0"/>
            </w:tcBorders>
          </w:tcPr>
          <w:p w14:paraId="597B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плоскости панно «Рог изобилия».</w:t>
            </w:r>
          </w:p>
        </w:tc>
        <w:tc>
          <w:tcPr>
            <w:tcW w:w="3229" w:type="dxa"/>
            <w:vMerge w:val="continue"/>
          </w:tcPr>
          <w:p w14:paraId="0CEE6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D03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10" w:type="dxa"/>
          </w:tcPr>
          <w:p w14:paraId="2D2D7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8" w:type="dxa"/>
          </w:tcPr>
          <w:p w14:paraId="7A7CCF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725" w:type="dxa"/>
          </w:tcPr>
          <w:p w14:paraId="0BFCC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top w:val="single" w:color="auto" w:sz="4" w:space="0"/>
            </w:tcBorders>
          </w:tcPr>
          <w:p w14:paraId="6371A4A8">
            <w:pPr>
              <w:spacing w:after="0" w:line="240" w:lineRule="auto"/>
            </w:pPr>
            <w:r>
              <w:t>Изготовления главной детали панно «рог».</w:t>
            </w:r>
          </w:p>
        </w:tc>
        <w:tc>
          <w:tcPr>
            <w:tcW w:w="3229" w:type="dxa"/>
            <w:vMerge w:val="continue"/>
          </w:tcPr>
          <w:p w14:paraId="7D2321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DFA4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810" w:type="dxa"/>
          </w:tcPr>
          <w:p w14:paraId="358C4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</w:tcPr>
          <w:p w14:paraId="27AFB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725" w:type="dxa"/>
          </w:tcPr>
          <w:p w14:paraId="3DD3D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top w:val="single" w:color="auto" w:sz="4" w:space="0"/>
            </w:tcBorders>
          </w:tcPr>
          <w:p w14:paraId="38B0F1DD">
            <w:pPr>
              <w:spacing w:after="0" w:line="240" w:lineRule="auto"/>
            </w:pPr>
            <w:r>
              <w:t>Изготовления мелких деталей панно «овощей».</w:t>
            </w:r>
          </w:p>
        </w:tc>
        <w:tc>
          <w:tcPr>
            <w:tcW w:w="3229" w:type="dxa"/>
            <w:vMerge w:val="continue"/>
          </w:tcPr>
          <w:p w14:paraId="49E08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CD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810" w:type="dxa"/>
          </w:tcPr>
          <w:p w14:paraId="70A70F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8" w:type="dxa"/>
          </w:tcPr>
          <w:p w14:paraId="166B4F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725" w:type="dxa"/>
          </w:tcPr>
          <w:p w14:paraId="083B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tcBorders>
              <w:top w:val="single" w:color="auto" w:sz="4" w:space="0"/>
            </w:tcBorders>
          </w:tcPr>
          <w:p w14:paraId="5E859BDF">
            <w:pPr>
              <w:spacing w:after="0" w:line="240" w:lineRule="auto"/>
            </w:pPr>
            <w:r>
              <w:t>Изготовления мелких деталей панно: «Фруктов».</w:t>
            </w:r>
          </w:p>
        </w:tc>
        <w:tc>
          <w:tcPr>
            <w:tcW w:w="3229" w:type="dxa"/>
            <w:vMerge w:val="continue"/>
          </w:tcPr>
          <w:p w14:paraId="60850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015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0" w:type="dxa"/>
          </w:tcPr>
          <w:p w14:paraId="28E40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8" w:type="dxa"/>
          </w:tcPr>
          <w:p w14:paraId="2F37B0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725" w:type="dxa"/>
          </w:tcPr>
          <w:p w14:paraId="53204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3B6D8C5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Лепка «Балерины» , украшения деталями</w:t>
            </w:r>
          </w:p>
        </w:tc>
        <w:tc>
          <w:tcPr>
            <w:tcW w:w="3229" w:type="dxa"/>
            <w:vMerge w:val="continue"/>
          </w:tcPr>
          <w:p w14:paraId="268877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EC7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0" w:type="dxa"/>
          </w:tcPr>
          <w:p w14:paraId="3B08F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19A8B6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45C2B9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</w:tcPr>
          <w:p w14:paraId="43EEB7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 четверть</w:t>
            </w:r>
          </w:p>
        </w:tc>
        <w:tc>
          <w:tcPr>
            <w:tcW w:w="3229" w:type="dxa"/>
            <w:vMerge w:val="continue"/>
          </w:tcPr>
          <w:p w14:paraId="2DA6B9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859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0" w:type="dxa"/>
          </w:tcPr>
          <w:p w14:paraId="11525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519F8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3244E40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52" w:type="dxa"/>
          </w:tcPr>
          <w:p w14:paraId="4E3F0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Театральные маски из поролона.</w:t>
            </w:r>
          </w:p>
        </w:tc>
        <w:tc>
          <w:tcPr>
            <w:tcW w:w="3229" w:type="dxa"/>
            <w:vMerge w:val="continue"/>
          </w:tcPr>
          <w:p w14:paraId="108DE5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EC77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0" w:type="dxa"/>
          </w:tcPr>
          <w:p w14:paraId="547588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8" w:type="dxa"/>
          </w:tcPr>
          <w:p w14:paraId="30755838">
            <w:pPr>
              <w:spacing w:after="0" w:line="240" w:lineRule="auto"/>
            </w:pPr>
            <w:r>
              <w:t>07.04</w:t>
            </w:r>
          </w:p>
        </w:tc>
        <w:tc>
          <w:tcPr>
            <w:tcW w:w="725" w:type="dxa"/>
          </w:tcPr>
          <w:p w14:paraId="4B5E0D9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4404AF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Вводное занятие. Материалы и инструменты.</w:t>
            </w:r>
          </w:p>
        </w:tc>
        <w:tc>
          <w:tcPr>
            <w:tcW w:w="3229" w:type="dxa"/>
            <w:vMerge w:val="continue"/>
          </w:tcPr>
          <w:p w14:paraId="4B916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860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810" w:type="dxa"/>
          </w:tcPr>
          <w:p w14:paraId="363522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58" w:type="dxa"/>
          </w:tcPr>
          <w:p w14:paraId="431D7581">
            <w:pPr>
              <w:spacing w:after="0" w:line="240" w:lineRule="auto"/>
            </w:pPr>
            <w:r>
              <w:t>14.04</w:t>
            </w:r>
          </w:p>
        </w:tc>
        <w:tc>
          <w:tcPr>
            <w:tcW w:w="725" w:type="dxa"/>
          </w:tcPr>
          <w:p w14:paraId="4E3693E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78C7516E">
            <w:pPr>
              <w:spacing w:after="0" w:line="240" w:lineRule="auto"/>
            </w:pPr>
            <w:r>
              <w:t>Изготовления шаблона выкройки куклы из поролона.</w:t>
            </w:r>
          </w:p>
        </w:tc>
        <w:tc>
          <w:tcPr>
            <w:tcW w:w="3229" w:type="dxa"/>
            <w:vMerge w:val="continue"/>
          </w:tcPr>
          <w:p w14:paraId="26766B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87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810" w:type="dxa"/>
          </w:tcPr>
          <w:p w14:paraId="0B65AD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8" w:type="dxa"/>
          </w:tcPr>
          <w:p w14:paraId="520A06F6">
            <w:pPr>
              <w:spacing w:after="0" w:line="240" w:lineRule="auto"/>
            </w:pPr>
            <w:r>
              <w:t>21.04</w:t>
            </w:r>
          </w:p>
        </w:tc>
        <w:tc>
          <w:tcPr>
            <w:tcW w:w="725" w:type="dxa"/>
          </w:tcPr>
          <w:p w14:paraId="523458F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26EF371E">
            <w:pPr>
              <w:spacing w:after="0" w:line="240" w:lineRule="auto"/>
            </w:pPr>
            <w:r>
              <w:t>Перенос выкройки головы куклы на поролон.</w:t>
            </w:r>
          </w:p>
        </w:tc>
        <w:tc>
          <w:tcPr>
            <w:tcW w:w="3229" w:type="dxa"/>
            <w:vMerge w:val="continue"/>
          </w:tcPr>
          <w:p w14:paraId="73351C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7F8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0" w:type="dxa"/>
          </w:tcPr>
          <w:p w14:paraId="0FDBCBF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58" w:type="dxa"/>
          </w:tcPr>
          <w:p w14:paraId="5784EE07">
            <w:pPr>
              <w:spacing w:after="0" w:line="240" w:lineRule="auto"/>
            </w:pPr>
            <w:r>
              <w:t>28.04</w:t>
            </w:r>
          </w:p>
        </w:tc>
        <w:tc>
          <w:tcPr>
            <w:tcW w:w="725" w:type="dxa"/>
          </w:tcPr>
          <w:p w14:paraId="7919CF2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52F2F533">
            <w:pPr>
              <w:spacing w:after="0" w:line="240" w:lineRule="auto"/>
            </w:pPr>
            <w:r>
              <w:t>Вырезка детали головы куклы .</w:t>
            </w:r>
          </w:p>
        </w:tc>
        <w:tc>
          <w:tcPr>
            <w:tcW w:w="3229" w:type="dxa"/>
            <w:vMerge w:val="continue"/>
          </w:tcPr>
          <w:p w14:paraId="6252C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04F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0" w:type="dxa"/>
          </w:tcPr>
          <w:p w14:paraId="22FC27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8" w:type="dxa"/>
          </w:tcPr>
          <w:p w14:paraId="72AA881C">
            <w:pPr>
              <w:spacing w:after="0" w:line="240" w:lineRule="auto"/>
            </w:pPr>
            <w:r>
              <w:t>05.05</w:t>
            </w:r>
          </w:p>
        </w:tc>
        <w:tc>
          <w:tcPr>
            <w:tcW w:w="725" w:type="dxa"/>
          </w:tcPr>
          <w:p w14:paraId="4EB915B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101EBE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Склейка головы куклы.</w:t>
            </w:r>
          </w:p>
        </w:tc>
        <w:tc>
          <w:tcPr>
            <w:tcW w:w="3229" w:type="dxa"/>
            <w:vMerge w:val="continue"/>
          </w:tcPr>
          <w:p w14:paraId="64E54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C096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10" w:type="dxa"/>
          </w:tcPr>
          <w:p w14:paraId="46277A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8" w:type="dxa"/>
          </w:tcPr>
          <w:p w14:paraId="3A0FC7A0">
            <w:pPr>
              <w:spacing w:after="0" w:line="240" w:lineRule="auto"/>
            </w:pPr>
            <w:r>
              <w:t>12.05</w:t>
            </w:r>
          </w:p>
        </w:tc>
        <w:tc>
          <w:tcPr>
            <w:tcW w:w="725" w:type="dxa"/>
          </w:tcPr>
          <w:p w14:paraId="25C3AB8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0CB02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 Обтяжка головы тканью.</w:t>
            </w:r>
          </w:p>
        </w:tc>
        <w:tc>
          <w:tcPr>
            <w:tcW w:w="3229" w:type="dxa"/>
            <w:vMerge w:val="continue"/>
          </w:tcPr>
          <w:p w14:paraId="39CB7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EC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810" w:type="dxa"/>
          </w:tcPr>
          <w:p w14:paraId="12B61E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8" w:type="dxa"/>
          </w:tcPr>
          <w:p w14:paraId="4B7F9E81">
            <w:pPr>
              <w:spacing w:after="0" w:line="240" w:lineRule="auto"/>
            </w:pPr>
            <w:r>
              <w:t>219.05</w:t>
            </w:r>
          </w:p>
        </w:tc>
        <w:tc>
          <w:tcPr>
            <w:tcW w:w="725" w:type="dxa"/>
          </w:tcPr>
          <w:p w14:paraId="11FBA0A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52" w:type="dxa"/>
          </w:tcPr>
          <w:p w14:paraId="02201C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Художественное оформление головы.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3229" w:type="dxa"/>
            <w:vMerge w:val="continue"/>
          </w:tcPr>
          <w:p w14:paraId="0407EB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C0F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6345" w:type="dxa"/>
            <w:gridSpan w:val="4"/>
            <w:tcBorders>
              <w:bottom w:val="nil"/>
            </w:tcBorders>
          </w:tcPr>
          <w:p w14:paraId="53DE9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9" w:type="dxa"/>
            <w:vMerge w:val="continue"/>
          </w:tcPr>
          <w:p w14:paraId="2F320A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CDB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393" w:type="dxa"/>
            <w:gridSpan w:val="3"/>
            <w:tcBorders>
              <w:top w:val="nil"/>
              <w:right w:val="nil"/>
            </w:tcBorders>
          </w:tcPr>
          <w:p w14:paraId="39F25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nil"/>
              <w:left w:val="nil"/>
            </w:tcBorders>
          </w:tcPr>
          <w:p w14:paraId="26740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9" w:type="dxa"/>
            <w:vMerge w:val="continue"/>
          </w:tcPr>
          <w:p w14:paraId="5C6AEC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DFED5A5">
      <w:pPr>
        <w:shd w:val="clear" w:color="auto" w:fill="FFFFFF"/>
        <w:tabs>
          <w:tab w:val="left" w:pos="571"/>
        </w:tabs>
        <w:spacing w:after="0" w:line="240" w:lineRule="auto"/>
        <w:ind w:right="-25"/>
        <w:rPr>
          <w:rFonts w:ascii="Times New Roman" w:hAnsi="Times New Roman"/>
          <w:sz w:val="24"/>
          <w:szCs w:val="24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603585"/>
    </w:sdtPr>
    <w:sdtContent>
      <w:p w14:paraId="45463F91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69AC8210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F1A88"/>
    <w:multiLevelType w:val="multilevel"/>
    <w:tmpl w:val="078F1A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174025"/>
    <w:multiLevelType w:val="multilevel"/>
    <w:tmpl w:val="0A1740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D797E76"/>
    <w:multiLevelType w:val="multilevel"/>
    <w:tmpl w:val="0D797E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FC51BB6"/>
    <w:multiLevelType w:val="multilevel"/>
    <w:tmpl w:val="0FC51B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4BD327AE"/>
    <w:multiLevelType w:val="multilevel"/>
    <w:tmpl w:val="4BD327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BEC3E88"/>
    <w:multiLevelType w:val="multilevel"/>
    <w:tmpl w:val="5BEC3E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313AF"/>
    <w:rsid w:val="0007198B"/>
    <w:rsid w:val="0008295F"/>
    <w:rsid w:val="00094D2B"/>
    <w:rsid w:val="0009581D"/>
    <w:rsid w:val="0009787C"/>
    <w:rsid w:val="000A0765"/>
    <w:rsid w:val="000B11E0"/>
    <w:rsid w:val="000B467F"/>
    <w:rsid w:val="000E07B9"/>
    <w:rsid w:val="00107A7A"/>
    <w:rsid w:val="00121FD3"/>
    <w:rsid w:val="00123CAB"/>
    <w:rsid w:val="0013115C"/>
    <w:rsid w:val="00146E0C"/>
    <w:rsid w:val="001516A5"/>
    <w:rsid w:val="001660DE"/>
    <w:rsid w:val="00172A1E"/>
    <w:rsid w:val="001B183D"/>
    <w:rsid w:val="001B30BA"/>
    <w:rsid w:val="001B3922"/>
    <w:rsid w:val="001B4052"/>
    <w:rsid w:val="001B67EA"/>
    <w:rsid w:val="001D054B"/>
    <w:rsid w:val="001D2777"/>
    <w:rsid w:val="001E5838"/>
    <w:rsid w:val="001F5897"/>
    <w:rsid w:val="002272AF"/>
    <w:rsid w:val="00233A68"/>
    <w:rsid w:val="00233DE1"/>
    <w:rsid w:val="002537BE"/>
    <w:rsid w:val="002539EE"/>
    <w:rsid w:val="00256554"/>
    <w:rsid w:val="00260917"/>
    <w:rsid w:val="00272F9E"/>
    <w:rsid w:val="00285F7A"/>
    <w:rsid w:val="002A5266"/>
    <w:rsid w:val="002A59D0"/>
    <w:rsid w:val="002B6D03"/>
    <w:rsid w:val="002B7413"/>
    <w:rsid w:val="002C4573"/>
    <w:rsid w:val="002D7EA8"/>
    <w:rsid w:val="00301DB6"/>
    <w:rsid w:val="0032064D"/>
    <w:rsid w:val="00325F79"/>
    <w:rsid w:val="00334D49"/>
    <w:rsid w:val="00336220"/>
    <w:rsid w:val="00346251"/>
    <w:rsid w:val="00370E9E"/>
    <w:rsid w:val="003838DB"/>
    <w:rsid w:val="00387907"/>
    <w:rsid w:val="00390696"/>
    <w:rsid w:val="003939EF"/>
    <w:rsid w:val="003A7026"/>
    <w:rsid w:val="003B3315"/>
    <w:rsid w:val="003B71BB"/>
    <w:rsid w:val="003F5CAE"/>
    <w:rsid w:val="003F7C48"/>
    <w:rsid w:val="00400FE5"/>
    <w:rsid w:val="004030C1"/>
    <w:rsid w:val="004112FA"/>
    <w:rsid w:val="0044283D"/>
    <w:rsid w:val="00483629"/>
    <w:rsid w:val="00493AB4"/>
    <w:rsid w:val="004B22E4"/>
    <w:rsid w:val="004B34C9"/>
    <w:rsid w:val="004E5B89"/>
    <w:rsid w:val="004F43E1"/>
    <w:rsid w:val="004F7882"/>
    <w:rsid w:val="00505275"/>
    <w:rsid w:val="00513A1A"/>
    <w:rsid w:val="005141FF"/>
    <w:rsid w:val="00535BBE"/>
    <w:rsid w:val="00536F86"/>
    <w:rsid w:val="00542016"/>
    <w:rsid w:val="0055246A"/>
    <w:rsid w:val="005624C1"/>
    <w:rsid w:val="00570F04"/>
    <w:rsid w:val="0057227A"/>
    <w:rsid w:val="0058049C"/>
    <w:rsid w:val="00593145"/>
    <w:rsid w:val="005A1564"/>
    <w:rsid w:val="005A2212"/>
    <w:rsid w:val="005A5D97"/>
    <w:rsid w:val="005B32F4"/>
    <w:rsid w:val="005E4C93"/>
    <w:rsid w:val="00600694"/>
    <w:rsid w:val="00600A62"/>
    <w:rsid w:val="0061381F"/>
    <w:rsid w:val="00627583"/>
    <w:rsid w:val="00634EE3"/>
    <w:rsid w:val="006431A9"/>
    <w:rsid w:val="0064730D"/>
    <w:rsid w:val="00666EDD"/>
    <w:rsid w:val="006D7418"/>
    <w:rsid w:val="006E11F5"/>
    <w:rsid w:val="007577FF"/>
    <w:rsid w:val="00762A86"/>
    <w:rsid w:val="00773BCF"/>
    <w:rsid w:val="00781D9D"/>
    <w:rsid w:val="0078254A"/>
    <w:rsid w:val="007839FE"/>
    <w:rsid w:val="00792B2C"/>
    <w:rsid w:val="007B20FA"/>
    <w:rsid w:val="007E00D8"/>
    <w:rsid w:val="007F62A0"/>
    <w:rsid w:val="0085145A"/>
    <w:rsid w:val="008649E8"/>
    <w:rsid w:val="008679B7"/>
    <w:rsid w:val="008B10C5"/>
    <w:rsid w:val="008E1B37"/>
    <w:rsid w:val="008F4E67"/>
    <w:rsid w:val="009225FA"/>
    <w:rsid w:val="009267A5"/>
    <w:rsid w:val="00933CF8"/>
    <w:rsid w:val="009476B2"/>
    <w:rsid w:val="009672BD"/>
    <w:rsid w:val="009D0A05"/>
    <w:rsid w:val="009D5FEF"/>
    <w:rsid w:val="009E14F9"/>
    <w:rsid w:val="009F7FE7"/>
    <w:rsid w:val="00A03F24"/>
    <w:rsid w:val="00A22699"/>
    <w:rsid w:val="00A37503"/>
    <w:rsid w:val="00A4273D"/>
    <w:rsid w:val="00A568F0"/>
    <w:rsid w:val="00A72487"/>
    <w:rsid w:val="00A738CF"/>
    <w:rsid w:val="00A845A2"/>
    <w:rsid w:val="00A85C92"/>
    <w:rsid w:val="00A93FEC"/>
    <w:rsid w:val="00AB7635"/>
    <w:rsid w:val="00AE2CA9"/>
    <w:rsid w:val="00AE43B1"/>
    <w:rsid w:val="00AE737F"/>
    <w:rsid w:val="00AF2CEA"/>
    <w:rsid w:val="00B23EF7"/>
    <w:rsid w:val="00B8398A"/>
    <w:rsid w:val="00B85D0A"/>
    <w:rsid w:val="00B90C1C"/>
    <w:rsid w:val="00BA1909"/>
    <w:rsid w:val="00BB03F9"/>
    <w:rsid w:val="00BC44FB"/>
    <w:rsid w:val="00BD26B5"/>
    <w:rsid w:val="00BD7F1F"/>
    <w:rsid w:val="00BE24C3"/>
    <w:rsid w:val="00BF5E0A"/>
    <w:rsid w:val="00C32179"/>
    <w:rsid w:val="00C92C8C"/>
    <w:rsid w:val="00CA0DDE"/>
    <w:rsid w:val="00CA47B4"/>
    <w:rsid w:val="00CB4786"/>
    <w:rsid w:val="00CB76DE"/>
    <w:rsid w:val="00CC0B34"/>
    <w:rsid w:val="00CF0AAB"/>
    <w:rsid w:val="00D11053"/>
    <w:rsid w:val="00D1189E"/>
    <w:rsid w:val="00D47C50"/>
    <w:rsid w:val="00D927DE"/>
    <w:rsid w:val="00D9625F"/>
    <w:rsid w:val="00DA204D"/>
    <w:rsid w:val="00DA22A7"/>
    <w:rsid w:val="00DA6453"/>
    <w:rsid w:val="00DF455B"/>
    <w:rsid w:val="00E00A4B"/>
    <w:rsid w:val="00E238CC"/>
    <w:rsid w:val="00EA3A95"/>
    <w:rsid w:val="00EA53BC"/>
    <w:rsid w:val="00EB3013"/>
    <w:rsid w:val="00EB466E"/>
    <w:rsid w:val="00EC3810"/>
    <w:rsid w:val="00EC6971"/>
    <w:rsid w:val="00EF4FB3"/>
    <w:rsid w:val="00F67D8B"/>
    <w:rsid w:val="00F769C5"/>
    <w:rsid w:val="00F93B63"/>
    <w:rsid w:val="00FB1BFD"/>
    <w:rsid w:val="00FC2758"/>
    <w:rsid w:val="00FC58D6"/>
    <w:rsid w:val="00FF71FB"/>
    <w:rsid w:val="0EAA7F09"/>
    <w:rsid w:val="1C143B16"/>
    <w:rsid w:val="2A4B2AB1"/>
    <w:rsid w:val="48E56E4D"/>
    <w:rsid w:val="7040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endnote text"/>
    <w:basedOn w:val="1"/>
    <w:link w:val="10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9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концевой сноски Знак"/>
    <w:basedOn w:val="2"/>
    <w:link w:val="5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apple-converted-space"/>
    <w:basedOn w:val="2"/>
    <w:qFormat/>
    <w:uiPriority w:val="0"/>
  </w:style>
  <w:style w:type="character" w:customStyle="1" w:styleId="13">
    <w:name w:val="Верхний колонтитул Знак"/>
    <w:basedOn w:val="2"/>
    <w:link w:val="6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4">
    <w:name w:val="Ниж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81118-EBE3-4854-BF06-2E7AC80879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657</Words>
  <Characters>4505</Characters>
  <Lines>42</Lines>
  <Paragraphs>12</Paragraphs>
  <TotalTime>28</TotalTime>
  <ScaleCrop>false</ScaleCrop>
  <LinksUpToDate>false</LinksUpToDate>
  <CharactersWithSpaces>5663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2022-09-29T17:11:00Z</cp:lastPrinted>
  <dcterms:modified xsi:type="dcterms:W3CDTF">2026-09-29T16:55:52Z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BB1C343626F04799AA568D63E0F29E13_12</vt:lpwstr>
  </property>
  <property fmtid="{D5CDD505-2E9C-101B-9397-08002B2CF9AE}" pid="4" name="KSOTemplateDocerSaveRecord">
    <vt:lpwstr>eyJoZGlkIjoiMjkwODk3NDljZDhhZmM4MzhhNzE4MjQyMDlmNjUwZjgifQ==</vt:lpwstr>
  </property>
</Properties>
</file>