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bookmarkStart w:id="0" w:name="395004ac-0325-4a6a-a8e5-2c93d6415ed4"/>
      <w:r w:rsidRPr="0003476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</w:t>
      </w:r>
      <w:r w:rsidRPr="0003476F"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0"/>
      <w:r w:rsidRPr="000347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bookmarkStart w:id="1" w:name="a5d24b9b-788f-4023-ad12-bb68ca462638"/>
      <w:r w:rsidRPr="0003476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1"/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52369F" w:rsidRPr="0003476F" w:rsidRDefault="0052369F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12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3476F" w:rsidRPr="00032FFA" w:rsidTr="0003476F">
        <w:tc>
          <w:tcPr>
            <w:tcW w:w="3114" w:type="dxa"/>
          </w:tcPr>
          <w:p w:rsidR="0003476F" w:rsidRPr="0040209D" w:rsidRDefault="0003476F" w:rsidP="000347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иностранных языков</w:t>
            </w:r>
          </w:p>
          <w:p w:rsidR="0003476F" w:rsidRDefault="0003476F" w:rsidP="00034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Булочкина Н.Ю.</w:t>
            </w:r>
          </w:p>
          <w:p w:rsidR="0003476F" w:rsidRDefault="0003476F" w:rsidP="00034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                                              «от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76F" w:rsidRPr="0040209D" w:rsidRDefault="0003476F" w:rsidP="00034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476F" w:rsidRPr="0040209D" w:rsidRDefault="0003476F" w:rsidP="00034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03476F" w:rsidRDefault="0003476F" w:rsidP="00034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03476F" w:rsidRDefault="0003476F" w:rsidP="00034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76F" w:rsidRPr="0040209D" w:rsidRDefault="0003476F" w:rsidP="00034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3476F" w:rsidRDefault="0003476F" w:rsidP="00034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03476F" w:rsidRDefault="0003476F" w:rsidP="000347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3476F" w:rsidRPr="008944ED" w:rsidRDefault="0003476F" w:rsidP="000347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03476F" w:rsidRDefault="0003476F" w:rsidP="000347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№428                  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3476F" w:rsidRPr="0040209D" w:rsidRDefault="0003476F" w:rsidP="000347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2369F" w:rsidRPr="0003476F" w:rsidRDefault="0052369F">
      <w:pPr>
        <w:spacing w:after="0"/>
        <w:ind w:left="120"/>
        <w:rPr>
          <w:lang w:val="ru-RU"/>
        </w:rPr>
      </w:pPr>
    </w:p>
    <w:p w:rsidR="0052369F" w:rsidRPr="0003476F" w:rsidRDefault="0052369F">
      <w:pPr>
        <w:spacing w:after="0"/>
        <w:ind w:left="120"/>
        <w:rPr>
          <w:lang w:val="ru-RU"/>
        </w:rPr>
      </w:pPr>
    </w:p>
    <w:p w:rsidR="0052369F" w:rsidRPr="0003476F" w:rsidRDefault="0052369F">
      <w:pPr>
        <w:spacing w:after="0"/>
        <w:ind w:left="120"/>
        <w:rPr>
          <w:lang w:val="ru-RU"/>
        </w:rPr>
      </w:pPr>
    </w:p>
    <w:p w:rsidR="0052369F" w:rsidRPr="0003476F" w:rsidRDefault="0003476F" w:rsidP="0003476F">
      <w:pPr>
        <w:spacing w:after="0" w:line="408" w:lineRule="auto"/>
        <w:jc w:val="center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r w:rsidRPr="0003476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3476F">
        <w:rPr>
          <w:rFonts w:ascii="Times New Roman" w:hAnsi="Times New Roman"/>
          <w:color w:val="000000"/>
          <w:sz w:val="28"/>
          <w:lang w:val="ru-RU"/>
        </w:rPr>
        <w:t xml:space="preserve"> 8947523)</w:t>
      </w: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52369F" w:rsidRPr="0003476F" w:rsidRDefault="0003476F">
      <w:pPr>
        <w:spacing w:after="0" w:line="408" w:lineRule="auto"/>
        <w:ind w:left="120"/>
        <w:jc w:val="center"/>
        <w:rPr>
          <w:lang w:val="ru-RU"/>
        </w:rPr>
      </w:pPr>
      <w:r w:rsidRPr="0003476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03476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03476F">
        <w:rPr>
          <w:rFonts w:ascii="Times New Roman" w:hAnsi="Times New Roman"/>
          <w:color w:val="000000"/>
          <w:sz w:val="28"/>
          <w:lang w:val="ru-RU"/>
        </w:rPr>
        <w:t xml:space="preserve"> 10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0347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52369F" w:rsidP="0003476F">
      <w:pPr>
        <w:spacing w:after="0"/>
        <w:ind w:left="120"/>
        <w:jc w:val="right"/>
        <w:rPr>
          <w:lang w:val="ru-RU"/>
        </w:rPr>
      </w:pPr>
    </w:p>
    <w:p w:rsidR="0052369F" w:rsidRPr="0003476F" w:rsidRDefault="0003476F" w:rsidP="0003476F">
      <w:pPr>
        <w:tabs>
          <w:tab w:val="left" w:pos="5469"/>
        </w:tabs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ab/>
      </w:r>
      <w:r w:rsidRPr="0003476F">
        <w:rPr>
          <w:rFonts w:ascii="Times New Roman" w:hAnsi="Times New Roman" w:cs="Times New Roman"/>
          <w:sz w:val="28"/>
          <w:szCs w:val="28"/>
          <w:lang w:val="ru-RU"/>
        </w:rPr>
        <w:t>Подготовила</w:t>
      </w:r>
    </w:p>
    <w:p w:rsidR="0052369F" w:rsidRPr="0003476F" w:rsidRDefault="0003476F" w:rsidP="0003476F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3476F">
        <w:rPr>
          <w:rFonts w:ascii="Times New Roman" w:hAnsi="Times New Roman" w:cs="Times New Roman"/>
          <w:sz w:val="28"/>
          <w:szCs w:val="28"/>
          <w:lang w:val="ru-RU"/>
        </w:rPr>
        <w:t>учитель английского языка</w:t>
      </w:r>
    </w:p>
    <w:p w:rsidR="0003476F" w:rsidRPr="0003476F" w:rsidRDefault="0003476F" w:rsidP="0003476F">
      <w:pPr>
        <w:spacing w:after="0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3476F">
        <w:rPr>
          <w:rFonts w:ascii="Times New Roman" w:hAnsi="Times New Roman" w:cs="Times New Roman"/>
          <w:b/>
          <w:sz w:val="28"/>
          <w:szCs w:val="28"/>
          <w:lang w:val="ru-RU"/>
        </w:rPr>
        <w:t>Усанова София Степановна</w:t>
      </w:r>
    </w:p>
    <w:p w:rsidR="0052369F" w:rsidRPr="0003476F" w:rsidRDefault="0052369F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52369F">
      <w:pPr>
        <w:spacing w:after="0"/>
        <w:ind w:left="120"/>
        <w:jc w:val="center"/>
        <w:rPr>
          <w:lang w:val="ru-RU"/>
        </w:rPr>
      </w:pPr>
    </w:p>
    <w:p w:rsidR="0052369F" w:rsidRPr="0003476F" w:rsidRDefault="0003476F" w:rsidP="0003476F">
      <w:pPr>
        <w:spacing w:after="0"/>
        <w:jc w:val="center"/>
        <w:rPr>
          <w:lang w:val="ru-RU"/>
        </w:rPr>
      </w:pPr>
      <w:bookmarkStart w:id="2" w:name="09d4a8bd-a740-4b68-9a91-e6e2a21f2842"/>
      <w:r w:rsidRPr="0003476F">
        <w:rPr>
          <w:rFonts w:ascii="Times New Roman" w:hAnsi="Times New Roman"/>
          <w:b/>
          <w:color w:val="000000"/>
          <w:sz w:val="28"/>
          <w:lang w:val="ru-RU"/>
        </w:rPr>
        <w:t xml:space="preserve">станица Мечётинская </w:t>
      </w:r>
      <w:bookmarkStart w:id="3" w:name="77cc5032-9da0-44ec-8377-34a5a5a99395"/>
      <w:bookmarkEnd w:id="2"/>
      <w:r w:rsidRPr="0003476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52369F" w:rsidRPr="0003476F" w:rsidRDefault="0052369F">
      <w:pPr>
        <w:rPr>
          <w:lang w:val="ru-RU"/>
        </w:rPr>
        <w:sectPr w:rsidR="0052369F" w:rsidRPr="0003476F" w:rsidSect="0003476F">
          <w:pgSz w:w="11906" w:h="16383"/>
          <w:pgMar w:top="1134" w:right="850" w:bottom="1134" w:left="1701" w:header="720" w:footer="72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  <w:bookmarkStart w:id="4" w:name="block-72221057"/>
    </w:p>
    <w:p w:rsidR="00472909" w:rsidRDefault="00472909" w:rsidP="0047290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72221056"/>
      <w:bookmarkEnd w:id="4"/>
    </w:p>
    <w:p w:rsidR="0052369F" w:rsidRPr="0003476F" w:rsidRDefault="0003476F" w:rsidP="00472909">
      <w:pPr>
        <w:spacing w:after="0" w:line="264" w:lineRule="auto"/>
        <w:jc w:val="both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2369F" w:rsidRPr="0003476F" w:rsidRDefault="0052369F">
      <w:pPr>
        <w:spacing w:after="0" w:line="264" w:lineRule="auto"/>
        <w:ind w:left="120"/>
        <w:jc w:val="both"/>
        <w:rPr>
          <w:lang w:val="ru-RU"/>
        </w:rPr>
      </w:pP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социализации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пределами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.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spacing w:val="2"/>
          <w:lang w:val="ru-RU"/>
        </w:rPr>
        <w:t xml:space="preserve">Значимость владения иностранными </w:t>
      </w:r>
      <w:proofErr w:type="gramStart"/>
      <w:r w:rsidRPr="00472909">
        <w:rPr>
          <w:rFonts w:ascii="Times New Roman" w:hAnsi="Times New Roman"/>
          <w:color w:val="000000"/>
          <w:spacing w:val="2"/>
          <w:lang w:val="ru-RU"/>
        </w:rPr>
        <w:t>языками</w:t>
      </w:r>
      <w:proofErr w:type="gramEnd"/>
      <w:r w:rsidRPr="00472909">
        <w:rPr>
          <w:rFonts w:ascii="Times New Roman" w:hAnsi="Times New Roman"/>
          <w:color w:val="000000"/>
          <w:spacing w:val="2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ств гр</w:t>
      </w:r>
      <w:proofErr w:type="gramEnd"/>
      <w:r w:rsidRPr="00472909">
        <w:rPr>
          <w:rFonts w:ascii="Times New Roman" w:hAnsi="Times New Roman"/>
          <w:color w:val="000000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речевая</w:t>
      </w:r>
      <w:proofErr w:type="gramEnd"/>
      <w:r w:rsidRPr="00472909">
        <w:rPr>
          <w:rFonts w:ascii="Times New Roman" w:hAnsi="Times New Roman"/>
          <w:color w:val="000000"/>
          <w:lang w:val="ru-RU"/>
        </w:rPr>
        <w:t>, языковая, социокультурная, компенсаторная и метапредметная компетенции: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межкультурный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52369F" w:rsidRDefault="0003476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lang w:val="ru-RU"/>
        </w:rPr>
      </w:pPr>
      <w:bookmarkStart w:id="6" w:name="b1cb9ba3-8936-440c-ac0f-95944fbe2f65"/>
      <w:r w:rsidRPr="00472909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</w:t>
      </w:r>
      <w:bookmarkEnd w:id="6"/>
      <w:r w:rsidR="00472909">
        <w:rPr>
          <w:rFonts w:ascii="Times New Roman" w:hAnsi="Times New Roman"/>
          <w:color w:val="000000"/>
          <w:lang w:val="ru-RU"/>
        </w:rPr>
        <w:t>)</w:t>
      </w:r>
    </w:p>
    <w:p w:rsidR="00472909" w:rsidRPr="00472909" w:rsidRDefault="00472909">
      <w:pPr>
        <w:spacing w:after="0" w:line="264" w:lineRule="auto"/>
        <w:ind w:firstLine="600"/>
        <w:jc w:val="both"/>
        <w:rPr>
          <w:lang w:val="ru-RU"/>
        </w:rPr>
      </w:pPr>
    </w:p>
    <w:p w:rsidR="0052369F" w:rsidRPr="0003476F" w:rsidRDefault="0052369F">
      <w:pPr>
        <w:rPr>
          <w:lang w:val="ru-RU"/>
        </w:rPr>
        <w:sectPr w:rsidR="0052369F" w:rsidRPr="0003476F" w:rsidSect="00472909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69F" w:rsidRPr="0003476F" w:rsidRDefault="0003476F" w:rsidP="00472909">
      <w:pPr>
        <w:spacing w:after="0" w:line="264" w:lineRule="auto"/>
        <w:ind w:left="120"/>
        <w:jc w:val="both"/>
        <w:rPr>
          <w:lang w:val="ru-RU"/>
        </w:rPr>
      </w:pPr>
      <w:bookmarkStart w:id="7" w:name="block-72221058"/>
      <w:bookmarkEnd w:id="5"/>
      <w:r w:rsidRPr="0003476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  <w:r w:rsidR="00472909">
        <w:rPr>
          <w:lang w:val="ru-RU"/>
        </w:rPr>
        <w:t xml:space="preserve">.    </w:t>
      </w:r>
      <w:r w:rsidRPr="0003476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2369F" w:rsidRPr="0003476F" w:rsidRDefault="0052369F">
      <w:pPr>
        <w:spacing w:after="0" w:line="264" w:lineRule="auto"/>
        <w:ind w:left="120"/>
        <w:jc w:val="both"/>
        <w:rPr>
          <w:lang w:val="ru-RU"/>
        </w:rPr>
      </w:pP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b/>
          <w:color w:val="000000"/>
          <w:lang w:val="ru-RU"/>
        </w:rPr>
        <w:t>Коммуникативные умения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Внешность и характеристика человека, литературного персонажа.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для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обучающегося). Роль иностранного языка в планах на будущее.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Туризм. Виды отдыха. Путешествия по России и зарубежным странам.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Проблемы экологии. Защита окружающей среды. Стихийные бедствия.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Условия проживания в городской/сельской местности.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Говорение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Развитие коммуникативных умений </w:t>
      </w:r>
      <w:r w:rsidRPr="00472909">
        <w:rPr>
          <w:rFonts w:ascii="Times New Roman" w:hAnsi="Times New Roman"/>
          <w:color w:val="000000"/>
          <w:u w:val="single"/>
          <w:lang w:val="ru-RU"/>
        </w:rPr>
        <w:t>диалогической речи</w:t>
      </w:r>
      <w:r w:rsidRPr="00472909">
        <w:rPr>
          <w:rFonts w:ascii="Times New Roman" w:hAnsi="Times New Roman"/>
          <w:color w:val="000000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соглашаться/не соглашаться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Объём диалога – 8 реплик со стороны каждого собеседника.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Развитие коммуникативных умений </w:t>
      </w:r>
      <w:r w:rsidRPr="00472909">
        <w:rPr>
          <w:rFonts w:ascii="Times New Roman" w:hAnsi="Times New Roman"/>
          <w:color w:val="000000"/>
          <w:u w:val="single"/>
          <w:lang w:val="ru-RU"/>
        </w:rPr>
        <w:t>монологической речи</w:t>
      </w:r>
      <w:r w:rsidRPr="00472909">
        <w:rPr>
          <w:rFonts w:ascii="Times New Roman" w:hAnsi="Times New Roman"/>
          <w:color w:val="000000"/>
          <w:lang w:val="ru-RU"/>
        </w:rPr>
        <w:t xml:space="preserve"> на базе умений, сформированных на уровне основного общего образования: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повествование/сообщение;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рассуждение;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устное представление (презентация) результатов выполненной проектной работы.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Объём монологического высказывания – до 14 фраз.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Аудирование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Время звучания текста/текстов для аудирования – до 2,5 минуты.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Смысловое чтение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текста. 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Чтение несплошных текстов (таблиц, диаграмм, графиков и другие) и понимание представленной в них информации.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Объём текста/текстов для чтения – 500–700 слов.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Письменная речь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написание резюме (</w:t>
      </w:r>
      <w:r w:rsidRPr="00472909">
        <w:rPr>
          <w:rFonts w:ascii="Times New Roman" w:hAnsi="Times New Roman"/>
          <w:color w:val="000000"/>
        </w:rPr>
        <w:t>CV</w:t>
      </w:r>
      <w:r w:rsidRPr="00472909">
        <w:rPr>
          <w:rFonts w:ascii="Times New Roman" w:hAnsi="Times New Roman"/>
          <w:color w:val="000000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использованием образца, объём письменного высказывания – до 150 слов;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b/>
          <w:color w:val="000000"/>
          <w:lang w:val="ru-RU"/>
        </w:rPr>
        <w:t>Языковые знания и навыки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Фонетическая сторона речи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Орфография и пунктуация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Правильное написание изученных слов.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Лексическая сторона речи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Основные способы словообразования: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аффиксация: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образование глаголов при помощи префиксов </w:t>
      </w:r>
      <w:r w:rsidRPr="00472909">
        <w:rPr>
          <w:rFonts w:ascii="Times New Roman" w:hAnsi="Times New Roman"/>
          <w:color w:val="000000"/>
        </w:rPr>
        <w:t>dis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mis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re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over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under</w:t>
      </w:r>
      <w:r w:rsidRPr="00472909">
        <w:rPr>
          <w:rFonts w:ascii="Times New Roman" w:hAnsi="Times New Roman"/>
          <w:color w:val="000000"/>
          <w:lang w:val="ru-RU"/>
        </w:rPr>
        <w:t>- и суффикса -</w:t>
      </w:r>
      <w:r w:rsidRPr="00472909">
        <w:rPr>
          <w:rFonts w:ascii="Times New Roman" w:hAnsi="Times New Roman"/>
          <w:color w:val="000000"/>
        </w:rPr>
        <w:t>ise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ize</w:t>
      </w:r>
      <w:r w:rsidRPr="00472909">
        <w:rPr>
          <w:rFonts w:ascii="Times New Roman" w:hAnsi="Times New Roman"/>
          <w:color w:val="000000"/>
          <w:lang w:val="ru-RU"/>
        </w:rPr>
        <w:t xml:space="preserve">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образование имён существительных при помощи префиксов </w:t>
      </w:r>
      <w:r w:rsidRPr="00472909">
        <w:rPr>
          <w:rFonts w:ascii="Times New Roman" w:hAnsi="Times New Roman"/>
          <w:color w:val="000000"/>
        </w:rPr>
        <w:t>un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in</w:t>
      </w:r>
      <w:r w:rsidRPr="00472909">
        <w:rPr>
          <w:rFonts w:ascii="Times New Roman" w:hAnsi="Times New Roman"/>
          <w:color w:val="000000"/>
          <w:lang w:val="ru-RU"/>
        </w:rPr>
        <w:t>-/</w:t>
      </w:r>
      <w:r w:rsidRPr="00472909">
        <w:rPr>
          <w:rFonts w:ascii="Times New Roman" w:hAnsi="Times New Roman"/>
          <w:color w:val="000000"/>
        </w:rPr>
        <w:t>im</w:t>
      </w:r>
      <w:r w:rsidRPr="00472909">
        <w:rPr>
          <w:rFonts w:ascii="Times New Roman" w:hAnsi="Times New Roman"/>
          <w:color w:val="000000"/>
          <w:lang w:val="ru-RU"/>
        </w:rPr>
        <w:t>- и суффиксов -</w:t>
      </w:r>
      <w:r w:rsidRPr="00472909">
        <w:rPr>
          <w:rFonts w:ascii="Times New Roman" w:hAnsi="Times New Roman"/>
          <w:color w:val="000000"/>
        </w:rPr>
        <w:t>ance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ence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er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or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ing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ist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ity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ment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ness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sion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tion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ship</w:t>
      </w:r>
      <w:r w:rsidRPr="00472909">
        <w:rPr>
          <w:rFonts w:ascii="Times New Roman" w:hAnsi="Times New Roman"/>
          <w:color w:val="000000"/>
          <w:lang w:val="ru-RU"/>
        </w:rPr>
        <w:t xml:space="preserve">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образование имён прилагательных при помощи префиксов </w:t>
      </w:r>
      <w:r w:rsidRPr="00472909">
        <w:rPr>
          <w:rFonts w:ascii="Times New Roman" w:hAnsi="Times New Roman"/>
          <w:color w:val="000000"/>
        </w:rPr>
        <w:t>un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in</w:t>
      </w:r>
      <w:r w:rsidRPr="00472909">
        <w:rPr>
          <w:rFonts w:ascii="Times New Roman" w:hAnsi="Times New Roman"/>
          <w:color w:val="000000"/>
          <w:lang w:val="ru-RU"/>
        </w:rPr>
        <w:t>-/</w:t>
      </w:r>
      <w:r w:rsidRPr="00472909">
        <w:rPr>
          <w:rFonts w:ascii="Times New Roman" w:hAnsi="Times New Roman"/>
          <w:color w:val="000000"/>
        </w:rPr>
        <w:t>im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inter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non</w:t>
      </w:r>
      <w:r w:rsidRPr="00472909">
        <w:rPr>
          <w:rFonts w:ascii="Times New Roman" w:hAnsi="Times New Roman"/>
          <w:color w:val="000000"/>
          <w:lang w:val="ru-RU"/>
        </w:rPr>
        <w:t>- и суффиксов -</w:t>
      </w:r>
      <w:r w:rsidRPr="00472909">
        <w:rPr>
          <w:rFonts w:ascii="Times New Roman" w:hAnsi="Times New Roman"/>
          <w:color w:val="000000"/>
        </w:rPr>
        <w:t>able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ible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al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ed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ese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ful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ian</w:t>
      </w:r>
      <w:r w:rsidRPr="00472909">
        <w:rPr>
          <w:rFonts w:ascii="Times New Roman" w:hAnsi="Times New Roman"/>
          <w:color w:val="000000"/>
          <w:lang w:val="ru-RU"/>
        </w:rPr>
        <w:t>/-</w:t>
      </w:r>
      <w:r w:rsidRPr="00472909">
        <w:rPr>
          <w:rFonts w:ascii="Times New Roman" w:hAnsi="Times New Roman"/>
          <w:color w:val="000000"/>
        </w:rPr>
        <w:t>an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ing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ish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ive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less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ly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ous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y</w:t>
      </w:r>
      <w:r w:rsidRPr="00472909">
        <w:rPr>
          <w:rFonts w:ascii="Times New Roman" w:hAnsi="Times New Roman"/>
          <w:color w:val="000000"/>
          <w:lang w:val="ru-RU"/>
        </w:rPr>
        <w:t>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образование наречий при помощи префиксов </w:t>
      </w:r>
      <w:r w:rsidRPr="00472909">
        <w:rPr>
          <w:rFonts w:ascii="Times New Roman" w:hAnsi="Times New Roman"/>
          <w:color w:val="000000"/>
        </w:rPr>
        <w:t>un</w:t>
      </w:r>
      <w:r w:rsidRPr="00472909">
        <w:rPr>
          <w:rFonts w:ascii="Times New Roman" w:hAnsi="Times New Roman"/>
          <w:color w:val="000000"/>
          <w:lang w:val="ru-RU"/>
        </w:rPr>
        <w:t xml:space="preserve">-, </w:t>
      </w:r>
      <w:r w:rsidRPr="00472909">
        <w:rPr>
          <w:rFonts w:ascii="Times New Roman" w:hAnsi="Times New Roman"/>
          <w:color w:val="000000"/>
        </w:rPr>
        <w:t>in</w:t>
      </w:r>
      <w:r w:rsidRPr="00472909">
        <w:rPr>
          <w:rFonts w:ascii="Times New Roman" w:hAnsi="Times New Roman"/>
          <w:color w:val="000000"/>
          <w:lang w:val="ru-RU"/>
        </w:rPr>
        <w:t>-/</w:t>
      </w:r>
      <w:r w:rsidRPr="00472909">
        <w:rPr>
          <w:rFonts w:ascii="Times New Roman" w:hAnsi="Times New Roman"/>
          <w:color w:val="000000"/>
        </w:rPr>
        <w:t>im</w:t>
      </w:r>
      <w:r w:rsidRPr="00472909">
        <w:rPr>
          <w:rFonts w:ascii="Times New Roman" w:hAnsi="Times New Roman"/>
          <w:color w:val="000000"/>
          <w:lang w:val="ru-RU"/>
        </w:rPr>
        <w:t>- и суффикса -</w:t>
      </w:r>
      <w:r w:rsidRPr="00472909">
        <w:rPr>
          <w:rFonts w:ascii="Times New Roman" w:hAnsi="Times New Roman"/>
          <w:color w:val="000000"/>
        </w:rPr>
        <w:t>ly</w:t>
      </w:r>
      <w:r w:rsidRPr="00472909">
        <w:rPr>
          <w:rFonts w:ascii="Times New Roman" w:hAnsi="Times New Roman"/>
          <w:color w:val="000000"/>
          <w:lang w:val="ru-RU"/>
        </w:rPr>
        <w:t xml:space="preserve">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числительных при помощи суффиксов -</w:t>
      </w:r>
      <w:r w:rsidRPr="00472909">
        <w:rPr>
          <w:rFonts w:ascii="Times New Roman" w:hAnsi="Times New Roman"/>
          <w:color w:val="000000"/>
        </w:rPr>
        <w:t>teen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ty</w:t>
      </w:r>
      <w:r w:rsidRPr="00472909">
        <w:rPr>
          <w:rFonts w:ascii="Times New Roman" w:hAnsi="Times New Roman"/>
          <w:color w:val="000000"/>
          <w:lang w:val="ru-RU"/>
        </w:rPr>
        <w:t>, -</w:t>
      </w:r>
      <w:r w:rsidRPr="00472909">
        <w:rPr>
          <w:rFonts w:ascii="Times New Roman" w:hAnsi="Times New Roman"/>
          <w:color w:val="000000"/>
        </w:rPr>
        <w:t>th</w:t>
      </w:r>
      <w:r w:rsidRPr="00472909">
        <w:rPr>
          <w:rFonts w:ascii="Times New Roman" w:hAnsi="Times New Roman"/>
          <w:color w:val="000000"/>
          <w:lang w:val="ru-RU"/>
        </w:rPr>
        <w:t>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словосложение: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сложных существительных путём соединения основ существительных (</w:t>
      </w:r>
      <w:r w:rsidRPr="00472909">
        <w:rPr>
          <w:rFonts w:ascii="Times New Roman" w:hAnsi="Times New Roman"/>
          <w:color w:val="000000"/>
        </w:rPr>
        <w:t>football</w:t>
      </w:r>
      <w:r w:rsidRPr="00472909">
        <w:rPr>
          <w:rFonts w:ascii="Times New Roman" w:hAnsi="Times New Roman"/>
          <w:color w:val="000000"/>
          <w:lang w:val="ru-RU"/>
        </w:rPr>
        <w:t>);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472909">
        <w:rPr>
          <w:rFonts w:ascii="Times New Roman" w:hAnsi="Times New Roman"/>
          <w:color w:val="000000"/>
        </w:rPr>
        <w:t>blackboard</w:t>
      </w:r>
      <w:r w:rsidRPr="00472909">
        <w:rPr>
          <w:rFonts w:ascii="Times New Roman" w:hAnsi="Times New Roman"/>
          <w:color w:val="000000"/>
          <w:lang w:val="ru-RU"/>
        </w:rPr>
        <w:t xml:space="preserve">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сложных существительных путём соединения основ существительных с предлогом (</w:t>
      </w:r>
      <w:r w:rsidRPr="00472909">
        <w:rPr>
          <w:rFonts w:ascii="Times New Roman" w:hAnsi="Times New Roman"/>
          <w:color w:val="000000"/>
        </w:rPr>
        <w:t>father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in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law</w:t>
      </w:r>
      <w:r w:rsidRPr="00472909">
        <w:rPr>
          <w:rFonts w:ascii="Times New Roman" w:hAnsi="Times New Roman"/>
          <w:color w:val="000000"/>
          <w:lang w:val="ru-RU"/>
        </w:rPr>
        <w:t xml:space="preserve">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472909">
        <w:rPr>
          <w:rFonts w:ascii="Times New Roman" w:hAnsi="Times New Roman"/>
          <w:color w:val="000000"/>
        </w:rPr>
        <w:t>ed</w:t>
      </w:r>
      <w:r w:rsidRPr="00472909">
        <w:rPr>
          <w:rFonts w:ascii="Times New Roman" w:hAnsi="Times New Roman"/>
          <w:color w:val="000000"/>
          <w:lang w:val="ru-RU"/>
        </w:rPr>
        <w:t xml:space="preserve"> (</w:t>
      </w:r>
      <w:r w:rsidRPr="00472909">
        <w:rPr>
          <w:rFonts w:ascii="Times New Roman" w:hAnsi="Times New Roman"/>
          <w:color w:val="000000"/>
        </w:rPr>
        <w:t>blue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eyed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eight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legged</w:t>
      </w:r>
      <w:r w:rsidRPr="00472909">
        <w:rPr>
          <w:rFonts w:ascii="Times New Roman" w:hAnsi="Times New Roman"/>
          <w:color w:val="000000"/>
          <w:lang w:val="ru-RU"/>
        </w:rPr>
        <w:t xml:space="preserve">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сложных прилагательных путём соединения наречия с основой причасти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я </w:t>
      </w:r>
      <w:r w:rsidRPr="00472909">
        <w:rPr>
          <w:rFonts w:ascii="Times New Roman" w:hAnsi="Times New Roman"/>
          <w:color w:val="000000"/>
        </w:rPr>
        <w:t>II</w:t>
      </w:r>
      <w:r w:rsidRPr="00472909">
        <w:rPr>
          <w:rFonts w:ascii="Times New Roman" w:hAnsi="Times New Roman"/>
          <w:color w:val="000000"/>
          <w:lang w:val="ru-RU"/>
        </w:rPr>
        <w:t xml:space="preserve"> (</w:t>
      </w:r>
      <w:r w:rsidRPr="00472909">
        <w:rPr>
          <w:rFonts w:ascii="Times New Roman" w:hAnsi="Times New Roman"/>
          <w:color w:val="000000"/>
        </w:rPr>
        <w:t>well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behaved</w:t>
      </w:r>
      <w:r w:rsidRPr="00472909">
        <w:rPr>
          <w:rFonts w:ascii="Times New Roman" w:hAnsi="Times New Roman"/>
          <w:color w:val="000000"/>
          <w:lang w:val="ru-RU"/>
        </w:rPr>
        <w:t>);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472909">
        <w:rPr>
          <w:rFonts w:ascii="Times New Roman" w:hAnsi="Times New Roman"/>
          <w:color w:val="000000"/>
        </w:rPr>
        <w:t>I</w:t>
      </w:r>
      <w:r w:rsidRPr="00472909">
        <w:rPr>
          <w:rFonts w:ascii="Times New Roman" w:hAnsi="Times New Roman"/>
          <w:color w:val="000000"/>
          <w:lang w:val="ru-RU"/>
        </w:rPr>
        <w:t xml:space="preserve"> (</w:t>
      </w:r>
      <w:r w:rsidRPr="00472909">
        <w:rPr>
          <w:rFonts w:ascii="Times New Roman" w:hAnsi="Times New Roman"/>
          <w:color w:val="000000"/>
        </w:rPr>
        <w:t>nice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looking</w:t>
      </w:r>
      <w:r w:rsidRPr="00472909">
        <w:rPr>
          <w:rFonts w:ascii="Times New Roman" w:hAnsi="Times New Roman"/>
          <w:color w:val="000000"/>
          <w:lang w:val="ru-RU"/>
        </w:rPr>
        <w:t>);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конверсия: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имён существительных от неопределённой формы глаголов (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run</w:t>
      </w:r>
      <w:r w:rsidRPr="00472909">
        <w:rPr>
          <w:rFonts w:ascii="Times New Roman" w:hAnsi="Times New Roman"/>
          <w:color w:val="000000"/>
          <w:lang w:val="ru-RU"/>
        </w:rPr>
        <w:t xml:space="preserve"> – </w:t>
      </w:r>
      <w:r w:rsidRPr="00472909">
        <w:rPr>
          <w:rFonts w:ascii="Times New Roman" w:hAnsi="Times New Roman"/>
          <w:color w:val="000000"/>
        </w:rPr>
        <w:t>a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run</w:t>
      </w:r>
      <w:r w:rsidRPr="00472909">
        <w:rPr>
          <w:rFonts w:ascii="Times New Roman" w:hAnsi="Times New Roman"/>
          <w:color w:val="000000"/>
          <w:lang w:val="ru-RU"/>
        </w:rPr>
        <w:t xml:space="preserve">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имён существительных от имён прилагательных (</w:t>
      </w:r>
      <w:r w:rsidRPr="00472909">
        <w:rPr>
          <w:rFonts w:ascii="Times New Roman" w:hAnsi="Times New Roman"/>
          <w:color w:val="000000"/>
        </w:rPr>
        <w:t>rich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people</w:t>
      </w:r>
      <w:r w:rsidRPr="00472909">
        <w:rPr>
          <w:rFonts w:ascii="Times New Roman" w:hAnsi="Times New Roman"/>
          <w:color w:val="000000"/>
          <w:lang w:val="ru-RU"/>
        </w:rPr>
        <w:t xml:space="preserve"> – </w:t>
      </w:r>
      <w:r w:rsidRPr="00472909">
        <w:rPr>
          <w:rFonts w:ascii="Times New Roman" w:hAnsi="Times New Roman"/>
          <w:color w:val="000000"/>
        </w:rPr>
        <w:t>the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rich</w:t>
      </w:r>
      <w:r w:rsidRPr="00472909">
        <w:rPr>
          <w:rFonts w:ascii="Times New Roman" w:hAnsi="Times New Roman"/>
          <w:color w:val="000000"/>
          <w:lang w:val="ru-RU"/>
        </w:rPr>
        <w:t>);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глаголов от имён существительных (</w:t>
      </w:r>
      <w:r w:rsidRPr="00472909">
        <w:rPr>
          <w:rFonts w:ascii="Times New Roman" w:hAnsi="Times New Roman"/>
          <w:color w:val="000000"/>
        </w:rPr>
        <w:t>a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hand</w:t>
      </w:r>
      <w:r w:rsidRPr="00472909">
        <w:rPr>
          <w:rFonts w:ascii="Times New Roman" w:hAnsi="Times New Roman"/>
          <w:color w:val="000000"/>
          <w:lang w:val="ru-RU"/>
        </w:rPr>
        <w:t xml:space="preserve"> –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hand</w:t>
      </w:r>
      <w:r w:rsidRPr="00472909">
        <w:rPr>
          <w:rFonts w:ascii="Times New Roman" w:hAnsi="Times New Roman"/>
          <w:color w:val="000000"/>
          <w:lang w:val="ru-RU"/>
        </w:rPr>
        <w:t xml:space="preserve">);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образование глаголов от имён прилагательных (</w:t>
      </w:r>
      <w:r w:rsidRPr="00472909">
        <w:rPr>
          <w:rFonts w:ascii="Times New Roman" w:hAnsi="Times New Roman"/>
          <w:color w:val="000000"/>
        </w:rPr>
        <w:t>cool</w:t>
      </w:r>
      <w:r w:rsidRPr="00472909">
        <w:rPr>
          <w:rFonts w:ascii="Times New Roman" w:hAnsi="Times New Roman"/>
          <w:color w:val="000000"/>
          <w:lang w:val="ru-RU"/>
        </w:rPr>
        <w:t xml:space="preserve"> –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cool</w:t>
      </w:r>
      <w:r w:rsidRPr="00472909">
        <w:rPr>
          <w:rFonts w:ascii="Times New Roman" w:hAnsi="Times New Roman"/>
          <w:color w:val="000000"/>
          <w:lang w:val="ru-RU"/>
        </w:rPr>
        <w:t xml:space="preserve">).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Имена прилагательные на -</w:t>
      </w:r>
      <w:r w:rsidRPr="00472909">
        <w:rPr>
          <w:rFonts w:ascii="Times New Roman" w:hAnsi="Times New Roman"/>
          <w:color w:val="000000"/>
        </w:rPr>
        <w:t>ed</w:t>
      </w:r>
      <w:r w:rsidRPr="00472909">
        <w:rPr>
          <w:rFonts w:ascii="Times New Roman" w:hAnsi="Times New Roman"/>
          <w:color w:val="000000"/>
          <w:lang w:val="ru-RU"/>
        </w:rPr>
        <w:t xml:space="preserve"> и -</w:t>
      </w:r>
      <w:r w:rsidRPr="00472909">
        <w:rPr>
          <w:rFonts w:ascii="Times New Roman" w:hAnsi="Times New Roman"/>
          <w:color w:val="000000"/>
        </w:rPr>
        <w:t>ing</w:t>
      </w:r>
      <w:r w:rsidRPr="00472909">
        <w:rPr>
          <w:rFonts w:ascii="Times New Roman" w:hAnsi="Times New Roman"/>
          <w:color w:val="000000"/>
          <w:lang w:val="ru-RU"/>
        </w:rPr>
        <w:t xml:space="preserve"> (</w:t>
      </w:r>
      <w:r w:rsidRPr="00472909">
        <w:rPr>
          <w:rFonts w:ascii="Times New Roman" w:hAnsi="Times New Roman"/>
          <w:color w:val="000000"/>
        </w:rPr>
        <w:t>excited</w:t>
      </w:r>
      <w:r w:rsidRPr="00472909">
        <w:rPr>
          <w:rFonts w:ascii="Times New Roman" w:hAnsi="Times New Roman"/>
          <w:color w:val="000000"/>
          <w:lang w:val="ru-RU"/>
        </w:rPr>
        <w:t xml:space="preserve"> – </w:t>
      </w:r>
      <w:r w:rsidRPr="00472909">
        <w:rPr>
          <w:rFonts w:ascii="Times New Roman" w:hAnsi="Times New Roman"/>
          <w:color w:val="000000"/>
        </w:rPr>
        <w:t>exciting</w:t>
      </w:r>
      <w:r w:rsidRPr="00472909">
        <w:rPr>
          <w:rFonts w:ascii="Times New Roman" w:hAnsi="Times New Roman"/>
          <w:color w:val="000000"/>
          <w:lang w:val="ru-RU"/>
        </w:rPr>
        <w:t>).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i/>
          <w:color w:val="000000"/>
          <w:lang w:val="ru-RU"/>
        </w:rPr>
        <w:t>Грамматическая сторона речи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472909">
        <w:rPr>
          <w:rFonts w:ascii="Times New Roman" w:hAnsi="Times New Roman"/>
          <w:color w:val="000000"/>
        </w:rPr>
        <w:t>We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moved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a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new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house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last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year</w:t>
      </w:r>
      <w:r w:rsidRPr="00472909">
        <w:rPr>
          <w:rFonts w:ascii="Times New Roman" w:hAnsi="Times New Roman"/>
          <w:color w:val="000000"/>
          <w:lang w:val="ru-RU"/>
        </w:rPr>
        <w:t xml:space="preserve">.).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Предложения с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начальным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It</w:t>
      </w:r>
      <w:r w:rsidRPr="00472909">
        <w:rPr>
          <w:rFonts w:ascii="Times New Roman" w:hAnsi="Times New Roman"/>
          <w:color w:val="000000"/>
          <w:lang w:val="ru-RU"/>
        </w:rPr>
        <w:t xml:space="preserve">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Предложения с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начальным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There</w:t>
      </w:r>
      <w:r w:rsidRPr="00472909">
        <w:rPr>
          <w:rFonts w:ascii="Times New Roman" w:hAnsi="Times New Roman"/>
          <w:color w:val="000000"/>
          <w:lang w:val="ru-RU"/>
        </w:rPr>
        <w:t xml:space="preserve"> +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be</w:t>
      </w:r>
      <w:r w:rsidRPr="00472909">
        <w:rPr>
          <w:rFonts w:ascii="Times New Roman" w:hAnsi="Times New Roman"/>
          <w:color w:val="000000"/>
          <w:lang w:val="ru-RU"/>
        </w:rPr>
        <w:t xml:space="preserve">.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>Предложения с глагольными конструкциями, содержащими глаголы-связки to be, to look, to seem, to feel (</w:t>
      </w:r>
      <w:proofErr w:type="gramStart"/>
      <w:r w:rsidRPr="00472909">
        <w:rPr>
          <w:rFonts w:ascii="Times New Roman" w:hAnsi="Times New Roman"/>
          <w:color w:val="000000"/>
        </w:rPr>
        <w:t>He</w:t>
      </w:r>
      <w:proofErr w:type="gramEnd"/>
      <w:r w:rsidRPr="00472909">
        <w:rPr>
          <w:rFonts w:ascii="Times New Roman" w:hAnsi="Times New Roman"/>
          <w:color w:val="000000"/>
        </w:rPr>
        <w:t xml:space="preserve"> looks/seems/feels happy.).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Предложения cо сложным дополнением – Complex Object (I want you to help me. I saw her cross/crossing the road. I want to have my hair cut.).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Сложносочинённые предложения с сочинительными союзами </w:t>
      </w:r>
      <w:r w:rsidRPr="00472909">
        <w:rPr>
          <w:rFonts w:ascii="Times New Roman" w:hAnsi="Times New Roman"/>
          <w:color w:val="000000"/>
        </w:rPr>
        <w:t>and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but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or</w:t>
      </w:r>
      <w:r w:rsidRPr="00472909">
        <w:rPr>
          <w:rFonts w:ascii="Times New Roman" w:hAnsi="Times New Roman"/>
          <w:color w:val="000000"/>
          <w:lang w:val="ru-RU"/>
        </w:rPr>
        <w:t>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Сложноподчинённые предложения с союзами и союзными словами </w:t>
      </w:r>
      <w:r w:rsidRPr="00472909">
        <w:rPr>
          <w:rFonts w:ascii="Times New Roman" w:hAnsi="Times New Roman"/>
          <w:color w:val="000000"/>
        </w:rPr>
        <w:t>because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if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when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where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what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why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how</w:t>
      </w:r>
      <w:r w:rsidRPr="00472909">
        <w:rPr>
          <w:rFonts w:ascii="Times New Roman" w:hAnsi="Times New Roman"/>
          <w:color w:val="000000"/>
          <w:lang w:val="ru-RU"/>
        </w:rPr>
        <w:t>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472909">
        <w:rPr>
          <w:rFonts w:ascii="Times New Roman" w:hAnsi="Times New Roman"/>
          <w:color w:val="000000"/>
        </w:rPr>
        <w:t>who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which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that</w:t>
      </w:r>
      <w:r w:rsidRPr="00472909">
        <w:rPr>
          <w:rFonts w:ascii="Times New Roman" w:hAnsi="Times New Roman"/>
          <w:color w:val="000000"/>
          <w:lang w:val="ru-RU"/>
        </w:rPr>
        <w:t>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Сложноподчинённые предложения с союзными словами </w:t>
      </w:r>
      <w:r w:rsidRPr="00472909">
        <w:rPr>
          <w:rFonts w:ascii="Times New Roman" w:hAnsi="Times New Roman"/>
          <w:color w:val="000000"/>
        </w:rPr>
        <w:t>whoever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whatever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however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whenever</w:t>
      </w:r>
      <w:r w:rsidRPr="00472909">
        <w:rPr>
          <w:rFonts w:ascii="Times New Roman" w:hAnsi="Times New Roman"/>
          <w:color w:val="000000"/>
          <w:lang w:val="ru-RU"/>
        </w:rPr>
        <w:t xml:space="preserve">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Условные предложения с глаголами в изъявительном наклонении (</w:t>
      </w:r>
      <w:r w:rsidRPr="00472909">
        <w:rPr>
          <w:rFonts w:ascii="Times New Roman" w:hAnsi="Times New Roman"/>
          <w:color w:val="000000"/>
        </w:rPr>
        <w:t>Conditional</w:t>
      </w:r>
      <w:r w:rsidRPr="00472909">
        <w:rPr>
          <w:rFonts w:ascii="Times New Roman" w:hAnsi="Times New Roman"/>
          <w:color w:val="000000"/>
          <w:lang w:val="ru-RU"/>
        </w:rPr>
        <w:t xml:space="preserve"> 0, </w:t>
      </w:r>
      <w:r w:rsidRPr="00472909">
        <w:rPr>
          <w:rFonts w:ascii="Times New Roman" w:hAnsi="Times New Roman"/>
          <w:color w:val="000000"/>
        </w:rPr>
        <w:t>Conditional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I</w:t>
      </w:r>
      <w:r w:rsidRPr="00472909">
        <w:rPr>
          <w:rFonts w:ascii="Times New Roman" w:hAnsi="Times New Roman"/>
          <w:color w:val="000000"/>
          <w:lang w:val="ru-RU"/>
        </w:rPr>
        <w:t>) и с глаголами в сослагательном наклонении (</w:t>
      </w:r>
      <w:r w:rsidRPr="00472909">
        <w:rPr>
          <w:rFonts w:ascii="Times New Roman" w:hAnsi="Times New Roman"/>
          <w:color w:val="000000"/>
        </w:rPr>
        <w:t>Conditional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II</w:t>
      </w:r>
      <w:r w:rsidRPr="00472909">
        <w:rPr>
          <w:rFonts w:ascii="Times New Roman" w:hAnsi="Times New Roman"/>
          <w:color w:val="000000"/>
          <w:lang w:val="ru-RU"/>
        </w:rPr>
        <w:t>).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Модальные глаголы в косвенной речи в настоящем и прошедшем времени.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Предложения с конструкциями as … as, not so … as, both … and …, either … or, neither … nor.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Предложения с </w:t>
      </w:r>
      <w:r w:rsidRPr="00472909">
        <w:rPr>
          <w:rFonts w:ascii="Times New Roman" w:hAnsi="Times New Roman"/>
          <w:color w:val="000000"/>
        </w:rPr>
        <w:t>I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wish</w:t>
      </w:r>
      <w:r w:rsidRPr="00472909">
        <w:rPr>
          <w:rFonts w:ascii="Times New Roman" w:hAnsi="Times New Roman"/>
          <w:color w:val="000000"/>
          <w:lang w:val="ru-RU"/>
        </w:rPr>
        <w:t xml:space="preserve">…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Конструкции с глаголами на -</w:t>
      </w:r>
      <w:r w:rsidRPr="00472909">
        <w:rPr>
          <w:rFonts w:ascii="Times New Roman" w:hAnsi="Times New Roman"/>
          <w:color w:val="000000"/>
        </w:rPr>
        <w:t>ing</w:t>
      </w:r>
      <w:r w:rsidRPr="00472909">
        <w:rPr>
          <w:rFonts w:ascii="Times New Roman" w:hAnsi="Times New Roman"/>
          <w:color w:val="000000"/>
          <w:lang w:val="ru-RU"/>
        </w:rPr>
        <w:t xml:space="preserve">: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love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hate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doing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smth</w:t>
      </w:r>
      <w:r w:rsidRPr="00472909">
        <w:rPr>
          <w:rFonts w:ascii="Times New Roman" w:hAnsi="Times New Roman"/>
          <w:color w:val="000000"/>
          <w:lang w:val="ru-RU"/>
        </w:rPr>
        <w:t>.</w:t>
      </w:r>
    </w:p>
    <w:p w:rsidR="0052369F" w:rsidRPr="00472909" w:rsidRDefault="0003476F">
      <w:pPr>
        <w:spacing w:after="0" w:line="264" w:lineRule="auto"/>
        <w:ind w:firstLine="600"/>
        <w:jc w:val="both"/>
      </w:pPr>
      <w:proofErr w:type="gramStart"/>
      <w:r w:rsidRPr="00472909">
        <w:rPr>
          <w:rFonts w:ascii="Times New Roman" w:hAnsi="Times New Roman"/>
          <w:color w:val="000000"/>
        </w:rPr>
        <w:t>Конструкции c глаголами to stop, to remember, to forget (разница в значении to stop doing smth и to stop to do smth).</w:t>
      </w:r>
      <w:proofErr w:type="gramEnd"/>
      <w:r w:rsidRPr="00472909">
        <w:rPr>
          <w:rFonts w:ascii="Times New Roman" w:hAnsi="Times New Roman"/>
          <w:color w:val="000000"/>
        </w:rPr>
        <w:t xml:space="preserve">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Конструкция </w:t>
      </w:r>
      <w:proofErr w:type="gramStart"/>
      <w:r w:rsidRPr="00472909">
        <w:rPr>
          <w:rFonts w:ascii="Times New Roman" w:hAnsi="Times New Roman"/>
          <w:color w:val="000000"/>
        </w:rPr>
        <w:t>It</w:t>
      </w:r>
      <w:proofErr w:type="gramEnd"/>
      <w:r w:rsidRPr="00472909">
        <w:rPr>
          <w:rFonts w:ascii="Times New Roman" w:hAnsi="Times New Roman"/>
          <w:color w:val="000000"/>
        </w:rPr>
        <w:t xml:space="preserve"> takes me … to do smth.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Конструкция </w:t>
      </w:r>
      <w:r w:rsidRPr="00472909">
        <w:rPr>
          <w:rFonts w:ascii="Times New Roman" w:hAnsi="Times New Roman"/>
          <w:color w:val="000000"/>
        </w:rPr>
        <w:t>used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to</w:t>
      </w:r>
      <w:r w:rsidRPr="00472909">
        <w:rPr>
          <w:rFonts w:ascii="Times New Roman" w:hAnsi="Times New Roman"/>
          <w:color w:val="000000"/>
          <w:lang w:val="ru-RU"/>
        </w:rPr>
        <w:t xml:space="preserve"> + инфинитив глагола.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Конструкции be/get used to smth, be/get used to doing smth.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 w:rsidRPr="00472909">
        <w:rPr>
          <w:rFonts w:ascii="Times New Roman" w:hAnsi="Times New Roman"/>
          <w:color w:val="000000"/>
        </w:rPr>
        <w:t>You’d</w:t>
      </w:r>
      <w:proofErr w:type="gramEnd"/>
      <w:r w:rsidRPr="00472909">
        <w:rPr>
          <w:rFonts w:ascii="Times New Roman" w:hAnsi="Times New Roman"/>
          <w:color w:val="000000"/>
        </w:rPr>
        <w:t xml:space="preserve"> better.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Подлежащее, выраженное собирательным существительным (</w:t>
      </w:r>
      <w:r w:rsidRPr="00472909">
        <w:rPr>
          <w:rFonts w:ascii="Times New Roman" w:hAnsi="Times New Roman"/>
          <w:color w:val="000000"/>
        </w:rPr>
        <w:t>family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police</w:t>
      </w:r>
      <w:r w:rsidRPr="00472909">
        <w:rPr>
          <w:rFonts w:ascii="Times New Roman" w:hAnsi="Times New Roman"/>
          <w:color w:val="000000"/>
          <w:lang w:val="ru-RU"/>
        </w:rPr>
        <w:t xml:space="preserve">), и его согласование со сказуемым.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Past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Future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Simple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Tense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Past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Continuous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Tense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Past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Perfect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Tense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Perfect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Continuous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Tense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Future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in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the</w:t>
      </w:r>
      <w:r w:rsidRPr="00472909">
        <w:rPr>
          <w:rFonts w:ascii="Times New Roman" w:hAnsi="Times New Roman"/>
          <w:color w:val="000000"/>
          <w:lang w:val="ru-RU"/>
        </w:rPr>
        <w:t>-</w:t>
      </w:r>
      <w:r w:rsidRPr="00472909">
        <w:rPr>
          <w:rFonts w:ascii="Times New Roman" w:hAnsi="Times New Roman"/>
          <w:color w:val="000000"/>
        </w:rPr>
        <w:t>Past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Tense</w:t>
      </w:r>
      <w:r w:rsidRPr="00472909">
        <w:rPr>
          <w:rFonts w:ascii="Times New Roman" w:hAnsi="Times New Roman"/>
          <w:color w:val="000000"/>
          <w:lang w:val="ru-RU"/>
        </w:rPr>
        <w:t>) и наиболее употребительных формах страдательного залога (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>/</w:t>
      </w:r>
      <w:r w:rsidRPr="00472909">
        <w:rPr>
          <w:rFonts w:ascii="Times New Roman" w:hAnsi="Times New Roman"/>
          <w:color w:val="000000"/>
        </w:rPr>
        <w:t>Past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Simple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Passive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Present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Perfect</w:t>
      </w:r>
      <w:r w:rsidRPr="00472909">
        <w:rPr>
          <w:rFonts w:ascii="Times New Roman" w:hAnsi="Times New Roman"/>
          <w:color w:val="000000"/>
          <w:lang w:val="ru-RU"/>
        </w:rPr>
        <w:t xml:space="preserve"> </w:t>
      </w:r>
      <w:r w:rsidRPr="00472909">
        <w:rPr>
          <w:rFonts w:ascii="Times New Roman" w:hAnsi="Times New Roman"/>
          <w:color w:val="000000"/>
        </w:rPr>
        <w:t>Passive</w:t>
      </w:r>
      <w:r w:rsidRPr="00472909">
        <w:rPr>
          <w:rFonts w:ascii="Times New Roman" w:hAnsi="Times New Roman"/>
          <w:color w:val="000000"/>
          <w:lang w:val="ru-RU"/>
        </w:rPr>
        <w:t xml:space="preserve">). </w:t>
      </w:r>
    </w:p>
    <w:p w:rsidR="0052369F" w:rsidRPr="00472909" w:rsidRDefault="0003476F">
      <w:pPr>
        <w:spacing w:after="0" w:line="264" w:lineRule="auto"/>
        <w:ind w:firstLine="600"/>
        <w:jc w:val="both"/>
      </w:pPr>
      <w:proofErr w:type="gramStart"/>
      <w:r w:rsidRPr="00472909">
        <w:rPr>
          <w:rFonts w:ascii="Times New Roman" w:hAnsi="Times New Roman"/>
          <w:color w:val="000000"/>
        </w:rPr>
        <w:t>Конструкция to be going to, формы Future Simple Tense и Present Continuous Tense для выражения будущего действия.</w:t>
      </w:r>
      <w:proofErr w:type="gramEnd"/>
      <w:r w:rsidRPr="00472909">
        <w:rPr>
          <w:rFonts w:ascii="Times New Roman" w:hAnsi="Times New Roman"/>
          <w:color w:val="000000"/>
        </w:rPr>
        <w:t xml:space="preserve"> </w:t>
      </w:r>
    </w:p>
    <w:p w:rsidR="0052369F" w:rsidRPr="00472909" w:rsidRDefault="0003476F">
      <w:pPr>
        <w:spacing w:after="0" w:line="264" w:lineRule="auto"/>
        <w:ind w:firstLine="600"/>
        <w:jc w:val="both"/>
      </w:pPr>
      <w:r w:rsidRPr="00472909">
        <w:rPr>
          <w:rFonts w:ascii="Times New Roman" w:hAnsi="Times New Roman"/>
          <w:color w:val="000000"/>
        </w:rPr>
        <w:t xml:space="preserve">Модальные глаголы и их эквиваленты (can/be able to, could, must/have to, may, might, should, shall, would, will, need). </w:t>
      </w:r>
    </w:p>
    <w:p w:rsidR="0052369F" w:rsidRPr="00472909" w:rsidRDefault="0003476F">
      <w:pPr>
        <w:spacing w:after="0" w:line="264" w:lineRule="auto"/>
        <w:ind w:firstLine="600"/>
        <w:jc w:val="both"/>
      </w:pPr>
      <w:proofErr w:type="gramStart"/>
      <w:r w:rsidRPr="00472909">
        <w:rPr>
          <w:rFonts w:ascii="Times New Roman" w:hAnsi="Times New Roman"/>
          <w:color w:val="000000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Определённый, неопределённый и нулевой артикли.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Имена существительные во множественном числе, </w:t>
      </w:r>
      <w:proofErr w:type="gramStart"/>
      <w:r w:rsidRPr="00472909">
        <w:rPr>
          <w:rFonts w:ascii="Times New Roman" w:hAnsi="Times New Roman"/>
          <w:color w:val="000000"/>
          <w:lang w:val="ru-RU"/>
        </w:rPr>
        <w:t>образованных</w:t>
      </w:r>
      <w:proofErr w:type="gramEnd"/>
      <w:r w:rsidRPr="00472909">
        <w:rPr>
          <w:rFonts w:ascii="Times New Roman" w:hAnsi="Times New Roman"/>
          <w:color w:val="000000"/>
          <w:lang w:val="ru-RU"/>
        </w:rPr>
        <w:t xml:space="preserve"> по правилу, и исключения.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Притяжательный падеж имён существительных.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52369F" w:rsidRPr="00472909" w:rsidRDefault="0003476F">
      <w:pPr>
        <w:spacing w:after="0" w:line="264" w:lineRule="auto"/>
        <w:ind w:firstLine="600"/>
        <w:jc w:val="both"/>
      </w:pPr>
      <w:proofErr w:type="gramStart"/>
      <w:r w:rsidRPr="00472909">
        <w:rPr>
          <w:rFonts w:ascii="Times New Roman" w:hAnsi="Times New Roman"/>
          <w:color w:val="000000"/>
        </w:rPr>
        <w:t>Слова, выражающие количество (many/much, little/a little, few/a few, a lot of).</w:t>
      </w:r>
      <w:proofErr w:type="gramEnd"/>
      <w:r w:rsidRPr="00472909">
        <w:rPr>
          <w:rFonts w:ascii="Times New Roman" w:hAnsi="Times New Roman"/>
          <w:color w:val="000000"/>
        </w:rPr>
        <w:t xml:space="preserve">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472909">
        <w:rPr>
          <w:rFonts w:ascii="Times New Roman" w:hAnsi="Times New Roman"/>
          <w:color w:val="000000"/>
        </w:rPr>
        <w:t>none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no</w:t>
      </w:r>
      <w:r w:rsidRPr="00472909">
        <w:rPr>
          <w:rFonts w:ascii="Times New Roman" w:hAnsi="Times New Roman"/>
          <w:color w:val="000000"/>
          <w:lang w:val="ru-RU"/>
        </w:rPr>
        <w:t xml:space="preserve"> и производные последнего (</w:t>
      </w:r>
      <w:r w:rsidRPr="00472909">
        <w:rPr>
          <w:rFonts w:ascii="Times New Roman" w:hAnsi="Times New Roman"/>
          <w:color w:val="000000"/>
        </w:rPr>
        <w:t>nobody</w:t>
      </w:r>
      <w:r w:rsidRPr="00472909">
        <w:rPr>
          <w:rFonts w:ascii="Times New Roman" w:hAnsi="Times New Roman"/>
          <w:color w:val="000000"/>
          <w:lang w:val="ru-RU"/>
        </w:rPr>
        <w:t xml:space="preserve">, </w:t>
      </w:r>
      <w:r w:rsidRPr="00472909">
        <w:rPr>
          <w:rFonts w:ascii="Times New Roman" w:hAnsi="Times New Roman"/>
          <w:color w:val="000000"/>
        </w:rPr>
        <w:t>nothing</w:t>
      </w:r>
      <w:r w:rsidRPr="00472909">
        <w:rPr>
          <w:rFonts w:ascii="Times New Roman" w:hAnsi="Times New Roman"/>
          <w:color w:val="000000"/>
          <w:lang w:val="ru-RU"/>
        </w:rPr>
        <w:t xml:space="preserve"> и другие). 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Количественные и порядковые числительные.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b/>
          <w:color w:val="000000"/>
          <w:lang w:val="ru-RU"/>
        </w:rPr>
        <w:t>Социокультурные знания и умения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2909">
        <w:rPr>
          <w:rFonts w:ascii="Times New Roman" w:hAnsi="Times New Roman"/>
          <w:color w:val="000000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b/>
          <w:color w:val="000000"/>
          <w:lang w:val="ru-RU"/>
        </w:rPr>
        <w:t>Компенсаторные умения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52369F" w:rsidRPr="00472909" w:rsidRDefault="0003476F">
      <w:pPr>
        <w:spacing w:after="0" w:line="264" w:lineRule="auto"/>
        <w:ind w:firstLine="600"/>
        <w:jc w:val="both"/>
        <w:rPr>
          <w:lang w:val="ru-RU"/>
        </w:rPr>
      </w:pPr>
      <w:r w:rsidRPr="00472909">
        <w:rPr>
          <w:rFonts w:ascii="Times New Roman" w:hAnsi="Times New Roman"/>
          <w:color w:val="000000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52369F" w:rsidRPr="0003476F" w:rsidRDefault="0052369F">
      <w:pPr>
        <w:spacing w:after="0" w:line="264" w:lineRule="auto"/>
        <w:ind w:left="120"/>
        <w:jc w:val="both"/>
        <w:rPr>
          <w:lang w:val="ru-RU"/>
        </w:rPr>
      </w:pPr>
    </w:p>
    <w:p w:rsidR="0052369F" w:rsidRDefault="0003476F" w:rsidP="005B2343">
      <w:pPr>
        <w:spacing w:after="0"/>
      </w:pPr>
      <w:bookmarkStart w:id="8" w:name="block-72221060"/>
      <w:bookmarkEnd w:id="7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5B2343">
        <w:rPr>
          <w:lang w:val="ru-RU"/>
        </w:rPr>
        <w:t xml:space="preserve">    </w:t>
      </w: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37"/>
      </w:tblGrid>
      <w:tr w:rsidR="0052369F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2369F" w:rsidRDefault="0052369F">
            <w:pPr>
              <w:spacing w:after="0"/>
              <w:ind w:left="135"/>
            </w:pPr>
          </w:p>
        </w:tc>
      </w:tr>
      <w:tr w:rsidR="005236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</w:pPr>
            <w:r w:rsidRPr="004445C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4445C3">
              <w:rPr>
                <w:rFonts w:ascii="Times New Roman" w:hAnsi="Times New Roman"/>
                <w:color w:val="000000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4445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</w:pPr>
            <w:r w:rsidRPr="004445C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45C3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4445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 w:rsidRPr="004445C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Pr="004445C3">
              <w:rPr>
                <w:rFonts w:ascii="Times New Roman" w:hAnsi="Times New Roman"/>
                <w:color w:val="000000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4445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</w:pPr>
            <w:r w:rsidRPr="004445C3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45C3">
              <w:rPr>
                <w:rFonts w:ascii="Times New Roman" w:hAnsi="Times New Roman"/>
                <w:color w:val="000000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4445C3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jc w:val="center"/>
            </w:pPr>
            <w:r w:rsidRPr="004445C3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4445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 w:rsidRPr="00032FF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</w:pPr>
            <w:r w:rsidRPr="004445C3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445C3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 w:rsidP="005B2343">
            <w:pPr>
              <w:spacing w:after="0"/>
              <w:ind w:left="135"/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5B2343" w:rsidRPr="004445C3">
              <w:rPr>
                <w:rFonts w:ascii="Times New Roman" w:hAnsi="Times New Roman"/>
                <w:color w:val="000000"/>
                <w:lang w:val="ru-RU"/>
              </w:rPr>
              <w:t>5</w:t>
            </w:r>
            <w:r w:rsidRPr="004445C3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52369F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Pr="004445C3" w:rsidRDefault="0003476F">
            <w:pPr>
              <w:spacing w:after="0"/>
              <w:ind w:left="135"/>
              <w:rPr>
                <w:lang w:val="ru-RU"/>
              </w:rPr>
            </w:pPr>
            <w:r w:rsidRPr="004445C3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4445C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45C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/262455</w:t>
              </w:r>
              <w:r w:rsidRPr="004445C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5236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B2343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5B234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2369F" w:rsidRDefault="0052369F"/>
        </w:tc>
      </w:tr>
    </w:tbl>
    <w:p w:rsidR="0052369F" w:rsidRDefault="0052369F">
      <w:pPr>
        <w:sectPr w:rsidR="005236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69F" w:rsidRDefault="0052369F">
      <w:pPr>
        <w:sectPr w:rsidR="005236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69F" w:rsidRDefault="0003476F">
      <w:pPr>
        <w:spacing w:after="0"/>
        <w:ind w:left="120"/>
      </w:pPr>
      <w:bookmarkStart w:id="9" w:name="block-72221061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2369F" w:rsidRDefault="000347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147"/>
        <w:gridCol w:w="947"/>
        <w:gridCol w:w="1841"/>
        <w:gridCol w:w="1910"/>
        <w:gridCol w:w="1347"/>
        <w:gridCol w:w="2873"/>
      </w:tblGrid>
      <w:tr w:rsidR="00440EF0" w:rsidTr="00440EF0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41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2369F" w:rsidRDefault="0052369F">
            <w:pPr>
              <w:spacing w:after="0"/>
              <w:ind w:left="135"/>
            </w:pPr>
          </w:p>
        </w:tc>
      </w:tr>
      <w:tr w:rsidR="0052369F" w:rsidTr="00440E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2369F" w:rsidRDefault="005236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2369F" w:rsidRDefault="0052369F"/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69F" w:rsidRPr="006238BD" w:rsidRDefault="006238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69F" w:rsidRPr="006238BD" w:rsidRDefault="006238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69F" w:rsidRDefault="006238BD">
            <w:pPr>
              <w:spacing w:after="0"/>
              <w:ind w:left="135"/>
            </w:pPr>
            <w:r>
              <w:rPr>
                <w:lang w:val="ru-RU"/>
              </w:rPr>
              <w:t>5.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/470533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2369F" w:rsidRDefault="000347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369F" w:rsidRDefault="005236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2369F" w:rsidRDefault="006238BD">
            <w:pPr>
              <w:spacing w:after="0"/>
              <w:ind w:left="135"/>
            </w:pPr>
            <w:r>
              <w:rPr>
                <w:lang w:val="ru-RU"/>
              </w:rPr>
              <w:t>8</w:t>
            </w:r>
            <w:r w:rsidRPr="006238BD"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11.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15.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18.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003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19.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человека, любимого литературного персонажа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22</w:t>
            </w:r>
            <w:r w:rsidRPr="006238BD"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25.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eefec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 w:rsidRPr="006238BD">
              <w:t>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afbb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Default="006238BD" w:rsidP="00183FA6">
            <w:pPr>
              <w:spacing w:after="0"/>
              <w:ind w:left="135"/>
            </w:pPr>
            <w:r>
              <w:rPr>
                <w:lang w:val="ru-RU"/>
              </w:rPr>
              <w:t>29.</w:t>
            </w:r>
            <w:r w:rsidRPr="006238BD">
              <w:t>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40EF0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/67278943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6238BD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6238B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6238B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/398977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6238BD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6238BD">
              <w:rPr>
                <w:lang w:val="ru-RU"/>
              </w:rPr>
              <w:t>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440EF0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</w:pPr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238BD" w:rsidRDefault="006238B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238BD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6238BD" w:rsidRPr="0003476F" w:rsidRDefault="006238BD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 программы обучения.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7587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40EF0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835281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/7578897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40EF0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/893805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9331BA">
              <w:rPr>
                <w:lang w:val="ru-RU"/>
              </w:rPr>
              <w:t>.</w:t>
            </w:r>
            <w:r>
              <w:rPr>
                <w:lang w:val="ru-RU"/>
              </w:rPr>
              <w:t>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440EF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/91737089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04800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EF0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440EF0">
              <w:rPr>
                <w:lang w:val="ru-RU"/>
              </w:rPr>
              <w:t>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40EF0">
              <w:rPr>
                <w:lang w:val="ru-RU"/>
              </w:rPr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40EF0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EF0" w:rsidRDefault="00440EF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40EF0" w:rsidRPr="00B737DC" w:rsidRDefault="00B73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40EF0" w:rsidRPr="0003476F" w:rsidRDefault="00440EF0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18867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3718251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</w:hyperlink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440EF0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прогресс. Гаджеты. Влияние на жизнь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B737DC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7DC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B737DC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B737DC">
              <w:rPr>
                <w:lang w:val="ru-RU"/>
              </w:rPr>
              <w:t>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</w:pPr>
          </w:p>
        </w:tc>
      </w:tr>
      <w:tr w:rsidR="00B737DC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37DC" w:rsidRDefault="00B737D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37DC" w:rsidRPr="009331BA" w:rsidRDefault="00933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737DC" w:rsidRPr="0003476F" w:rsidRDefault="00B737DC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B737DC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Национальная кухня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9331BA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75237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 / Всероссийская проверочная работа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B737DC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9331BA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B737DC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9331BA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/320156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31BA" w:rsidRPr="00032FF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B737DC" w:rsidRDefault="009331BA" w:rsidP="00183F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347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31BA" w:rsidTr="00440EF0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9331BA" w:rsidRPr="009331BA" w:rsidRDefault="009331B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47" w:type="dxa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31BA" w:rsidRPr="009331BA" w:rsidRDefault="009331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</w:pPr>
          </w:p>
        </w:tc>
      </w:tr>
      <w:tr w:rsidR="009331BA" w:rsidTr="00440E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1BA" w:rsidRPr="0003476F" w:rsidRDefault="009331BA">
            <w:pPr>
              <w:spacing w:after="0"/>
              <w:ind w:left="135"/>
              <w:rPr>
                <w:lang w:val="ru-RU"/>
              </w:rPr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 w:rsidRPr="000347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31BA" w:rsidRDefault="009331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31BA" w:rsidRDefault="009331BA"/>
        </w:tc>
      </w:tr>
    </w:tbl>
    <w:p w:rsidR="0052369F" w:rsidRDefault="0052369F">
      <w:pPr>
        <w:sectPr w:rsidR="005236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69F" w:rsidRDefault="0052369F">
      <w:pPr>
        <w:sectPr w:rsidR="005236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2369F" w:rsidRPr="00032FFA" w:rsidRDefault="0003476F" w:rsidP="00183FA6">
      <w:pPr>
        <w:spacing w:before="199" w:after="199"/>
        <w:ind w:left="120"/>
        <w:rPr>
          <w:szCs w:val="24"/>
          <w:lang w:val="ru-RU"/>
        </w:rPr>
      </w:pPr>
      <w:bookmarkStart w:id="10" w:name="block-72221063"/>
      <w:bookmarkEnd w:id="9"/>
      <w:r w:rsidRPr="00032FFA">
        <w:rPr>
          <w:rFonts w:ascii="Times New Roman" w:hAnsi="Times New Roman"/>
          <w:b/>
          <w:color w:val="000000"/>
          <w:szCs w:val="24"/>
          <w:lang w:val="ru-RU"/>
        </w:rPr>
        <w:t>ПРОВЕРЯЕМЫЕ ТРЕБОВАНИЯ К РЕЗУЛЬТАТАМ ОСВОЕНИЯ ОСНОВНОЙ ОБРАЗОВАТЕЛЬНОЙ ПРОГРАММЫ</w:t>
      </w:r>
      <w:r w:rsidR="00183FA6" w:rsidRPr="00032FFA">
        <w:rPr>
          <w:szCs w:val="24"/>
          <w:lang w:val="ru-RU"/>
        </w:rPr>
        <w:t xml:space="preserve">.  </w:t>
      </w:r>
      <w:r w:rsidRPr="00032FFA">
        <w:rPr>
          <w:rFonts w:ascii="Times New Roman" w:hAnsi="Times New Roman"/>
          <w:b/>
          <w:color w:val="000000"/>
          <w:szCs w:val="24"/>
        </w:rPr>
        <w:t xml:space="preserve">10 КЛАСС </w:t>
      </w: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298"/>
      </w:tblGrid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76199A" w:rsidRPr="0076199A" w:rsidRDefault="0003476F" w:rsidP="007619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7619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b/>
                <w:color w:val="000000"/>
                <w:lang w:val="ru-RU"/>
              </w:rPr>
              <w:t xml:space="preserve">Код </w:t>
            </w:r>
            <w:proofErr w:type="gramStart"/>
            <w:r w:rsidRPr="0076199A">
              <w:rPr>
                <w:rFonts w:ascii="Times New Roman" w:hAnsi="Times New Roman"/>
                <w:b/>
                <w:color w:val="000000"/>
                <w:lang w:val="ru-RU"/>
              </w:rPr>
              <w:t>проверя</w:t>
            </w:r>
            <w:r w:rsidR="0076199A" w:rsidRPr="0076199A">
              <w:rPr>
                <w:rFonts w:ascii="Times New Roman" w:hAnsi="Times New Roman"/>
                <w:b/>
                <w:color w:val="000000"/>
                <w:lang w:val="ru-RU"/>
              </w:rPr>
              <w:t>емо</w:t>
            </w:r>
            <w:r w:rsidR="0076199A">
              <w:rPr>
                <w:rFonts w:ascii="Times New Roman" w:hAnsi="Times New Roman"/>
                <w:b/>
                <w:color w:val="000000"/>
                <w:lang w:val="ru-RU"/>
              </w:rPr>
              <w:t>го</w:t>
            </w:r>
            <w:proofErr w:type="gramEnd"/>
          </w:p>
          <w:p w:rsidR="0052369F" w:rsidRPr="0076199A" w:rsidRDefault="0003476F" w:rsidP="0076199A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6199A">
              <w:rPr>
                <w:rFonts w:ascii="Times New Roman" w:hAnsi="Times New Roman"/>
                <w:b/>
                <w:color w:val="000000"/>
                <w:lang w:val="ru-RU"/>
              </w:rPr>
              <w:t xml:space="preserve">результата 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03476F" w:rsidRDefault="0003476F" w:rsidP="00717308">
            <w:pPr>
              <w:spacing w:after="0" w:line="240" w:lineRule="auto"/>
              <w:ind w:left="243"/>
              <w:rPr>
                <w:lang w:val="ru-RU"/>
              </w:rPr>
            </w:pPr>
            <w:r w:rsidRPr="000347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52369F" w:rsidP="006319F0">
            <w:pPr>
              <w:spacing w:after="0" w:line="240" w:lineRule="auto"/>
              <w:ind w:left="336"/>
              <w:rPr>
                <w:lang w:val="ru-RU"/>
              </w:rPr>
            </w:pP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Предметные результаты по учебному предмету «Иностранный (английский) язык (базовый уровень)»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Коммуникативные умения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Владеть основными видами речевой деятельности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1.1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Говорение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1.1.1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 (или) зрительными опорами с соблюдением норм речевого этикета, принятых в стране (странах) изучаемого языка (8 реплик со стороны каждого собеседника)</w:t>
            </w:r>
            <w:proofErr w:type="gramEnd"/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1.1.2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Создавать устные связные монологические высказывания (описание (характеристика), повествование (сообщение), рассуждение) с изложением своего мнения и краткой аргументацией с вербальными и (или) зрительными опорами или без опор в рамках отобранного тематического содержания речи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1.1.3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Излагать основное содержание прочитанного (прослушанного) текста с выражением своего отношения (объём монологического высказывания – до 14 фраз)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1.1.4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Устно излагать результаты выполненной проектной работы (объём – до 14 фраз)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1.2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Аудирование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(нужной, интересующей, запрашиваемой) информации (время звучания текста (текстов) для аудирования – до 2,5 минут)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1.3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Смысловое чтение</w:t>
            </w:r>
            <w:r w:rsidRPr="0076199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 (интересующей, запрашиваемой) информации, с полным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п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ониманием прочитанного (объём текста (текстов) для чтения – 500-700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другие) и понимать представленную в них информацию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1.4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Письменная речь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130 слов)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Создавать письменные высказывания на основе плана, иллюстрации, таблицы, диаграммы и (или) прочитанного (прослушанного) текста с использованием образца (объём высказывания – до 150 слов)</w:t>
            </w:r>
            <w:proofErr w:type="gramEnd"/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Заполнять таблицу, кратко фиксируя содержание прочитанного (прослушанного) текста или дополняя информацию в таблице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Письменно представлять результаты выполненной проектной работы (объём – до 150 слов)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1.4.6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Писать резюме (</w:t>
            </w:r>
            <w:r w:rsidRPr="0076199A">
              <w:rPr>
                <w:rFonts w:ascii="Times New Roman" w:hAnsi="Times New Roman"/>
                <w:color w:val="000000"/>
              </w:rPr>
              <w:t>CV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Языковые знания и навыки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2.1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Фонетическая сторона речи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2.1.1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2.1.2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2.2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Орфография и пунктуация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2.2.2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2.3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Лексическая сторона речи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глаголы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dis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mis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re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over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under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-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 суффиксов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ise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/-</w:t>
            </w:r>
            <w:r w:rsidRPr="0076199A">
              <w:rPr>
                <w:rFonts w:ascii="Times New Roman" w:hAnsi="Times New Roman"/>
                <w:i/>
                <w:color w:val="000000"/>
              </w:rPr>
              <w:t>ize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un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-/</w:t>
            </w:r>
            <w:r w:rsidRPr="0076199A">
              <w:rPr>
                <w:rFonts w:ascii="Times New Roman" w:hAnsi="Times New Roman"/>
                <w:i/>
                <w:color w:val="000000"/>
              </w:rPr>
              <w:t>im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-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 суффиксов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ance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/-</w:t>
            </w:r>
            <w:r w:rsidRPr="0076199A">
              <w:rPr>
                <w:rFonts w:ascii="Times New Roman" w:hAnsi="Times New Roman"/>
                <w:i/>
                <w:color w:val="000000"/>
              </w:rPr>
              <w:t>ence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/-</w:t>
            </w:r>
            <w:r w:rsidRPr="0076199A">
              <w:rPr>
                <w:rFonts w:ascii="Times New Roman" w:hAnsi="Times New Roman"/>
                <w:i/>
                <w:color w:val="000000"/>
              </w:rPr>
              <w:t>or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ist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ity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ment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ness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sion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/-</w:t>
            </w:r>
            <w:r w:rsidRPr="0076199A">
              <w:rPr>
                <w:rFonts w:ascii="Times New Roman" w:hAnsi="Times New Roman"/>
                <w:i/>
                <w:color w:val="000000"/>
              </w:rPr>
              <w:t>tion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ship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un-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in-/im-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inter-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 xml:space="preserve">non- 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и суффиксов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-able/-ible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-al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-ed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-ese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-ful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-ian/-an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-ing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-ish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-ive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-less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-ly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-ous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-y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un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-/</w:t>
            </w:r>
            <w:r w:rsidRPr="0076199A">
              <w:rPr>
                <w:rFonts w:ascii="Times New Roman" w:hAnsi="Times New Roman"/>
                <w:i/>
                <w:color w:val="000000"/>
              </w:rPr>
              <w:t>im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суффикса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ly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числительные при помощи суффиксов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teen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th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2.3.7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Распознавать и употреблять в устной и письменной речи родственные слова, образованные с использованием словосложения: сложные существительные путём соединения основ существительных (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football</w:t>
            </w: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); сложные существительные путём соединения основы прилагательного с основой существительного (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bluebell</w:t>
            </w: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); сложные существительные путём соединения основ существительных с предлогом (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father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in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law</w:t>
            </w: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2.3.8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словосложения: сложные прилагательные путём соединения основы прилагательного (числительного) с основой существительного с добавлением суффикса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(</w:t>
            </w:r>
            <w:r w:rsidRPr="0076199A">
              <w:rPr>
                <w:rFonts w:ascii="Times New Roman" w:hAnsi="Times New Roman"/>
                <w:i/>
                <w:color w:val="000000"/>
              </w:rPr>
              <w:t>blue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eyed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eight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legged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); сложные прилагательные путём соединения наречия с основой причастия </w:t>
            </w:r>
            <w:r w:rsidRPr="0076199A">
              <w:rPr>
                <w:rFonts w:ascii="Times New Roman" w:hAnsi="Times New Roman"/>
                <w:color w:val="000000"/>
              </w:rPr>
              <w:t>II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well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behaved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); сложные прилагательные путём соединения основы прилагательного с основой причастия </w:t>
            </w:r>
            <w:r w:rsidRPr="0076199A">
              <w:rPr>
                <w:rFonts w:ascii="Times New Roman" w:hAnsi="Times New Roman"/>
                <w:color w:val="000000"/>
              </w:rPr>
              <w:t>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nice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looking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  <w:proofErr w:type="gramEnd"/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2.3.9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и употреблять в устной и письменной речи родственные слова, образованные с использованием конверсии: образование имён существительных от неопределённых форм глаголов (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run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run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); имён существительных от прилагательных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rich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people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the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rich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); глаголов от имён существительных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hand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hand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); глаголов от имён прилагательных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cool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cool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2.3.10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речи имена прилагательные на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(</w:t>
            </w:r>
            <w:r w:rsidRPr="0076199A">
              <w:rPr>
                <w:rFonts w:ascii="Times New Roman" w:hAnsi="Times New Roman"/>
                <w:i/>
                <w:color w:val="000000"/>
              </w:rPr>
              <w:t>excited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exciting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2.3.11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и употреблять в устной и письменной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речи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2.3.12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и употреблять в устной и письменной речи 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 xml:space="preserve">2.4 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i/>
                <w:color w:val="000000"/>
              </w:rPr>
              <w:t>Грамматическая сторона речи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Знать и понимать особенности структуры простых и сложных предложений и различных коммуникативных типов предложений английского языка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начальным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It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начальным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There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+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глагольными конструкциями, содержащими глаголы-связки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look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seem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feel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</w:t>
            </w:r>
            <w:proofErr w:type="gramStart"/>
            <w:r w:rsidRPr="0076199A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 сложным дополнением – </w:t>
            </w:r>
            <w:r w:rsidRPr="0076199A">
              <w:rPr>
                <w:rFonts w:ascii="Times New Roman" w:hAnsi="Times New Roman"/>
                <w:color w:val="000000"/>
              </w:rPr>
              <w:t>Complex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Object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2.4.7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сложносочинённые предложения с сочинительными союзами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and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but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or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2.4.8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союзами и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because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if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where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what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how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2.4.9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who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which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that</w:t>
            </w:r>
            <w:proofErr w:type="gramEnd"/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2.4.10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сложноподчинённые предложения с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whoever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whatever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however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whenever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условные предложения с глаголами в 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>изъявительном наклонении (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0, 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>I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)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и с глаголами в сослагательном наклонении (</w:t>
            </w:r>
            <w:r w:rsidRPr="0076199A">
              <w:rPr>
                <w:rFonts w:ascii="Times New Roman" w:hAnsi="Times New Roman"/>
                <w:color w:val="000000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II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Распознавать в звучащем и письменном тексте и употреблять в устной и письменной речи все типы вопросительных предложений (общий, специальный, альтернативный, разделительный вопросы в Present/Past/Future Simple Tense, Present/Past Continuous Tense, Present/ Past Perfect Tense, Present Perfect Continuous Tense)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конструкциями </w:t>
            </w:r>
            <w:r w:rsidRPr="0076199A">
              <w:rPr>
                <w:rFonts w:ascii="Times New Roman" w:hAnsi="Times New Roman"/>
                <w:i/>
                <w:color w:val="000000"/>
              </w:rPr>
              <w:t>as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… </w:t>
            </w:r>
            <w:r w:rsidRPr="0076199A">
              <w:rPr>
                <w:rFonts w:ascii="Times New Roman" w:hAnsi="Times New Roman"/>
                <w:i/>
                <w:color w:val="000000"/>
              </w:rPr>
              <w:t>as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… </w:t>
            </w:r>
            <w:r w:rsidRPr="0076199A">
              <w:rPr>
                <w:rFonts w:ascii="Times New Roman" w:hAnsi="Times New Roman"/>
                <w:i/>
                <w:color w:val="000000"/>
              </w:rPr>
              <w:t>as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both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… </w:t>
            </w:r>
            <w:r w:rsidRPr="0076199A">
              <w:rPr>
                <w:rFonts w:ascii="Times New Roman" w:hAnsi="Times New Roman"/>
                <w:i/>
                <w:color w:val="000000"/>
              </w:rPr>
              <w:t>and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…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either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… </w:t>
            </w:r>
            <w:r w:rsidRPr="0076199A">
              <w:rPr>
                <w:rFonts w:ascii="Times New Roman" w:hAnsi="Times New Roman"/>
                <w:i/>
                <w:color w:val="000000"/>
              </w:rPr>
              <w:t>or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neither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… </w:t>
            </w:r>
            <w:r w:rsidRPr="0076199A">
              <w:rPr>
                <w:rFonts w:ascii="Times New Roman" w:hAnsi="Times New Roman"/>
                <w:i/>
                <w:color w:val="000000"/>
              </w:rPr>
              <w:t>nor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предложения с </w:t>
            </w:r>
            <w:r w:rsidRPr="0076199A">
              <w:rPr>
                <w:rFonts w:ascii="Times New Roman" w:hAnsi="Times New Roman"/>
                <w:i/>
                <w:color w:val="000000"/>
              </w:rPr>
              <w:t>I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wish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2.4.17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с глаголами на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: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love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hate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doing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smth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2.4.18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76199A">
              <w:rPr>
                <w:rFonts w:ascii="Times New Roman" w:hAnsi="Times New Roman"/>
                <w:color w:val="000000"/>
              </w:rPr>
              <w:t>c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глаголами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stop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remember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forget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(разница в значении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stop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doing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smth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stop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do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smth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2.4.19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76199A">
              <w:rPr>
                <w:rFonts w:ascii="Times New Roman" w:hAnsi="Times New Roman"/>
                <w:i/>
                <w:color w:val="000000"/>
              </w:rPr>
              <w:t>It takes me… to do smth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2.4.20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76199A">
              <w:rPr>
                <w:rFonts w:ascii="Times New Roman" w:hAnsi="Times New Roman"/>
                <w:i/>
                <w:color w:val="000000"/>
              </w:rPr>
              <w:t>used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+ инфинитив глагола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get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used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smth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get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used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doing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smth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I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prefer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’</w:t>
            </w:r>
            <w:r w:rsidRPr="0076199A">
              <w:rPr>
                <w:rFonts w:ascii="Times New Roman" w:hAnsi="Times New Roman"/>
                <w:i/>
                <w:color w:val="000000"/>
              </w:rPr>
              <w:t>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prefer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’</w:t>
            </w:r>
            <w:r w:rsidRPr="0076199A">
              <w:rPr>
                <w:rFonts w:ascii="Times New Roman" w:hAnsi="Times New Roman"/>
                <w:i/>
                <w:color w:val="000000"/>
              </w:rPr>
              <w:t>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rather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prefer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выражающие предпочтение, а также 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I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’</w:t>
            </w:r>
            <w:r w:rsidRPr="0076199A">
              <w:rPr>
                <w:rFonts w:ascii="Times New Roman" w:hAnsi="Times New Roman"/>
                <w:i/>
                <w:color w:val="000000"/>
              </w:rPr>
              <w:t>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rather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You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’</w:t>
            </w:r>
            <w:r w:rsidRPr="0076199A">
              <w:rPr>
                <w:rFonts w:ascii="Times New Roman" w:hAnsi="Times New Roman"/>
                <w:i/>
                <w:color w:val="000000"/>
              </w:rPr>
              <w:t>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better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подлежащее, выраженное собирательным существительным (</w:t>
            </w:r>
            <w:r w:rsidRPr="0076199A">
              <w:rPr>
                <w:rFonts w:ascii="Times New Roman" w:hAnsi="Times New Roman"/>
                <w:i/>
                <w:color w:val="000000"/>
              </w:rPr>
              <w:t>family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police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), и его согласование со сказуемым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Распознавать в звучащем и письменном тексте и употреблять в устной и письменной речи глаголы (правильные и неправильные) в видовременных формах действительного залога в изъявительном наклонении (Present/Past/ 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конструкцию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going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формы </w:t>
            </w:r>
            <w:r w:rsidRPr="0076199A">
              <w:rPr>
                <w:rFonts w:ascii="Times New Roman" w:hAnsi="Times New Roman"/>
                <w:color w:val="000000"/>
              </w:rPr>
              <w:t>Future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Simple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Tense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76199A">
              <w:rPr>
                <w:rFonts w:ascii="Times New Roman" w:hAnsi="Times New Roman"/>
                <w:color w:val="000000"/>
              </w:rPr>
              <w:t>Present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Continuous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Tense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для выражения будущего действия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Распознавать в звучащем и письменном тексте и употреблять в устной и письменной речи модальные глаголы и их эквиваленты (</w:t>
            </w:r>
            <w:r w:rsidRPr="0076199A">
              <w:rPr>
                <w:rFonts w:ascii="Times New Roman" w:hAnsi="Times New Roman"/>
                <w:i/>
                <w:color w:val="000000"/>
              </w:rPr>
              <w:t>can/be able to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could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must/have to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may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might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should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shall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will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need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2.4.27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 xml:space="preserve">Распознавать в звучащем и письменном тексте и употреблять в устной и письменной речи неличные формы глагола – инфинитив, герундий, причастие (Participle I и Participle II), причастия в функции определения (Participle I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 playing child</w:t>
            </w:r>
            <w:r w:rsidRPr="0076199A">
              <w:rPr>
                <w:rFonts w:ascii="Times New Roman" w:hAnsi="Times New Roman"/>
                <w:color w:val="000000"/>
              </w:rPr>
              <w:t xml:space="preserve">, Participle II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 written text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2.4.28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определённый, неопределённый и нулевой артикли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2.4.29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имена существительные во множественном числе, образованные по правилу и исключения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2.4.30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неисчисляемые имена существительные, имеющие форму только множественного числа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притяжательный падеж имён существительных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имена прилагательные и наречия в положительной, сравнительной и превосходной степенях, образованные по правилу и исключения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порядок следования нескольких прилагательных (мнение – размер – возраст – цвет – происхождение)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слова, выражающие количество (</w:t>
            </w:r>
            <w:r w:rsidRPr="0076199A">
              <w:rPr>
                <w:rFonts w:ascii="Times New Roman" w:hAnsi="Times New Roman"/>
                <w:i/>
                <w:color w:val="000000"/>
              </w:rPr>
              <w:t>many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much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little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little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few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few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lot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of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</w:t>
            </w:r>
            <w:proofErr w:type="gramEnd"/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Распознавать в звучащем и письменном тексте и употреблять в устной и письменной речи неопределённые местоимения и их производные, отрицательные местоимения </w:t>
            </w:r>
            <w:r w:rsidRPr="0076199A">
              <w:rPr>
                <w:rFonts w:ascii="Times New Roman" w:hAnsi="Times New Roman"/>
                <w:i/>
                <w:color w:val="000000"/>
              </w:rPr>
              <w:t>none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производные последнего (</w:t>
            </w:r>
            <w:r w:rsidRPr="0076199A">
              <w:rPr>
                <w:rFonts w:ascii="Times New Roman" w:hAnsi="Times New Roman"/>
                <w:i/>
                <w:color w:val="000000"/>
              </w:rPr>
              <w:t>nobody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nothing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другие)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2.4.37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количественные и порядковые числительные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2.4.38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Распознавать в звучащем и письменном тексте и употреблять в устной и письменной речи предлоги места, времени, направления; предлоги, употребляемые с глаголами в страдательном залоге</w:t>
            </w:r>
          </w:p>
        </w:tc>
      </w:tr>
      <w:tr w:rsidR="0052369F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Социокультурные знания и умения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Знать (понимать)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Знать (понимать) и использовать в устной и письменной речи наиболее употребительную тематическую фоновую лексику страны (стран) изучаемого языка (государственное устройство, система образования, страницы истории, основные праздники, этикетные особенности общения и другие)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Иметь базовые знания о социокультурном портрете и культурном наследии родной страны и страны (стран) изучаемого языка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Представлять родную страну и её культуру на иностранном языке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Проявлять уважение к иной культуре, соблюдать нормы вежливости в межкультурном общении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Компенсаторные умения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 при чтении и аудировании – языковую и контекстуальную догадку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Использовать иноязычные словари и справочники, в том числе информационно-справочные системы в электронной форме </w:t>
            </w:r>
          </w:p>
        </w:tc>
      </w:tr>
      <w:tr w:rsidR="0052369F" w:rsidRPr="00032FFA" w:rsidTr="0076199A">
        <w:trPr>
          <w:trHeight w:val="144"/>
        </w:trPr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</w:pPr>
            <w:r w:rsidRPr="0076199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298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</w:t>
            </w:r>
          </w:p>
        </w:tc>
      </w:tr>
    </w:tbl>
    <w:p w:rsidR="0052369F" w:rsidRPr="0003476F" w:rsidRDefault="0052369F" w:rsidP="006319F0">
      <w:pPr>
        <w:spacing w:after="0" w:line="240" w:lineRule="auto"/>
        <w:ind w:left="120"/>
        <w:rPr>
          <w:lang w:val="ru-RU"/>
        </w:rPr>
      </w:pPr>
    </w:p>
    <w:p w:rsidR="0052369F" w:rsidRPr="00032FFA" w:rsidRDefault="0003476F" w:rsidP="006319F0">
      <w:pPr>
        <w:spacing w:before="199" w:after="199" w:line="240" w:lineRule="auto"/>
        <w:ind w:left="120"/>
      </w:pPr>
      <w:bookmarkStart w:id="11" w:name="block-72221062"/>
      <w:bookmarkEnd w:id="10"/>
      <w:proofErr w:type="gramStart"/>
      <w:r w:rsidRPr="00032FFA">
        <w:rPr>
          <w:rFonts w:ascii="Times New Roman" w:hAnsi="Times New Roman"/>
          <w:b/>
          <w:color w:val="000000"/>
        </w:rPr>
        <w:t>ПРОВЕРЯЕМЫЕ ЭЛЕМЕНТЫ СОДЕРЖАНИЯ</w:t>
      </w:r>
      <w:r w:rsidR="00717308" w:rsidRPr="00032FFA">
        <w:rPr>
          <w:lang w:val="ru-RU"/>
        </w:rPr>
        <w:t>.</w:t>
      </w:r>
      <w:proofErr w:type="gramEnd"/>
      <w:r w:rsidR="00717308" w:rsidRPr="00032FFA">
        <w:rPr>
          <w:lang w:val="ru-RU"/>
        </w:rPr>
        <w:t xml:space="preserve">   </w:t>
      </w:r>
      <w:r w:rsidRPr="00032FFA">
        <w:rPr>
          <w:rFonts w:ascii="Times New Roman" w:hAnsi="Times New Roman"/>
          <w:b/>
          <w:color w:val="000000"/>
        </w:rPr>
        <w:t xml:space="preserve">10 КЛАСС </w:t>
      </w:r>
    </w:p>
    <w:p w:rsidR="0052369F" w:rsidRPr="00717308" w:rsidRDefault="0052369F" w:rsidP="006319F0">
      <w:pPr>
        <w:spacing w:after="0" w:line="240" w:lineRule="auto"/>
        <w:ind w:left="120"/>
        <w:rPr>
          <w:sz w:val="20"/>
        </w:rPr>
      </w:pPr>
    </w:p>
    <w:tbl>
      <w:tblPr>
        <w:tblW w:w="11057" w:type="dxa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9733"/>
      </w:tblGrid>
      <w:tr w:rsidR="0052369F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Default="0003476F" w:rsidP="006319F0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Default="0003476F" w:rsidP="006319F0">
            <w:pPr>
              <w:spacing w:after="0" w:line="240" w:lineRule="auto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Коммуникативные умения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Межличностные отношения в семье, с друзьями и знакомыми. Конфликтные ситуации, их предупреждение и разрешение. Внешность и характеристика человека, литературного персонажа. Здоровый образ жизни и забота о здоровье: режим труда и отдыха, спорт, сбалансированное питание, посещение врача. Отказ от вредных привычек. 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для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обучающегося). Роль иностранного языка в планах на будущее. Молодёжь в современном обществе.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Досуг молодёжи: чтение, кино, театр, музыка, музеи, сеть Интернет, компьютерные игры.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Любовь и дружба. Покупки: одежда, обувь и продукты питания. Карманные деньги. Молодёжная мода. Туризм. Виды отдыха. Путешествия по России и зарубежным странам. Проблемы экологии. Защита окружающей среды. Стихийные бедствия. Условия проживания в городской (сельской) местности. Технический прогресс: перспективы и последствия. Современные средства связи (мобильные телефоны, смартфоны, планшеты, компьютеры).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Родная страна и страна (страны)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</w:t>
            </w:r>
            <w:proofErr w:type="gramEnd"/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1.1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Говорение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Диалогическая речь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мнениями, комбинированный диалог, включающий разные виды диалогов)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Диалог этикетного характера: начинать, поддерживать и заканчивать разговор, вежливо переспрашивать, выражать согласие (отказ); выражать благодарность;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поздравлять с праздником,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Диалог – побуждение к действию: обращаться с просьбой, вежливо соглашаться (не соглашаться) выполнить просьбу; давать совет и принимать (не принимать) совет; </w:t>
            </w:r>
            <w:proofErr w:type="gramStart"/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приглашать собеседника к совместной деятельности, вежливо соглашаться (не соглашаться) на предложение собеседника, объясняя причину своего решения, в стандартных ситуациях неофициального и официального общения в рамках тематического содержания речи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 (давать)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иллюстрации, фотографии, таблицы, диаграммы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Диалог-обмен мнениями: выражать свою точку зрения и обосновывать её;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высказывать своё согласие (несогласие) с точкой зрения собеседника, выражать сомнение, давать эмоциональную оценку обсуждаемым событиям (восхищение, удивление, радость, огорчение и другие)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реплик со стороны каждого собеседника)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1.1.1.5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Комбинированный диалог,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(или) иллюстраций, фотографий, таблиц, диаграмм с соблюдением норм речевого этикета, принятых в стране (странах) изучаемого языка (объём диалога – до 8 реплик со стороны каждого собеседника)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Монологическая речь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коммуникативных умений монологической речи на базе умений, сформированных на уровне основного общего образования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Создание устного связного монологического высказывания с использованием одного из основных коммуникативных типов речи – описания (предмета, местности, внешности и одежды человека), характеристики (черты характера реального человека или литературного персонажа)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 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повествования (сообщения)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Создание устного связного монологического высказывания с использованием одного из основных коммуникативных типов речи – рассуждения в рамках тематического содержания речи 10 класса с использованием ключевых слов, плана и (или) иллюстраций, фотографий, таблиц, диаграмм или без использования (объём монологического высказывания – до 14 фраз)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Пересказ основного содержания прочитанного (прослушанного текста в рамках тематического содержания речи 10 класса с использованием ключевыых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1.1.2.5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Устное представление (презентация) результатов выполненной проектной работы в рамках тематического содержания речи 10 класса с использованием ключевых слов, плана и (или) иллюстраций, фотографий, таблиц, диаграмм или без их использования (объём монологического высказывания – до 14 фраз)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1.2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Аудирование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коммуникативных умений аудирования на базе умений, сформированных на уровне основного общего образования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1.2.1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Аудирование с пониманием основного содержания текста – умения понимать на слух аутентичные тексты, содержащие отдельные неизученные языковые явления, с использованием языковой и контекстуальной догадки; определять основную тему (идею) и главные факты (события) в воспринимаемом на слух тексте, отделять главную информацию от второстепенной; прогнозировать содержание текста по началу сообщения;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игнорировать незнакомые слова, несущественные для понимания основного содержания (время звучания текста (текстов) для аудирования – до 2,5 минут)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1.2.2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Аудирование с пониманием нужной (интересующей, запрашиваемой) информации – умение понимать на слух аутентичные тексты, содержащие отдельные неизученные языковые явления, с использованием языковой и контекстуальной догадки и выделять данную информацию, представленную в эксплицитной (явной) форме, в воспринимаемом на слух тексте (время звучания текста (текстов) для аудирования – до 2,5 минут)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1.3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Смысловое чтение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1.3.1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Чтение с пониманием основного содержания текста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определять тему (основную мысль), выделять главные факты (события) (опуская второстепенные); прогнозировать содержание текста по заголовку (началу) текста, определять логическую последовательность главных фактов, событий;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игнорировать незнакомые слова, несущественные для понимания основного содержания (объём текста (текстов) для чтения – 500-700 слов)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1.3.2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Чтение с пониманием нужной (интересующей, запрашиваемой) информации – умения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явления;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 (объём текста (текстов) для чтения – 500-700 слов)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1.3.3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Чтение с полным пониманием – умения читать про себя аутентичные тексты разных жанров и стилей, содержащие отдельные неизученные языковые явления, и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 с использованием языковой и контекстуальной догадки; устанавливать причинно-следственную взаимосвязь изложенных в тексте фактов и событий (объём текста (текстов) для чтения – 500-700 слов)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1.3.4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Чтение несплошных текстов (таблиц, диаграмм, графиков, схем, инфографики и других) и понимание представленной в них информации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1.4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Письменная речь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умений письменной речи на базе умений, сформированных на уровне основного общего образования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Заполнение анкет и формуляров в соответствии с нормами, принятыми в стране (странах) изучаемого языка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Написание резюме (</w:t>
            </w:r>
            <w:r w:rsidRPr="0076199A">
              <w:rPr>
                <w:rFonts w:ascii="Times New Roman" w:hAnsi="Times New Roman"/>
                <w:color w:val="000000"/>
              </w:rPr>
              <w:t>CV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 с сообщением основных сведений о себе в соответствии с нормами, принятыми в стране (странах) изучаемого языка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Написание электронного сообщения личного характера в соответствии с нормами речевого этикета, принятыми в стране (странах) изучаемого языка (объём сообщения – до 130 слов)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Создание небольшого письменного высказывания (рассказа, сочинения и другого) на основе плана, иллюстрации, таблицы, диаграммы и (или) прочитанного/прослушанного текста с использованием образца (объём письменного высказывания – до 150 слов)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Заполнение таблицы: краткая фиксация содержания прочитанного (прослушанного) текста или дополнение информации в таблице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1.4.6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Письменное представление результатов выполненной проектной работы, в том числе в форме презентации (объём – до 150 слов)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Языковые знания и навыки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2.1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Фонетическая сторона речи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2.1.1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Различение на слух и адекватное (без ошибок, ведущих к сбою в коммуникации) произношение слов с соблюдением правильного ударения и фраз (предложений) с соблюдением основных ритмико-интонационных особенностей, в том числе правила отсутствия фразового ударения на служебных словах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2.1.2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 (объём текста для чтения вслух – до 140 слов)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2.2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Орфография и пунктуация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Правильное написание изученных слов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2.2.2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Пунктуационно правильное оформление прямой речи в соответствии с нормами изучаемого языка: использование запятой (двоеточия) после слов автора перед прямой речью, заключение прямой речи в кавычки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2.2.4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Пунктуационно правильное в соответствии с нормами речевого этикета, принятыми в стране (странах)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2.3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Лексическая сторона речи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Распознавание в звучащем и письменном тексте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соблюдением существующей в английском языке нормы лексической сочетаемости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Многозначные лексические единицы. Синонимы. Антонимы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Имена прилагательные на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excited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exciting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Наиболее частотные фразовые глаголы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Интернациональные слова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Сокращения и аббревиатуры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2.3.7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Различные средства связи для обеспечения целостности и логичности устного (письменного) высказывания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Основные способы словообразования – аффиксация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Образование глаголов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dis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mis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re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over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under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-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 суффикса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ise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/-</w:t>
            </w:r>
            <w:r w:rsidRPr="0076199A">
              <w:rPr>
                <w:rFonts w:ascii="Times New Roman" w:hAnsi="Times New Roman"/>
                <w:i/>
                <w:color w:val="000000"/>
              </w:rPr>
              <w:t>ize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Образование имён существительных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un-</w:t>
            </w:r>
            <w:r w:rsidRPr="0076199A">
              <w:rPr>
                <w:rFonts w:ascii="Times New Roman" w:hAnsi="Times New Roman"/>
                <w:color w:val="000000"/>
                <w:spacing w:val="-2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in-/im-</w:t>
            </w:r>
            <w:r w:rsidRPr="0076199A">
              <w:rPr>
                <w:rFonts w:ascii="Times New Roman" w:hAnsi="Times New Roman"/>
                <w:color w:val="000000"/>
              </w:rPr>
              <w:t xml:space="preserve"> и суффиксов </w:t>
            </w:r>
            <w:r w:rsidRPr="0076199A">
              <w:rPr>
                <w:rFonts w:ascii="Times New Roman" w:hAnsi="Times New Roman"/>
                <w:i/>
                <w:color w:val="000000"/>
              </w:rPr>
              <w:t>-ance/-ence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-er/-or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-ing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-ist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-ity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-ment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-ness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-sion/-tion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-ship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Образование имён прилагательных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un-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in-/im-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inter-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 xml:space="preserve">non- 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и суффиксов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-able/-ible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-al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-ed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-ese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-ful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-ian/-an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-ing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-ish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-ive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-less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-ly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-ous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-y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бразование наречий при помощи префиксов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un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in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  <w:lang w:val="ru-RU"/>
              </w:rPr>
              <w:t>-/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im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  <w:lang w:val="ru-RU"/>
              </w:rPr>
              <w:t>-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и суффикса 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  <w:spacing w:val="-4"/>
              </w:rPr>
              <w:t>ly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2.3.11.5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Образование числительных при помощи суффиксов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teen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th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Основные способы словообразования – словосложение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сложных существительных путём соединения основ существительных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football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сложных существительных путём соединения основы прилагательного с основой существительного (</w:t>
            </w:r>
            <w:r w:rsidRPr="0076199A">
              <w:rPr>
                <w:rFonts w:ascii="Times New Roman" w:hAnsi="Times New Roman"/>
                <w:i/>
                <w:color w:val="000000"/>
              </w:rPr>
              <w:t>blackboard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сложных существительных путём соединения основ существительных с предлогом (</w:t>
            </w:r>
            <w:r w:rsidRPr="0076199A">
              <w:rPr>
                <w:rFonts w:ascii="Times New Roman" w:hAnsi="Times New Roman"/>
                <w:i/>
                <w:color w:val="000000"/>
              </w:rPr>
              <w:t>father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in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law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      </w:r>
            <w:r w:rsidRPr="0076199A">
              <w:rPr>
                <w:rFonts w:ascii="Times New Roman" w:hAnsi="Times New Roman"/>
                <w:i/>
                <w:color w:val="000000"/>
              </w:rPr>
              <w:t>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blue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eyed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eight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legged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)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Образование сложных прилагательных путём соединения наречия с основой причастия </w:t>
            </w:r>
            <w:r w:rsidRPr="0076199A">
              <w:rPr>
                <w:rFonts w:ascii="Times New Roman" w:hAnsi="Times New Roman"/>
                <w:color w:val="000000"/>
              </w:rPr>
              <w:t>II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well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behaved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2.3.12.6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Образование сложных прилагательных путём соединения основы прилагательного с основой причастия </w:t>
            </w:r>
            <w:r w:rsidRPr="0076199A">
              <w:rPr>
                <w:rFonts w:ascii="Times New Roman" w:hAnsi="Times New Roman"/>
                <w:color w:val="000000"/>
              </w:rPr>
              <w:t>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r w:rsidRPr="0076199A">
              <w:rPr>
                <w:rFonts w:ascii="Times New Roman" w:hAnsi="Times New Roman"/>
                <w:i/>
                <w:color w:val="000000"/>
              </w:rPr>
              <w:t>nice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-</w:t>
            </w:r>
            <w:r w:rsidRPr="0076199A">
              <w:rPr>
                <w:rFonts w:ascii="Times New Roman" w:hAnsi="Times New Roman"/>
                <w:i/>
                <w:color w:val="000000"/>
              </w:rPr>
              <w:t>looking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Основные способы словообразования – конверсия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2.3.13.1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имён существительных от неопределённой формы глаголов (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run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run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2.3.13.2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Образование имён существительных от прилагательных (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rich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people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the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  <w:spacing w:val="-2"/>
              </w:rPr>
              <w:t>rich</w:t>
            </w:r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2.3.13.3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глаголов от имён существительных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hand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hand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2.3.13.4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Образование глаголов от имён прилагательных (</w:t>
            </w:r>
            <w:r w:rsidRPr="0076199A">
              <w:rPr>
                <w:rFonts w:ascii="Times New Roman" w:hAnsi="Times New Roman"/>
                <w:i/>
                <w:color w:val="000000"/>
              </w:rPr>
              <w:t>cool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–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cool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i/>
                <w:color w:val="000000"/>
              </w:rPr>
              <w:t>2.4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Грамматическая сторона речи</w:t>
            </w:r>
          </w:p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spacing w:val="-2"/>
                <w:lang w:val="ru-RU"/>
              </w:rPr>
      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формах)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      </w:r>
            <w:r w:rsidRPr="0076199A">
              <w:rPr>
                <w:rFonts w:ascii="Times New Roman" w:hAnsi="Times New Roman"/>
                <w:i/>
                <w:color w:val="000000"/>
              </w:rPr>
              <w:t>We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moved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a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new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house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last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year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>.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Предложения с начальным </w:t>
            </w:r>
            <w:r w:rsidRPr="0076199A">
              <w:rPr>
                <w:rFonts w:ascii="Times New Roman" w:hAnsi="Times New Roman"/>
                <w:i/>
                <w:color w:val="000000"/>
              </w:rPr>
              <w:t>It</w:t>
            </w:r>
            <w:r w:rsidRPr="0076199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Предложения с </w:t>
            </w: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начальным</w:t>
            </w:r>
            <w:proofErr w:type="gramEnd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There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+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be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Предложения с глагольными конструкциями, содержащими глаголы-связки </w:t>
            </w:r>
            <w:r w:rsidRPr="0076199A">
              <w:rPr>
                <w:rFonts w:ascii="Times New Roman" w:hAnsi="Times New Roman"/>
                <w:i/>
                <w:color w:val="000000"/>
              </w:rPr>
              <w:t>to be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 look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 seem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 feel</w:t>
            </w:r>
            <w:r w:rsidRPr="0076199A">
              <w:rPr>
                <w:rFonts w:ascii="Times New Roman" w:hAnsi="Times New Roman"/>
                <w:color w:val="000000"/>
              </w:rPr>
              <w:t xml:space="preserve"> (</w:t>
            </w:r>
            <w:proofErr w:type="gramStart"/>
            <w:r w:rsidRPr="0076199A">
              <w:rPr>
                <w:rFonts w:ascii="Times New Roman" w:hAnsi="Times New Roman"/>
                <w:i/>
                <w:color w:val="000000"/>
              </w:rPr>
              <w:t>He</w:t>
            </w:r>
            <w:proofErr w:type="gramEnd"/>
            <w:r w:rsidRPr="0076199A">
              <w:rPr>
                <w:rFonts w:ascii="Times New Roman" w:hAnsi="Times New Roman"/>
                <w:i/>
                <w:color w:val="000000"/>
              </w:rPr>
              <w:t xml:space="preserve"> looks/seems/feels happy.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Предложения cо сложным дополнением – Complex Object (</w:t>
            </w:r>
            <w:r w:rsidRPr="0076199A">
              <w:rPr>
                <w:rFonts w:ascii="Times New Roman" w:hAnsi="Times New Roman"/>
                <w:i/>
                <w:color w:val="000000"/>
              </w:rPr>
              <w:t>I want you to help me. I saw her cross/crossing the road. I want to have my hair cut.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2.4.7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Сложносочинённые предложения с сочинительными союзами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and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but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or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2.4.8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Сложноподчинённые предложения с союзами и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because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if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when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where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what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how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2.4.9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Сложноподчинённые предложения с определительными придаточными с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who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which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that</w:t>
            </w:r>
            <w:proofErr w:type="gramEnd"/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2.4.10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Сложноподчинённые предложения с союзными словами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whoever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whatever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however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whenever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>Условные предложения с глаголами в изъявительном наклонении (</w:t>
            </w:r>
            <w:r w:rsidRPr="0076199A">
              <w:rPr>
                <w:rFonts w:ascii="Times New Roman" w:hAnsi="Times New Roman"/>
                <w:color w:val="000000"/>
                <w:spacing w:val="-4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spacing w:val="-4"/>
                <w:lang w:val="ru-RU"/>
              </w:rPr>
              <w:t xml:space="preserve"> 0,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 и с глаголами в сослагательном наклонении (</w:t>
            </w:r>
            <w:r w:rsidRPr="0076199A">
              <w:rPr>
                <w:rFonts w:ascii="Times New Roman" w:hAnsi="Times New Roman"/>
                <w:color w:val="000000"/>
              </w:rPr>
              <w:t>Conditional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</w:rPr>
              <w:t>II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Модальные глаголы в косвенной речи в настоящем и прошедшем времени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Предложения с конструкциями </w:t>
            </w:r>
            <w:r w:rsidRPr="0076199A">
              <w:rPr>
                <w:rFonts w:ascii="Times New Roman" w:hAnsi="Times New Roman"/>
                <w:i/>
                <w:color w:val="000000"/>
              </w:rPr>
              <w:t>as… as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not so… as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both… and…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either… or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neither… nor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Предложения с </w:t>
            </w:r>
            <w:r w:rsidRPr="0076199A">
              <w:rPr>
                <w:rFonts w:ascii="Times New Roman" w:hAnsi="Times New Roman"/>
                <w:i/>
                <w:color w:val="000000"/>
              </w:rPr>
              <w:t>I wish</w:t>
            </w:r>
            <w:r w:rsidRPr="0076199A">
              <w:rPr>
                <w:rFonts w:ascii="Times New Roman" w:hAnsi="Times New Roman"/>
                <w:color w:val="000000"/>
              </w:rPr>
              <w:t>…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2.4.17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Конструкции с глаголами на </w:t>
            </w:r>
            <w:r w:rsidRPr="0076199A">
              <w:rPr>
                <w:rFonts w:ascii="Times New Roman" w:hAnsi="Times New Roman"/>
                <w:i/>
                <w:color w:val="000000"/>
              </w:rPr>
              <w:t>-ing</w:t>
            </w:r>
            <w:r w:rsidRPr="0076199A">
              <w:rPr>
                <w:rFonts w:ascii="Times New Roman" w:hAnsi="Times New Roman"/>
                <w:color w:val="000000"/>
              </w:rPr>
              <w:t xml:space="preserve">: </w:t>
            </w:r>
            <w:r w:rsidRPr="0076199A">
              <w:rPr>
                <w:rFonts w:ascii="Times New Roman" w:hAnsi="Times New Roman"/>
                <w:i/>
                <w:color w:val="000000"/>
              </w:rPr>
              <w:t>to love/hate doing smth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2.4.18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Конструкции c глаголами </w:t>
            </w:r>
            <w:r w:rsidRPr="0076199A">
              <w:rPr>
                <w:rFonts w:ascii="Times New Roman" w:hAnsi="Times New Roman"/>
                <w:i/>
                <w:color w:val="000000"/>
              </w:rPr>
              <w:t>to stop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 remember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to forget</w:t>
            </w:r>
            <w:r w:rsidRPr="0076199A">
              <w:rPr>
                <w:rFonts w:ascii="Times New Roman" w:hAnsi="Times New Roman"/>
                <w:color w:val="000000"/>
              </w:rPr>
              <w:t xml:space="preserve"> (разница в значении </w:t>
            </w:r>
            <w:r w:rsidRPr="0076199A">
              <w:rPr>
                <w:rFonts w:ascii="Times New Roman" w:hAnsi="Times New Roman"/>
                <w:i/>
                <w:color w:val="000000"/>
              </w:rPr>
              <w:t>to stop doing smth</w:t>
            </w:r>
            <w:r w:rsidRPr="0076199A">
              <w:rPr>
                <w:rFonts w:ascii="Times New Roman" w:hAnsi="Times New Roman"/>
                <w:color w:val="000000"/>
              </w:rPr>
              <w:t xml:space="preserve"> и </w:t>
            </w:r>
            <w:r w:rsidRPr="0076199A">
              <w:rPr>
                <w:rFonts w:ascii="Times New Roman" w:hAnsi="Times New Roman"/>
                <w:i/>
                <w:color w:val="000000"/>
              </w:rPr>
              <w:t>to stop to do smth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2.4.19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Конструкция </w:t>
            </w:r>
            <w:r w:rsidRPr="0076199A">
              <w:rPr>
                <w:rFonts w:ascii="Times New Roman" w:hAnsi="Times New Roman"/>
                <w:i/>
                <w:color w:val="000000"/>
              </w:rPr>
              <w:t>It takes me… to do smth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2.4.20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Конструкция </w:t>
            </w:r>
            <w:r w:rsidRPr="0076199A">
              <w:rPr>
                <w:rFonts w:ascii="Times New Roman" w:hAnsi="Times New Roman"/>
                <w:i/>
                <w:color w:val="000000"/>
              </w:rPr>
              <w:t>used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i/>
                <w:color w:val="000000"/>
              </w:rPr>
              <w:t>to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+ инфинитив глагола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be/get used to smth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be/get used to doing smth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I prefer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I’d prefer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I’d rather prefer</w:t>
            </w:r>
            <w:r w:rsidRPr="0076199A">
              <w:rPr>
                <w:rFonts w:ascii="Times New Roman" w:hAnsi="Times New Roman"/>
                <w:color w:val="000000"/>
              </w:rPr>
              <w:t xml:space="preserve">, выражающие предпочтение, а также конструкции </w:t>
            </w:r>
            <w:r w:rsidRPr="0076199A">
              <w:rPr>
                <w:rFonts w:ascii="Times New Roman" w:hAnsi="Times New Roman"/>
                <w:i/>
                <w:color w:val="000000"/>
              </w:rPr>
              <w:t>I’d rather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You’d better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Подлежащее, выраженное собирательным существительным (</w:t>
            </w:r>
            <w:r w:rsidRPr="0076199A">
              <w:rPr>
                <w:rFonts w:ascii="Times New Roman" w:hAnsi="Times New Roman"/>
                <w:i/>
                <w:color w:val="000000"/>
              </w:rPr>
              <w:t>family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police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>), и его согласование со сказуемым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bookmarkStart w:id="12" w:name="_GoBack"/>
            <w:bookmarkEnd w:id="12"/>
            <w:r w:rsidRPr="0076199A">
              <w:rPr>
                <w:rFonts w:ascii="Times New Roman" w:hAnsi="Times New Roman"/>
                <w:color w:val="000000"/>
                <w:spacing w:val="-2"/>
              </w:rPr>
              <w:t>Глаголы (правильные и неправильные) в видовременных формах действительного залога в изъявительном наклонении (Present/Past/Future Simple Tense, Present/Past Continuous Tense, Present/Past Perfect Tense, Present Perfect Continuous Tense, Future-in-the-Past Tense) и наиболее употребительных формах страдательного залога (Present/Past Simple Passive, Present Perfect Passive)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Конструкция </w:t>
            </w:r>
            <w:r w:rsidRPr="0076199A">
              <w:rPr>
                <w:rFonts w:ascii="Times New Roman" w:hAnsi="Times New Roman"/>
                <w:i/>
                <w:color w:val="000000"/>
              </w:rPr>
              <w:t>to be going to</w:t>
            </w:r>
            <w:r w:rsidRPr="0076199A">
              <w:rPr>
                <w:rFonts w:ascii="Times New Roman" w:hAnsi="Times New Roman"/>
                <w:color w:val="000000"/>
              </w:rPr>
              <w:t xml:space="preserve">, формы Future Simple Tense и Present Continuous Tense для выражения будущего действия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Модальные глаголы и их эквиваленты (</w:t>
            </w:r>
            <w:r w:rsidRPr="0076199A">
              <w:rPr>
                <w:rFonts w:ascii="Times New Roman" w:hAnsi="Times New Roman"/>
                <w:i/>
                <w:color w:val="000000"/>
              </w:rPr>
              <w:t>can/be able to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could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must/have to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may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might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should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shall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would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will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need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2.4.27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Неличные формы глагола – инфинитив, герундий, причастие (Participle I и Participle II), причастия в функции определения (Participle I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 playing child</w:t>
            </w:r>
            <w:r w:rsidRPr="0076199A">
              <w:rPr>
                <w:rFonts w:ascii="Times New Roman" w:hAnsi="Times New Roman"/>
                <w:color w:val="000000"/>
              </w:rPr>
              <w:t xml:space="preserve">, Participle II – </w:t>
            </w:r>
            <w:r w:rsidRPr="0076199A">
              <w:rPr>
                <w:rFonts w:ascii="Times New Roman" w:hAnsi="Times New Roman"/>
                <w:i/>
                <w:color w:val="000000"/>
              </w:rPr>
              <w:t>a written text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2.4.28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Определённый, неопределённый и нулевой артикли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2.4.29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Имена существительные во множественном числе, образованные по правилу, и исключения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2.4.30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Неисчисляемые имена существительные, имеющие форму только множественного числа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Притяжательный падеж имён существительных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Имена прилагательные 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Порядок следования нескольких прилагательных (мнение – размер – возраст – цвет – происхождение)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Слова, выражающие количество (</w:t>
            </w:r>
            <w:r w:rsidRPr="0076199A">
              <w:rPr>
                <w:rFonts w:ascii="Times New Roman" w:hAnsi="Times New Roman"/>
                <w:i/>
                <w:color w:val="000000"/>
              </w:rPr>
              <w:t>many/much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little/a little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few/a few</w:t>
            </w:r>
            <w:r w:rsidRPr="0076199A">
              <w:rPr>
                <w:rFonts w:ascii="Times New Roman" w:hAnsi="Times New Roman"/>
                <w:color w:val="000000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a lot of</w:t>
            </w:r>
            <w:r w:rsidRPr="0076199A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неопределённые местоимения и их производные; отрицательные местоимения </w:t>
            </w:r>
            <w:r w:rsidRPr="0076199A">
              <w:rPr>
                <w:rFonts w:ascii="Times New Roman" w:hAnsi="Times New Roman"/>
                <w:i/>
                <w:color w:val="000000"/>
              </w:rPr>
              <w:t>none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 и производные последнего (</w:t>
            </w:r>
            <w:r w:rsidRPr="0076199A">
              <w:rPr>
                <w:rFonts w:ascii="Times New Roman" w:hAnsi="Times New Roman"/>
                <w:i/>
                <w:color w:val="000000"/>
              </w:rPr>
              <w:t>nobody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, </w:t>
            </w:r>
            <w:r w:rsidRPr="0076199A">
              <w:rPr>
                <w:rFonts w:ascii="Times New Roman" w:hAnsi="Times New Roman"/>
                <w:i/>
                <w:color w:val="000000"/>
              </w:rPr>
              <w:t>nothing</w:t>
            </w:r>
            <w:r w:rsidRPr="0076199A">
              <w:rPr>
                <w:rFonts w:ascii="Times New Roman" w:hAnsi="Times New Roman"/>
                <w:i/>
                <w:color w:val="000000"/>
                <w:lang w:val="ru-RU"/>
              </w:rPr>
              <w:t xml:space="preserve"> </w:t>
            </w: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и другие) </w:t>
            </w:r>
            <w:proofErr w:type="gramEnd"/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2.4.36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 xml:space="preserve">Количественные и порядковые числительные 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2.4.37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 xml:space="preserve">Предлоги места, времени, направления, предлоги, употребляемые с глаголами в страдательном залоге </w:t>
            </w:r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Социокультурные знания и умения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spacing w:val="-3"/>
                <w:lang w:val="ru-RU"/>
              </w:rPr>
      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и реалий родной страны и страны (стран) изучаемого языка при изучении тем: государственное устройство, система образования, здравоохранение, страницы истории, литературное наследие, национальные и популярные праздники, проведение досуга, этикетные особенности общения, традиции в кулинарии и другие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Владение основными сведениями о социокультурном портрете и культурном наследии страны (стран), говорящих на английском языке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proofErr w:type="gramStart"/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умения представлять родную страну (малую родину) и страну (страны)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</w:t>
            </w:r>
            <w:proofErr w:type="gramEnd"/>
          </w:p>
        </w:tc>
      </w:tr>
      <w:tr w:rsidR="0052369F" w:rsidRPr="0076199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Компенсаторные умения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 (перифраз, толкование), при чтении и аудировании – языковую и контекстуальную догадку</w:t>
            </w:r>
          </w:p>
        </w:tc>
      </w:tr>
      <w:tr w:rsidR="0052369F" w:rsidRPr="00032FFA" w:rsidTr="006319F0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</w:rPr>
            </w:pPr>
            <w:r w:rsidRPr="0076199A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9733" w:type="dxa"/>
            <w:tcMar>
              <w:top w:w="50" w:type="dxa"/>
              <w:left w:w="100" w:type="dxa"/>
            </w:tcMar>
            <w:vAlign w:val="center"/>
          </w:tcPr>
          <w:p w:rsidR="0052369F" w:rsidRPr="0076199A" w:rsidRDefault="0003476F" w:rsidP="006319F0">
            <w:pPr>
              <w:spacing w:after="0" w:line="240" w:lineRule="auto"/>
              <w:ind w:left="336"/>
              <w:rPr>
                <w:sz w:val="20"/>
                <w:lang w:val="ru-RU"/>
              </w:rPr>
            </w:pPr>
            <w:r w:rsidRPr="0076199A">
              <w:rPr>
                <w:rFonts w:ascii="Times New Roman" w:hAnsi="Times New Roman"/>
                <w:color w:val="000000"/>
                <w:lang w:val="ru-RU"/>
              </w:rPr>
              <w:t>Развитие умения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</w:tbl>
    <w:p w:rsidR="0052369F" w:rsidRPr="0076199A" w:rsidRDefault="0052369F">
      <w:pPr>
        <w:spacing w:after="0"/>
        <w:ind w:left="120"/>
        <w:rPr>
          <w:sz w:val="20"/>
          <w:lang w:val="ru-RU"/>
        </w:rPr>
      </w:pPr>
    </w:p>
    <w:p w:rsidR="0052369F" w:rsidRPr="0003476F" w:rsidRDefault="0052369F">
      <w:pPr>
        <w:rPr>
          <w:lang w:val="ru-RU"/>
        </w:rPr>
        <w:sectPr w:rsidR="0052369F" w:rsidRPr="0003476F" w:rsidSect="00D32ED3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52369F" w:rsidRPr="0003476F" w:rsidRDefault="0003476F" w:rsidP="00032FFA">
      <w:pPr>
        <w:spacing w:after="0"/>
        <w:rPr>
          <w:lang w:val="ru-RU"/>
        </w:rPr>
      </w:pPr>
      <w:bookmarkStart w:id="13" w:name="block-72221064"/>
      <w:bookmarkEnd w:id="11"/>
      <w:r w:rsidRPr="0003476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83FA6" w:rsidRDefault="0003476F" w:rsidP="00183FA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  <w:r w:rsidR="00183F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83FA6" w:rsidRDefault="00183FA6" w:rsidP="00183FA6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2369F" w:rsidRPr="00183FA6" w:rsidRDefault="00183FA6" w:rsidP="00183FA6">
      <w:pPr>
        <w:spacing w:after="0" w:line="240" w:lineRule="auto"/>
        <w:ind w:left="120"/>
        <w:rPr>
          <w:sz w:val="20"/>
          <w:lang w:val="ru-RU"/>
        </w:rPr>
      </w:pPr>
      <w:r w:rsidRPr="00183FA6">
        <w:rPr>
          <w:rFonts w:ascii="Times New Roman" w:hAnsi="Times New Roman"/>
          <w:color w:val="000000"/>
          <w:sz w:val="24"/>
          <w:lang w:val="ru-RU"/>
        </w:rPr>
        <w:t>Английский язык,10 класс. Авт.В.Эванс, Дж</w:t>
      </w:r>
      <w:proofErr w:type="gramStart"/>
      <w:r w:rsidRPr="00183FA6">
        <w:rPr>
          <w:rFonts w:ascii="Times New Roman" w:hAnsi="Times New Roman"/>
          <w:color w:val="000000"/>
          <w:sz w:val="24"/>
          <w:lang w:val="ru-RU"/>
        </w:rPr>
        <w:t>.Д</w:t>
      </w:r>
      <w:proofErr w:type="gramEnd"/>
      <w:r w:rsidRPr="00183FA6">
        <w:rPr>
          <w:rFonts w:ascii="Times New Roman" w:hAnsi="Times New Roman"/>
          <w:color w:val="000000"/>
          <w:sz w:val="24"/>
          <w:lang w:val="ru-RU"/>
        </w:rPr>
        <w:t xml:space="preserve">ули и др.                        </w:t>
      </w:r>
      <w:r>
        <w:rPr>
          <w:rFonts w:ascii="Times New Roman" w:hAnsi="Times New Roman"/>
          <w:color w:val="000000"/>
          <w:sz w:val="24"/>
          <w:lang w:val="ru-RU"/>
        </w:rPr>
        <w:t xml:space="preserve">                                    </w:t>
      </w:r>
      <w:r w:rsidRPr="00183FA6">
        <w:rPr>
          <w:rFonts w:ascii="Times New Roman" w:hAnsi="Times New Roman"/>
          <w:color w:val="000000"/>
          <w:sz w:val="24"/>
          <w:lang w:val="ru-RU"/>
        </w:rPr>
        <w:t xml:space="preserve"> Издательство Просвещение</w:t>
      </w:r>
    </w:p>
    <w:p w:rsidR="0052369F" w:rsidRPr="00183FA6" w:rsidRDefault="0052369F">
      <w:pPr>
        <w:spacing w:after="0" w:line="480" w:lineRule="auto"/>
        <w:ind w:left="120"/>
        <w:rPr>
          <w:lang w:val="ru-RU"/>
        </w:rPr>
      </w:pPr>
    </w:p>
    <w:p w:rsidR="0052369F" w:rsidRDefault="0003476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3FA6" w:rsidRPr="00183FA6" w:rsidRDefault="00183FA6" w:rsidP="00183FA6">
      <w:pPr>
        <w:spacing w:after="0"/>
        <w:ind w:left="120"/>
        <w:rPr>
          <w:rFonts w:eastAsiaTheme="minorEastAsia"/>
          <w:sz w:val="20"/>
          <w:lang w:eastAsia="ru-RU"/>
        </w:rPr>
      </w:pPr>
      <w:r w:rsidRPr="00183FA6">
        <w:rPr>
          <w:rFonts w:ascii="Times New Roman" w:eastAsiaTheme="minorEastAsia" w:hAnsi="Times New Roman"/>
          <w:color w:val="000000"/>
          <w:sz w:val="24"/>
          <w:lang w:val="ru-RU" w:eastAsia="ru-RU"/>
        </w:rPr>
        <w:t>1. Музланова Е.С. Английский язык. ЕГЭ - 2024. 30 тренировочных</w:t>
      </w:r>
      <w:r w:rsidRPr="00183FA6">
        <w:rPr>
          <w:rFonts w:eastAsiaTheme="minorEastAsia"/>
          <w:sz w:val="24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 экзаменационных работ для подготовки к ЕГЭ. - М.: АСТ, 2023.</w:t>
      </w:r>
      <w:r w:rsidRPr="00183FA6">
        <w:rPr>
          <w:rFonts w:eastAsiaTheme="minorEastAsia"/>
          <w:sz w:val="24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 </w:t>
      </w:r>
      <w:r w:rsidRPr="00183FA6">
        <w:rPr>
          <w:rFonts w:ascii="Times New Roman" w:eastAsiaTheme="minorEastAsia" w:hAnsi="Times New Roman"/>
          <w:color w:val="000000"/>
          <w:sz w:val="24"/>
          <w:lang w:eastAsia="ru-RU"/>
        </w:rPr>
        <w:t>2. Norman Coe, Mark Harrison, Ken Paterson. Oxford Practice Grammar</w:t>
      </w:r>
      <w:r w:rsidRPr="00183FA6">
        <w:rPr>
          <w:rFonts w:eastAsiaTheme="minorEastAsia"/>
          <w:sz w:val="24"/>
          <w:lang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4"/>
          <w:lang w:eastAsia="ru-RU"/>
        </w:rPr>
        <w:t xml:space="preserve"> (</w:t>
      </w:r>
      <w:r w:rsidRPr="00183FA6">
        <w:rPr>
          <w:rFonts w:ascii="Times New Roman" w:eastAsiaTheme="minorEastAsia" w:hAnsi="Times New Roman"/>
          <w:color w:val="000000"/>
          <w:sz w:val="24"/>
          <w:lang w:val="ru-RU" w:eastAsia="ru-RU"/>
        </w:rPr>
        <w:t>Практическая</w:t>
      </w:r>
      <w:r w:rsidRPr="00183FA6">
        <w:rPr>
          <w:rFonts w:ascii="Times New Roman" w:eastAsiaTheme="minorEastAsia" w:hAnsi="Times New Roman"/>
          <w:color w:val="000000"/>
          <w:sz w:val="24"/>
          <w:lang w:eastAsia="ru-RU"/>
        </w:rPr>
        <w:t xml:space="preserve"> </w:t>
      </w:r>
      <w:r w:rsidRPr="00183FA6">
        <w:rPr>
          <w:rFonts w:ascii="Times New Roman" w:eastAsiaTheme="minorEastAsia" w:hAnsi="Times New Roman"/>
          <w:color w:val="000000"/>
          <w:sz w:val="24"/>
          <w:lang w:val="ru-RU" w:eastAsia="ru-RU"/>
        </w:rPr>
        <w:t>грамматика</w:t>
      </w:r>
      <w:r w:rsidRPr="00183FA6">
        <w:rPr>
          <w:rFonts w:ascii="Times New Roman" w:eastAsiaTheme="minorEastAsia" w:hAnsi="Times New Roman"/>
          <w:color w:val="000000"/>
          <w:sz w:val="24"/>
          <w:lang w:eastAsia="ru-RU"/>
        </w:rPr>
        <w:t xml:space="preserve">). </w:t>
      </w:r>
      <w:proofErr w:type="gramStart"/>
      <w:r w:rsidRPr="00183FA6">
        <w:rPr>
          <w:rFonts w:ascii="Times New Roman" w:eastAsiaTheme="minorEastAsia" w:hAnsi="Times New Roman"/>
          <w:color w:val="000000"/>
          <w:sz w:val="24"/>
          <w:lang w:eastAsia="ru-RU"/>
        </w:rPr>
        <w:t>- Oxford University Press.</w:t>
      </w:r>
      <w:proofErr w:type="gramEnd"/>
      <w:r w:rsidRPr="00183FA6">
        <w:rPr>
          <w:rFonts w:eastAsiaTheme="minorEastAsia"/>
          <w:sz w:val="24"/>
          <w:lang w:eastAsia="ru-RU"/>
        </w:rPr>
        <w:br/>
      </w:r>
    </w:p>
    <w:p w:rsidR="00183FA6" w:rsidRPr="00183FA6" w:rsidRDefault="00183FA6">
      <w:pPr>
        <w:spacing w:after="0" w:line="480" w:lineRule="auto"/>
        <w:ind w:left="120"/>
      </w:pPr>
    </w:p>
    <w:p w:rsidR="0052369F" w:rsidRPr="0003476F" w:rsidRDefault="0003476F" w:rsidP="00183FA6">
      <w:pPr>
        <w:spacing w:after="0" w:line="240" w:lineRule="auto"/>
        <w:rPr>
          <w:lang w:val="ru-RU"/>
        </w:rPr>
      </w:pPr>
      <w:r w:rsidRPr="0003476F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183FA6">
        <w:rPr>
          <w:rFonts w:ascii="Times New Roman" w:hAnsi="Times New Roman"/>
          <w:b/>
          <w:color w:val="000000"/>
          <w:sz w:val="28"/>
          <w:lang w:val="ru-RU"/>
        </w:rPr>
        <w:t xml:space="preserve">АТЕЛЬНЫЕ РЕСУРСЫ И РЕСУРСЫ СЕТИ     </w:t>
      </w:r>
      <w:r w:rsidRPr="0003476F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52369F" w:rsidRPr="0003476F" w:rsidRDefault="0052369F">
      <w:pPr>
        <w:spacing w:after="0" w:line="480" w:lineRule="auto"/>
        <w:ind w:left="120"/>
        <w:rPr>
          <w:lang w:val="ru-RU"/>
        </w:rPr>
      </w:pPr>
    </w:p>
    <w:p w:rsidR="00183FA6" w:rsidRPr="00183FA6" w:rsidRDefault="00183FA6" w:rsidP="00183FA6">
      <w:pPr>
        <w:spacing w:after="0"/>
        <w:ind w:left="120"/>
        <w:rPr>
          <w:rFonts w:eastAsiaTheme="minorEastAsia"/>
          <w:lang w:val="ru-RU" w:eastAsia="ru-RU"/>
        </w:rPr>
      </w:pP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>www.correctenglish.ru</w:t>
      </w:r>
      <w:r w:rsidRPr="00183FA6">
        <w:rPr>
          <w:rFonts w:eastAsiaTheme="minorEastAsia"/>
          <w:sz w:val="28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https://resh.edu.ru/</w:t>
      </w:r>
      <w:r w:rsidRPr="00183FA6">
        <w:rPr>
          <w:rFonts w:eastAsiaTheme="minorEastAsia"/>
          <w:sz w:val="28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https://learningapps.org/</w:t>
      </w:r>
      <w:r w:rsidRPr="00183FA6">
        <w:rPr>
          <w:rFonts w:eastAsiaTheme="minorEastAsia"/>
          <w:sz w:val="28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https://infourok.ru/</w:t>
      </w:r>
      <w:r w:rsidRPr="00183FA6">
        <w:rPr>
          <w:rFonts w:eastAsiaTheme="minorEastAsia"/>
          <w:sz w:val="28"/>
          <w:lang w:val="ru-RU" w:eastAsia="ru-RU"/>
        </w:rPr>
        <w:br/>
      </w: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https://edu.skysmart.ru/</w:t>
      </w:r>
      <w:r w:rsidRPr="00183FA6">
        <w:rPr>
          <w:rFonts w:eastAsiaTheme="minorEastAsia"/>
          <w:sz w:val="28"/>
          <w:lang w:val="ru-RU" w:eastAsia="ru-RU"/>
        </w:rPr>
        <w:br/>
      </w:r>
      <w:bookmarkStart w:id="14" w:name="6695cb62-c7ac-4d3d-b5f1-bb0fcb6a9bae"/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https://englishfrench</w:t>
      </w:r>
      <w:r w:rsidR="00D32ED3">
        <w:rPr>
          <w:rFonts w:ascii="Times New Roman" w:eastAsiaTheme="minorEastAsia" w:hAnsi="Times New Roman"/>
          <w:color w:val="000000"/>
          <w:sz w:val="28"/>
          <w:lang w:val="ru-RU" w:eastAsia="ru-RU"/>
        </w:rPr>
        <w:t>.academy/wp-content/uploads/2025/</w:t>
      </w:r>
      <w:r w:rsidRPr="00183FA6">
        <w:rPr>
          <w:rFonts w:ascii="Times New Roman" w:eastAsiaTheme="minorEastAsia" w:hAnsi="Times New Roman"/>
          <w:color w:val="000000"/>
          <w:sz w:val="28"/>
          <w:lang w:val="ru-RU" w:eastAsia="ru-RU"/>
        </w:rPr>
        <w:t>-English</w:t>
      </w:r>
      <w:bookmarkEnd w:id="14"/>
    </w:p>
    <w:p w:rsidR="0052369F" w:rsidRPr="0003476F" w:rsidRDefault="0052369F">
      <w:pPr>
        <w:rPr>
          <w:lang w:val="ru-RU"/>
        </w:rPr>
        <w:sectPr w:rsidR="0052369F" w:rsidRPr="0003476F" w:rsidSect="00D32ED3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3"/>
    <w:p w:rsidR="0003476F" w:rsidRPr="0003476F" w:rsidRDefault="0003476F">
      <w:pPr>
        <w:rPr>
          <w:lang w:val="ru-RU"/>
        </w:rPr>
      </w:pPr>
    </w:p>
    <w:p w:rsidR="00D32ED3" w:rsidRPr="0003476F" w:rsidRDefault="00D32ED3">
      <w:pPr>
        <w:rPr>
          <w:lang w:val="ru-RU"/>
        </w:rPr>
      </w:pPr>
    </w:p>
    <w:sectPr w:rsidR="00D32ED3" w:rsidRPr="0003476F" w:rsidSect="00D32ED3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359"/>
    <w:multiLevelType w:val="multilevel"/>
    <w:tmpl w:val="CD84E2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72121"/>
    <w:multiLevelType w:val="multilevel"/>
    <w:tmpl w:val="74845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2234C9"/>
    <w:multiLevelType w:val="multilevel"/>
    <w:tmpl w:val="9FC6F2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84CD0"/>
    <w:multiLevelType w:val="multilevel"/>
    <w:tmpl w:val="2E18A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462A5"/>
    <w:multiLevelType w:val="multilevel"/>
    <w:tmpl w:val="636E0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F22B22"/>
    <w:multiLevelType w:val="multilevel"/>
    <w:tmpl w:val="F5A8C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C83B8D"/>
    <w:multiLevelType w:val="multilevel"/>
    <w:tmpl w:val="9D0A03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2369F"/>
    <w:rsid w:val="00032FFA"/>
    <w:rsid w:val="0003476F"/>
    <w:rsid w:val="00183FA6"/>
    <w:rsid w:val="00440EF0"/>
    <w:rsid w:val="004445C3"/>
    <w:rsid w:val="00472909"/>
    <w:rsid w:val="0052369F"/>
    <w:rsid w:val="005B2343"/>
    <w:rsid w:val="006238BD"/>
    <w:rsid w:val="006319F0"/>
    <w:rsid w:val="00717308"/>
    <w:rsid w:val="0076199A"/>
    <w:rsid w:val="007847A6"/>
    <w:rsid w:val="009331BA"/>
    <w:rsid w:val="00B737DC"/>
    <w:rsid w:val="00D04EE8"/>
    <w:rsid w:val="00D32ED3"/>
    <w:rsid w:val="00E6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B2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B2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7410dc1" TargetMode="External"/><Relationship Id="rId21" Type="http://schemas.openxmlformats.org/officeDocument/2006/relationships/hyperlink" Target="https://m.edsoo.ru/96f90ef6" TargetMode="External"/><Relationship Id="rId42" Type="http://schemas.openxmlformats.org/officeDocument/2006/relationships/hyperlink" Target="https://m.edsoo.ru/6b37e877" TargetMode="External"/><Relationship Id="rId47" Type="http://schemas.openxmlformats.org/officeDocument/2006/relationships/hyperlink" Target="https://m.edsoo.ru/0aa9de33" TargetMode="External"/><Relationship Id="rId63" Type="http://schemas.openxmlformats.org/officeDocument/2006/relationships/hyperlink" Target="https://m.edsoo.ru/893805d2" TargetMode="External"/><Relationship Id="rId68" Type="http://schemas.openxmlformats.org/officeDocument/2006/relationships/hyperlink" Target="https://m.edsoo.ru/116b101d" TargetMode="External"/><Relationship Id="rId84" Type="http://schemas.openxmlformats.org/officeDocument/2006/relationships/hyperlink" Target="https://m.edsoo.ru/3b7fc9bb" TargetMode="External"/><Relationship Id="rId89" Type="http://schemas.openxmlformats.org/officeDocument/2006/relationships/hyperlink" Target="https://m.edsoo.ru/c03288ad" TargetMode="External"/><Relationship Id="rId16" Type="http://schemas.openxmlformats.org/officeDocument/2006/relationships/hyperlink" Target="https://m.edsoo.ru/262455fd" TargetMode="External"/><Relationship Id="rId107" Type="http://schemas.openxmlformats.org/officeDocument/2006/relationships/hyperlink" Target="https://m.edsoo.ru/320156f8" TargetMode="External"/><Relationship Id="rId11" Type="http://schemas.openxmlformats.org/officeDocument/2006/relationships/hyperlink" Target="https://m.edsoo.ru/262455fd" TargetMode="External"/><Relationship Id="rId32" Type="http://schemas.openxmlformats.org/officeDocument/2006/relationships/hyperlink" Target="https://m.edsoo.ru/ff9865ba" TargetMode="External"/><Relationship Id="rId37" Type="http://schemas.openxmlformats.org/officeDocument/2006/relationships/hyperlink" Target="https://m.edsoo.ru/452c55c7" TargetMode="External"/><Relationship Id="rId53" Type="http://schemas.openxmlformats.org/officeDocument/2006/relationships/hyperlink" Target="https://m.edsoo.ru/6ca373e0" TargetMode="External"/><Relationship Id="rId58" Type="http://schemas.openxmlformats.org/officeDocument/2006/relationships/hyperlink" Target="https://m.edsoo.ru/7578897d" TargetMode="External"/><Relationship Id="rId74" Type="http://schemas.openxmlformats.org/officeDocument/2006/relationships/hyperlink" Target="https://m.edsoo.ru/c18997e5" TargetMode="External"/><Relationship Id="rId79" Type="http://schemas.openxmlformats.org/officeDocument/2006/relationships/hyperlink" Target="https://m.edsoo.ru/b7d04800" TargetMode="External"/><Relationship Id="rId102" Type="http://schemas.openxmlformats.org/officeDocument/2006/relationships/hyperlink" Target="https://m.edsoo.ru/5c263f0d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a3718251" TargetMode="External"/><Relationship Id="rId95" Type="http://schemas.openxmlformats.org/officeDocument/2006/relationships/hyperlink" Target="https://m.edsoo.ru/3a0bbeb6" TargetMode="External"/><Relationship Id="rId22" Type="http://schemas.openxmlformats.org/officeDocument/2006/relationships/hyperlink" Target="https://m.edsoo.ru/4d49105e" TargetMode="External"/><Relationship Id="rId27" Type="http://schemas.openxmlformats.org/officeDocument/2006/relationships/hyperlink" Target="https://m.edsoo.ru/87c3471e" TargetMode="External"/><Relationship Id="rId43" Type="http://schemas.openxmlformats.org/officeDocument/2006/relationships/hyperlink" Target="https://m.edsoo.ru/7c1c8a78" TargetMode="External"/><Relationship Id="rId48" Type="http://schemas.openxmlformats.org/officeDocument/2006/relationships/hyperlink" Target="https://m.edsoo.ru/7881bb8b" TargetMode="External"/><Relationship Id="rId64" Type="http://schemas.openxmlformats.org/officeDocument/2006/relationships/hyperlink" Target="https://m.edsoo.ru/64d2b182" TargetMode="External"/><Relationship Id="rId69" Type="http://schemas.openxmlformats.org/officeDocument/2006/relationships/hyperlink" Target="https://m.edsoo.ru/d54f5f2f" TargetMode="External"/><Relationship Id="rId80" Type="http://schemas.openxmlformats.org/officeDocument/2006/relationships/hyperlink" Target="https://m.edsoo.ru/d4341c8c" TargetMode="External"/><Relationship Id="rId85" Type="http://schemas.openxmlformats.org/officeDocument/2006/relationships/hyperlink" Target="https://m.edsoo.ru/4c0245de" TargetMode="External"/><Relationship Id="rId12" Type="http://schemas.openxmlformats.org/officeDocument/2006/relationships/hyperlink" Target="https://m.edsoo.ru/262455fd" TargetMode="External"/><Relationship Id="rId17" Type="http://schemas.openxmlformats.org/officeDocument/2006/relationships/hyperlink" Target="https://m.edsoo.ru/262455fd" TargetMode="External"/><Relationship Id="rId33" Type="http://schemas.openxmlformats.org/officeDocument/2006/relationships/hyperlink" Target="https://m.edsoo.ru/052c684c" TargetMode="External"/><Relationship Id="rId38" Type="http://schemas.openxmlformats.org/officeDocument/2006/relationships/hyperlink" Target="https://m.edsoo.ru/e447ca2f" TargetMode="External"/><Relationship Id="rId59" Type="http://schemas.openxmlformats.org/officeDocument/2006/relationships/hyperlink" Target="https://m.edsoo.ru/64cc30e3" TargetMode="External"/><Relationship Id="rId103" Type="http://schemas.openxmlformats.org/officeDocument/2006/relationships/hyperlink" Target="https://m.edsoo.ru/a5a75237" TargetMode="External"/><Relationship Id="rId108" Type="http://schemas.openxmlformats.org/officeDocument/2006/relationships/hyperlink" Target="https://m.edsoo.ru/99179e8e" TargetMode="External"/><Relationship Id="rId54" Type="http://schemas.openxmlformats.org/officeDocument/2006/relationships/hyperlink" Target="https://m.edsoo.ru/07b974f1" TargetMode="External"/><Relationship Id="rId70" Type="http://schemas.openxmlformats.org/officeDocument/2006/relationships/hyperlink" Target="https://m.edsoo.ru/317cf3fa" TargetMode="External"/><Relationship Id="rId75" Type="http://schemas.openxmlformats.org/officeDocument/2006/relationships/hyperlink" Target="https://m.edsoo.ru/76c641a2" TargetMode="External"/><Relationship Id="rId91" Type="http://schemas.openxmlformats.org/officeDocument/2006/relationships/hyperlink" Target="https://m.edsoo.ru/e8a53fdb" TargetMode="External"/><Relationship Id="rId96" Type="http://schemas.openxmlformats.org/officeDocument/2006/relationships/hyperlink" Target="https://m.edsoo.ru/27fa63e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262455fd" TargetMode="Externa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3e68c596" TargetMode="External"/><Relationship Id="rId28" Type="http://schemas.openxmlformats.org/officeDocument/2006/relationships/hyperlink" Target="https://m.edsoo.ru/eefec8f2" TargetMode="External"/><Relationship Id="rId36" Type="http://schemas.openxmlformats.org/officeDocument/2006/relationships/hyperlink" Target="https://m.edsoo.ru/67278943" TargetMode="External"/><Relationship Id="rId49" Type="http://schemas.openxmlformats.org/officeDocument/2006/relationships/hyperlink" Target="https://m.edsoo.ru/9c3dfcc3" TargetMode="External"/><Relationship Id="rId57" Type="http://schemas.openxmlformats.org/officeDocument/2006/relationships/hyperlink" Target="https://m.edsoo.ru/b835281f" TargetMode="External"/><Relationship Id="rId106" Type="http://schemas.openxmlformats.org/officeDocument/2006/relationships/hyperlink" Target="https://m.edsoo.ru/e1753bc9" TargetMode="External"/><Relationship Id="rId10" Type="http://schemas.openxmlformats.org/officeDocument/2006/relationships/hyperlink" Target="https://m.edsoo.ru/262455fd" TargetMode="External"/><Relationship Id="rId31" Type="http://schemas.openxmlformats.org/officeDocument/2006/relationships/hyperlink" Target="https://m.edsoo.ru/c9e25e52" TargetMode="External"/><Relationship Id="rId44" Type="http://schemas.openxmlformats.org/officeDocument/2006/relationships/hyperlink" Target="https://m.edsoo.ru/dbbd7587" TargetMode="External"/><Relationship Id="rId52" Type="http://schemas.openxmlformats.org/officeDocument/2006/relationships/hyperlink" Target="https://m.edsoo.ru/ee1f5e7b" TargetMode="External"/><Relationship Id="rId60" Type="http://schemas.openxmlformats.org/officeDocument/2006/relationships/hyperlink" Target="https://m.edsoo.ru/07b974f1" TargetMode="External"/><Relationship Id="rId65" Type="http://schemas.openxmlformats.org/officeDocument/2006/relationships/hyperlink" Target="https://m.edsoo.ru/fdfe5cbc" TargetMode="External"/><Relationship Id="rId73" Type="http://schemas.openxmlformats.org/officeDocument/2006/relationships/hyperlink" Target="https://m.edsoo.ru/57670a62" TargetMode="External"/><Relationship Id="rId78" Type="http://schemas.openxmlformats.org/officeDocument/2006/relationships/hyperlink" Target="https://m.edsoo.ru/91737089" TargetMode="External"/><Relationship Id="rId81" Type="http://schemas.openxmlformats.org/officeDocument/2006/relationships/hyperlink" Target="https://m.edsoo.ru/f6c50ebb" TargetMode="External"/><Relationship Id="rId86" Type="http://schemas.openxmlformats.org/officeDocument/2006/relationships/hyperlink" Target="https://m.edsoo.ru/0d746d08" TargetMode="External"/><Relationship Id="rId94" Type="http://schemas.openxmlformats.org/officeDocument/2006/relationships/hyperlink" Target="https://m.edsoo.ru/8cb8e51f" TargetMode="External"/><Relationship Id="rId99" Type="http://schemas.openxmlformats.org/officeDocument/2006/relationships/hyperlink" Target="https://m.edsoo.ru/1eb1f52f" TargetMode="External"/><Relationship Id="rId101" Type="http://schemas.openxmlformats.org/officeDocument/2006/relationships/hyperlink" Target="https://m.edsoo.ru/362a7e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62455fd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95d9a694" TargetMode="External"/><Relationship Id="rId39" Type="http://schemas.openxmlformats.org/officeDocument/2006/relationships/hyperlink" Target="https://m.edsoo.ru/398977b2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f7e31a3" TargetMode="External"/><Relationship Id="rId50" Type="http://schemas.openxmlformats.org/officeDocument/2006/relationships/hyperlink" Target="https://m.edsoo.ru/6054cd6c" TargetMode="External"/><Relationship Id="rId55" Type="http://schemas.openxmlformats.org/officeDocument/2006/relationships/hyperlink" Target="https://m.edsoo.ru/5ed8a9cf" TargetMode="External"/><Relationship Id="rId76" Type="http://schemas.openxmlformats.org/officeDocument/2006/relationships/hyperlink" Target="https://m.edsoo.ru/8330c3a8" TargetMode="External"/><Relationship Id="rId97" Type="http://schemas.openxmlformats.org/officeDocument/2006/relationships/hyperlink" Target="https://m.edsoo.ru/31a707c1" TargetMode="External"/><Relationship Id="rId104" Type="http://schemas.openxmlformats.org/officeDocument/2006/relationships/hyperlink" Target="https://m.edsoo.ru/e88530cd" TargetMode="External"/><Relationship Id="rId7" Type="http://schemas.openxmlformats.org/officeDocument/2006/relationships/hyperlink" Target="https://m.edsoo.ru/262455fd" TargetMode="External"/><Relationship Id="rId71" Type="http://schemas.openxmlformats.org/officeDocument/2006/relationships/hyperlink" Target="https://m.edsoo.ru/1df9a695" TargetMode="External"/><Relationship Id="rId92" Type="http://schemas.openxmlformats.org/officeDocument/2006/relationships/hyperlink" Target="https://m.edsoo.ru/dc4d2a7b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0d94afbb" TargetMode="External"/><Relationship Id="rId24" Type="http://schemas.openxmlformats.org/officeDocument/2006/relationships/hyperlink" Target="https://m.edsoo.ru/a0053b7f" TargetMode="External"/><Relationship Id="rId40" Type="http://schemas.openxmlformats.org/officeDocument/2006/relationships/hyperlink" Target="https://m.edsoo.ru/df31e554" TargetMode="External"/><Relationship Id="rId45" Type="http://schemas.openxmlformats.org/officeDocument/2006/relationships/hyperlink" Target="https://m.edsoo.ru/c9d57a24" TargetMode="External"/><Relationship Id="rId66" Type="http://schemas.openxmlformats.org/officeDocument/2006/relationships/hyperlink" Target="https://m.edsoo.ru/bf57ccf0" TargetMode="External"/><Relationship Id="rId87" Type="http://schemas.openxmlformats.org/officeDocument/2006/relationships/hyperlink" Target="https://m.edsoo.ru/66843f5c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568edb51" TargetMode="External"/><Relationship Id="rId82" Type="http://schemas.openxmlformats.org/officeDocument/2006/relationships/hyperlink" Target="https://m.edsoo.ru/69369b0a" TargetMode="External"/><Relationship Id="rId19" Type="http://schemas.openxmlformats.org/officeDocument/2006/relationships/hyperlink" Target="https://m.edsoo.ru/c00887af" TargetMode="External"/><Relationship Id="rId14" Type="http://schemas.openxmlformats.org/officeDocument/2006/relationships/hyperlink" Target="https://m.edsoo.ru/262455fd" TargetMode="External"/><Relationship Id="rId30" Type="http://schemas.openxmlformats.org/officeDocument/2006/relationships/hyperlink" Target="https://m.edsoo.ru/41ece32e" TargetMode="External"/><Relationship Id="rId35" Type="http://schemas.openxmlformats.org/officeDocument/2006/relationships/hyperlink" Target="https://m.edsoo.ru/a6dfbb16" TargetMode="External"/><Relationship Id="rId56" Type="http://schemas.openxmlformats.org/officeDocument/2006/relationships/hyperlink" Target="https://m.edsoo.ru/8ec400c9" TargetMode="External"/><Relationship Id="rId77" Type="http://schemas.openxmlformats.org/officeDocument/2006/relationships/hyperlink" Target="https://m.edsoo.ru/1d78d7ab" TargetMode="External"/><Relationship Id="rId100" Type="http://schemas.openxmlformats.org/officeDocument/2006/relationships/hyperlink" Target="https://m.edsoo.ru/ef850ad4" TargetMode="External"/><Relationship Id="rId105" Type="http://schemas.openxmlformats.org/officeDocument/2006/relationships/hyperlink" Target="https://m.edsoo.ru/a2f1f6f0" TargetMode="External"/><Relationship Id="rId8" Type="http://schemas.openxmlformats.org/officeDocument/2006/relationships/hyperlink" Target="https://m.edsoo.ru/262455fd" TargetMode="External"/><Relationship Id="rId51" Type="http://schemas.openxmlformats.org/officeDocument/2006/relationships/hyperlink" Target="https://m.edsoo.ru/8a77ab82" TargetMode="External"/><Relationship Id="rId72" Type="http://schemas.openxmlformats.org/officeDocument/2006/relationships/hyperlink" Target="https://m.edsoo.ru/063ecac2" TargetMode="External"/><Relationship Id="rId93" Type="http://schemas.openxmlformats.org/officeDocument/2006/relationships/hyperlink" Target="https://m.edsoo.ru/83cf4c40" TargetMode="External"/><Relationship Id="rId98" Type="http://schemas.openxmlformats.org/officeDocument/2006/relationships/hyperlink" Target="https://m.edsoo.ru/b80aca84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678f003" TargetMode="External"/><Relationship Id="rId46" Type="http://schemas.openxmlformats.org/officeDocument/2006/relationships/hyperlink" Target="https://m.edsoo.ru/fc02a466" TargetMode="External"/><Relationship Id="rId67" Type="http://schemas.openxmlformats.org/officeDocument/2006/relationships/hyperlink" Target="https://m.edsoo.ru/c6c1b5ba" TargetMode="External"/><Relationship Id="rId20" Type="http://schemas.openxmlformats.org/officeDocument/2006/relationships/hyperlink" Target="https://m.edsoo.ru/470533a0" TargetMode="External"/><Relationship Id="rId41" Type="http://schemas.openxmlformats.org/officeDocument/2006/relationships/hyperlink" Target="https://m.edsoo.ru/5f09c016" TargetMode="External"/><Relationship Id="rId62" Type="http://schemas.openxmlformats.org/officeDocument/2006/relationships/hyperlink" Target="https://m.edsoo.ru/1b50e204" TargetMode="External"/><Relationship Id="rId83" Type="http://schemas.openxmlformats.org/officeDocument/2006/relationships/hyperlink" Target="https://m.edsoo.ru/f45f07b8" TargetMode="External"/><Relationship Id="rId88" Type="http://schemas.openxmlformats.org/officeDocument/2006/relationships/hyperlink" Target="https://m.edsoo.ru/67d18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12871</Words>
  <Characters>73369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София</cp:lastModifiedBy>
  <cp:revision>9</cp:revision>
  <cp:lastPrinted>2025-09-17T17:18:00Z</cp:lastPrinted>
  <dcterms:created xsi:type="dcterms:W3CDTF">2025-09-14T12:10:00Z</dcterms:created>
  <dcterms:modified xsi:type="dcterms:W3CDTF">2025-09-17T17:23:00Z</dcterms:modified>
</cp:coreProperties>
</file>