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083" w:rsidRPr="00854441" w:rsidRDefault="00324083" w:rsidP="00324083">
      <w:pPr>
        <w:spacing w:after="0" w:line="408" w:lineRule="auto"/>
        <w:ind w:left="120"/>
        <w:jc w:val="center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324083" w:rsidRPr="00854441" w:rsidRDefault="00324083" w:rsidP="00324083">
      <w:pPr>
        <w:spacing w:after="0" w:line="408" w:lineRule="auto"/>
        <w:ind w:left="120"/>
        <w:jc w:val="center"/>
        <w:rPr>
          <w:sz w:val="20"/>
          <w:lang w:val="ru-RU"/>
        </w:rPr>
      </w:pPr>
      <w:bookmarkStart w:id="0" w:name="b9bd104d-6082-47bd-8132-2766a2040a6c"/>
      <w:r w:rsidRPr="00854441">
        <w:rPr>
          <w:rFonts w:ascii="Times New Roman" w:hAnsi="Times New Roman"/>
          <w:b/>
          <w:color w:val="000000"/>
          <w:sz w:val="24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324083" w:rsidRPr="00854441" w:rsidRDefault="00324083" w:rsidP="00324083">
      <w:pPr>
        <w:spacing w:after="0" w:line="408" w:lineRule="auto"/>
        <w:ind w:left="120"/>
        <w:jc w:val="center"/>
        <w:rPr>
          <w:sz w:val="20"/>
          <w:lang w:val="ru-RU"/>
        </w:rPr>
      </w:pPr>
      <w:bookmarkStart w:id="1" w:name="34df4a62-8dcd-4a78-a0bb-c2323fe584ec"/>
      <w:r w:rsidRPr="00854441">
        <w:rPr>
          <w:rFonts w:ascii="Times New Roman" w:hAnsi="Times New Roman"/>
          <w:b/>
          <w:color w:val="000000"/>
          <w:sz w:val="24"/>
          <w:lang w:val="ru-RU"/>
        </w:rPr>
        <w:t>Управление образования Администрации Зерноградского района</w:t>
      </w:r>
      <w:bookmarkEnd w:id="1"/>
    </w:p>
    <w:p w:rsidR="00324083" w:rsidRPr="00854441" w:rsidRDefault="00324083" w:rsidP="00324083">
      <w:pPr>
        <w:spacing w:after="0" w:line="408" w:lineRule="auto"/>
        <w:ind w:left="120"/>
        <w:jc w:val="center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МБОУ Мечетинская СОШ</w:t>
      </w:r>
    </w:p>
    <w:p w:rsidR="00324083" w:rsidRPr="00854441" w:rsidRDefault="00324083" w:rsidP="00324083">
      <w:pPr>
        <w:spacing w:after="0"/>
        <w:ind w:left="120"/>
        <w:rPr>
          <w:lang w:val="ru-RU"/>
        </w:rPr>
      </w:pPr>
    </w:p>
    <w:p w:rsidR="00324083" w:rsidRPr="00854441" w:rsidRDefault="00324083" w:rsidP="0032408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24083" w:rsidRPr="00854441" w:rsidTr="00CE1071">
        <w:tc>
          <w:tcPr>
            <w:tcW w:w="3114" w:type="dxa"/>
          </w:tcPr>
          <w:p w:rsidR="00324083" w:rsidRPr="00854441" w:rsidRDefault="00324083" w:rsidP="00CE107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РАССМОТРЕНА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Руководитель ШМО общественных дисциплин и искусства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Стецкова</w:t>
            </w:r>
            <w:proofErr w:type="spellEnd"/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Г.И.</w:t>
            </w:r>
          </w:p>
          <w:p w:rsidR="00324083" w:rsidRDefault="00324083" w:rsidP="00CE10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05 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24083" w:rsidRPr="00854441" w:rsidRDefault="00324083" w:rsidP="00CE10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СОГЛАСОВАНА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Заместитель директора по УВР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</w:t>
            </w:r>
            <w:proofErr w:type="spellEnd"/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Л.А.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24083" w:rsidRPr="00854441" w:rsidRDefault="00324083" w:rsidP="00CE10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УТВЕРЖДЕНА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Директор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324083" w:rsidRDefault="00324083" w:rsidP="00CE10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520 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324083" w:rsidRPr="00854441" w:rsidRDefault="00324083" w:rsidP="00CE107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24083" w:rsidRDefault="00324083" w:rsidP="00324083">
      <w:pPr>
        <w:spacing w:after="0"/>
        <w:ind w:left="120"/>
      </w:pPr>
    </w:p>
    <w:p w:rsidR="00324083" w:rsidRDefault="00324083" w:rsidP="00324083">
      <w:pPr>
        <w:spacing w:after="0"/>
        <w:ind w:left="120"/>
      </w:pPr>
    </w:p>
    <w:p w:rsidR="00324083" w:rsidRDefault="00324083" w:rsidP="00324083">
      <w:pPr>
        <w:spacing w:after="0"/>
        <w:ind w:left="120"/>
      </w:pPr>
    </w:p>
    <w:p w:rsidR="00324083" w:rsidRDefault="00324083" w:rsidP="00324083">
      <w:pPr>
        <w:spacing w:after="0"/>
        <w:ind w:left="120"/>
      </w:pPr>
    </w:p>
    <w:p w:rsidR="00324083" w:rsidRPr="00324083" w:rsidRDefault="00324083" w:rsidP="00324083">
      <w:pPr>
        <w:spacing w:after="0" w:line="408" w:lineRule="auto"/>
        <w:ind w:left="120"/>
        <w:jc w:val="center"/>
        <w:rPr>
          <w:lang w:val="ru-RU"/>
        </w:rPr>
      </w:pPr>
      <w:r w:rsidRPr="0032408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24083" w:rsidRPr="00324083" w:rsidRDefault="00324083" w:rsidP="00324083">
      <w:pPr>
        <w:spacing w:after="0" w:line="408" w:lineRule="auto"/>
        <w:ind w:left="120"/>
        <w:jc w:val="center"/>
        <w:rPr>
          <w:lang w:val="ru-RU"/>
        </w:rPr>
      </w:pPr>
      <w:r w:rsidRPr="0032408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24083">
        <w:rPr>
          <w:rFonts w:ascii="Times New Roman" w:hAnsi="Times New Roman"/>
          <w:color w:val="000000"/>
          <w:sz w:val="28"/>
          <w:lang w:val="ru-RU"/>
        </w:rPr>
        <w:t xml:space="preserve"> 10975092)</w:t>
      </w:r>
    </w:p>
    <w:p w:rsidR="00324083" w:rsidRPr="00324083" w:rsidRDefault="00324083" w:rsidP="00324083">
      <w:pPr>
        <w:spacing w:after="0"/>
        <w:ind w:left="120"/>
        <w:jc w:val="center"/>
        <w:rPr>
          <w:lang w:val="ru-RU"/>
        </w:rPr>
      </w:pPr>
    </w:p>
    <w:p w:rsidR="00324083" w:rsidRPr="00324083" w:rsidRDefault="00324083" w:rsidP="00324083">
      <w:pPr>
        <w:spacing w:after="0" w:line="408" w:lineRule="auto"/>
        <w:ind w:left="120"/>
        <w:jc w:val="center"/>
        <w:rPr>
          <w:lang w:val="ru-RU"/>
        </w:rPr>
      </w:pPr>
      <w:r w:rsidRPr="00324083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324083" w:rsidRDefault="00324083" w:rsidP="00324083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6 </w:t>
      </w:r>
      <w:r w:rsidRPr="00324083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</w:p>
    <w:p w:rsidR="00A74402" w:rsidRPr="00324083" w:rsidRDefault="00A74402" w:rsidP="00324083">
      <w:pPr>
        <w:spacing w:after="0" w:line="408" w:lineRule="auto"/>
        <w:ind w:left="120"/>
        <w:jc w:val="center"/>
        <w:rPr>
          <w:lang w:val="ru-RU"/>
        </w:rPr>
      </w:pPr>
    </w:p>
    <w:p w:rsidR="00A74402" w:rsidRDefault="00A74402" w:rsidP="00A74402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Составитель: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Стецкова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Галина Ивановна</w:t>
      </w:r>
    </w:p>
    <w:p w:rsidR="00324083" w:rsidRPr="00324083" w:rsidRDefault="00324083" w:rsidP="00324083">
      <w:pPr>
        <w:spacing w:after="0"/>
        <w:ind w:left="120"/>
        <w:jc w:val="center"/>
        <w:rPr>
          <w:lang w:val="ru-RU"/>
        </w:rPr>
      </w:pPr>
    </w:p>
    <w:p w:rsidR="00324083" w:rsidRPr="00324083" w:rsidRDefault="00324083" w:rsidP="00324083">
      <w:pPr>
        <w:spacing w:after="0"/>
        <w:ind w:left="120"/>
        <w:jc w:val="center"/>
        <w:rPr>
          <w:lang w:val="ru-RU"/>
        </w:rPr>
      </w:pPr>
    </w:p>
    <w:p w:rsidR="00324083" w:rsidRPr="00324083" w:rsidRDefault="00324083" w:rsidP="00324083">
      <w:pPr>
        <w:spacing w:after="0"/>
        <w:ind w:left="120"/>
        <w:jc w:val="center"/>
        <w:rPr>
          <w:lang w:val="ru-RU"/>
        </w:rPr>
      </w:pPr>
    </w:p>
    <w:p w:rsidR="00324083" w:rsidRPr="00324083" w:rsidRDefault="00324083" w:rsidP="00324083">
      <w:pPr>
        <w:spacing w:after="0"/>
        <w:ind w:left="120"/>
        <w:jc w:val="center"/>
        <w:rPr>
          <w:lang w:val="ru-RU"/>
        </w:rPr>
      </w:pPr>
    </w:p>
    <w:p w:rsidR="00324083" w:rsidRPr="00324083" w:rsidRDefault="00324083" w:rsidP="00324083">
      <w:pPr>
        <w:spacing w:after="0"/>
        <w:ind w:left="120"/>
        <w:jc w:val="center"/>
        <w:rPr>
          <w:lang w:val="ru-RU"/>
        </w:rPr>
      </w:pPr>
    </w:p>
    <w:p w:rsidR="00324083" w:rsidRPr="00324083" w:rsidRDefault="00324083" w:rsidP="00324083">
      <w:pPr>
        <w:spacing w:after="0"/>
        <w:ind w:left="120"/>
        <w:jc w:val="center"/>
        <w:rPr>
          <w:lang w:val="ru-RU"/>
        </w:rPr>
      </w:pPr>
    </w:p>
    <w:p w:rsidR="00324083" w:rsidRDefault="00324083" w:rsidP="00324083">
      <w:pPr>
        <w:spacing w:after="0"/>
        <w:ind w:left="120"/>
        <w:jc w:val="center"/>
        <w:rPr>
          <w:lang w:val="ru-RU"/>
        </w:rPr>
      </w:pPr>
    </w:p>
    <w:p w:rsidR="00A74402" w:rsidRDefault="00A74402" w:rsidP="00324083">
      <w:pPr>
        <w:spacing w:after="0"/>
        <w:ind w:left="120"/>
        <w:jc w:val="center"/>
        <w:rPr>
          <w:lang w:val="ru-RU"/>
        </w:rPr>
      </w:pPr>
    </w:p>
    <w:p w:rsidR="00CE1071" w:rsidRPr="00324083" w:rsidRDefault="00CE1071" w:rsidP="00324083">
      <w:pPr>
        <w:spacing w:after="0"/>
        <w:ind w:left="120"/>
        <w:jc w:val="center"/>
        <w:rPr>
          <w:lang w:val="ru-RU"/>
        </w:rPr>
      </w:pPr>
    </w:p>
    <w:p w:rsidR="00324083" w:rsidRPr="00324083" w:rsidRDefault="00324083" w:rsidP="00324083">
      <w:pPr>
        <w:spacing w:after="0"/>
        <w:ind w:left="120"/>
        <w:jc w:val="center"/>
        <w:rPr>
          <w:lang w:val="ru-RU"/>
        </w:rPr>
      </w:pPr>
    </w:p>
    <w:p w:rsidR="00324083" w:rsidRPr="00324083" w:rsidRDefault="00324083" w:rsidP="00324083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bookmarkStart w:id="2" w:name="6129fc25-1484-4cce-a161-840ff826026d"/>
      <w:r w:rsidRPr="00324083">
        <w:rPr>
          <w:rFonts w:ascii="Times New Roman" w:hAnsi="Times New Roman"/>
          <w:b/>
          <w:color w:val="000000"/>
          <w:sz w:val="24"/>
          <w:lang w:val="ru-RU"/>
        </w:rPr>
        <w:t>ст. Мечетинская</w:t>
      </w:r>
      <w:bookmarkEnd w:id="2"/>
      <w:r w:rsidRPr="00324083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bookmarkStart w:id="3" w:name="62614f64-10de-4f5c-96b5-e9621fb5538a"/>
    </w:p>
    <w:p w:rsidR="00324083" w:rsidRPr="00324083" w:rsidRDefault="00324083" w:rsidP="00324083">
      <w:pPr>
        <w:spacing w:after="0"/>
        <w:ind w:left="120"/>
        <w:jc w:val="center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2026-2027 учебный год</w:t>
      </w:r>
      <w:bookmarkEnd w:id="3"/>
    </w:p>
    <w:p w:rsidR="003D0418" w:rsidRPr="00CE1071" w:rsidRDefault="0026423C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4" w:name="block-90912199"/>
      <w:r w:rsidRPr="00CE1071">
        <w:rPr>
          <w:rFonts w:ascii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3D0418" w:rsidRPr="00CE1071" w:rsidRDefault="003D0418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психовозрастные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 особенности развития обучающихся 11–15 лет.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Целью изучения изобразительного искусства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Задачами изобразительного искусства являются: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формирование у обучающихся навыков эстетического видения и преобразования мира;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формирование пространственного мышления и аналитических визуальных способностей;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lastRenderedPageBreak/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развитие наблюдательности, ассоциативного мышления и творческого воображения;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5" w:name="037c86a0-0100-46f4-8a06-fc1394a836a9"/>
      <w:r w:rsidRPr="00324083">
        <w:rPr>
          <w:rFonts w:ascii="Times New Roman" w:hAnsi="Times New Roman"/>
          <w:color w:val="000000"/>
          <w:sz w:val="24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5"/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324083">
        <w:rPr>
          <w:rFonts w:ascii="Times New Roman" w:hAnsi="Times New Roman"/>
          <w:color w:val="000000"/>
          <w:sz w:val="24"/>
          <w:lang w:val="ru-RU"/>
        </w:rPr>
        <w:t>классах</w:t>
      </w:r>
      <w:proofErr w:type="gram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 или во внеурочной деятельности.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Модуль №1 «Декоративно-прикладное и народное искусство» (5 класс)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Модуль №2 «Живопись, графика, скульптура» (6 класс)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Модуль №3 «Архитектура и дизайн» (7 класс)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3D0418" w:rsidRPr="00324083" w:rsidRDefault="003D0418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3D0418" w:rsidRPr="00324083" w:rsidRDefault="003D0418">
      <w:pPr>
        <w:rPr>
          <w:lang w:val="ru-RU"/>
        </w:rPr>
        <w:sectPr w:rsidR="003D0418" w:rsidRPr="00324083">
          <w:pgSz w:w="11906" w:h="16383"/>
          <w:pgMar w:top="1134" w:right="850" w:bottom="1134" w:left="1701" w:header="720" w:footer="720" w:gutter="0"/>
          <w:cols w:space="720"/>
        </w:sectPr>
      </w:pPr>
    </w:p>
    <w:p w:rsidR="003D0418" w:rsidRPr="00324083" w:rsidRDefault="003D0418">
      <w:pPr>
        <w:spacing w:after="0" w:line="264" w:lineRule="auto"/>
        <w:ind w:left="120"/>
        <w:jc w:val="both"/>
        <w:rPr>
          <w:lang w:val="ru-RU"/>
        </w:rPr>
      </w:pPr>
      <w:bookmarkStart w:id="6" w:name="block-90912201"/>
      <w:bookmarkEnd w:id="4"/>
    </w:p>
    <w:p w:rsidR="003D0418" w:rsidRPr="00324083" w:rsidRDefault="0026423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6 КЛАСС</w:t>
      </w:r>
    </w:p>
    <w:p w:rsidR="00324083" w:rsidRPr="00324083" w:rsidRDefault="00324083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3D0418" w:rsidRPr="00324083" w:rsidRDefault="0026423C">
      <w:pPr>
        <w:spacing w:after="0" w:line="264" w:lineRule="auto"/>
        <w:ind w:left="12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Модуль № 2 «Живопись, графика, скульптура».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Общие сведения о видах искусства.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Пространственные и временные виды искусства.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Язык изобразительного искусства и его выразительные средства.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Живописные, графические и скульптурные художественные материалы, их особые свойства.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Рисунок – основа изобразительного искусства и мастерства художника.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Виды рисунка: зарисовка, набросок, учебный рисунок и творческий рисунок.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Навыки размещения рисунка в листе, выбор формата.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Начальные умения рисунка с натуры. Зарисовки простых предметов.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Линейные графические рисунки и наброски. Тон и тональные отношения: тёмное – светлое.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Ритм и ритмическая организация плоскости листа.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Основы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цветоведения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Жанры изобразительного искусства.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Предмет изображения, сюжет и содержание произведения изобразительного искусства.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Натюрморт.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Основы графической грамоты: правила объёмного изображения предметов на плоскости.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Изображение окружности в перспективе.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Рисование геометрических тел на основе правил линейной перспективы.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Сложная пространственная форма и выявление её конструкции.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Рисунок сложной формы предмета как соотношение простых геометрических фигур.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Линейный рисунок конструкции из нескольких геометрических тел.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lastRenderedPageBreak/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Рисунок натюрморта графическими материалами с натуры или по представлению.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Портрет.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Великие портретисты в европейском искусстве.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Парадный и камерный портрет в живописи.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Особенности развития жанра портрета в искусстве ХХ в. – отечественном и европейском.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Роль освещения головы при создании портретного образа.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Свет и тень в изображении головы человека.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Портрет в скульптуре.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Значение свойств художественных материалов в создании скульптурного портрета.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Опыт работы над созданием живописного портрета.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Пейзаж.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Правила построения линейной перспективы в изображении пространства.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324083">
        <w:rPr>
          <w:rFonts w:ascii="Times New Roman" w:hAnsi="Times New Roman"/>
          <w:color w:val="000000"/>
          <w:sz w:val="24"/>
        </w:rPr>
        <w:t>XIX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в.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lastRenderedPageBreak/>
        <w:t xml:space="preserve">Становление образа родной природы в произведениях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А.Венецианова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 и его учеников: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А.Саврасова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,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И.Шишкина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. Пейзажная живопись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И.Левитана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 и её значение для русской культуры. Значение художественного образа отечественного пейзажа в развитии чувства Родины.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Творческий опыт в создании композиционного живописного пейзажа своей Родины.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Графические зарисовки и графическая композиция на темы окружающей природы.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Бытовой жанр в изобразительном искусстве.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Исторический жанр в изобразительном искусстве.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Историческая картина в русском искусстве </w:t>
      </w:r>
      <w:r w:rsidRPr="00324083">
        <w:rPr>
          <w:rFonts w:ascii="Times New Roman" w:hAnsi="Times New Roman"/>
          <w:color w:val="000000"/>
          <w:sz w:val="24"/>
        </w:rPr>
        <w:t>XIX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в. и её особое место в развитии отечественной культуры.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Библейские темы в изобразительном искусстве.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Пьета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» Микеланджело и других. Библейские темы в отечественных картинах </w:t>
      </w:r>
      <w:r w:rsidRPr="00324083">
        <w:rPr>
          <w:rFonts w:ascii="Times New Roman" w:hAnsi="Times New Roman"/>
          <w:color w:val="000000"/>
          <w:sz w:val="24"/>
        </w:rPr>
        <w:t>XIX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Ге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. </w:t>
      </w:r>
      <w:r w:rsidRPr="00324083">
        <w:rPr>
          <w:rFonts w:ascii="Times New Roman" w:hAnsi="Times New Roman"/>
          <w:color w:val="000000"/>
          <w:sz w:val="24"/>
          <w:lang w:val="ru-RU"/>
        </w:rPr>
        <w:lastRenderedPageBreak/>
        <w:t>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Великие русские иконописцы: духовный свет икон Андрея Рублёва, Феофана Грека, Дионисия.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Работа над эскизом сюжетной композиции.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3D0418" w:rsidRPr="00324083" w:rsidRDefault="003D0418">
      <w:pPr>
        <w:spacing w:after="0"/>
        <w:ind w:left="120"/>
        <w:rPr>
          <w:lang w:val="ru-RU"/>
        </w:rPr>
      </w:pPr>
      <w:bookmarkStart w:id="7" w:name="_Toc137210403"/>
      <w:bookmarkEnd w:id="7"/>
    </w:p>
    <w:p w:rsidR="003D0418" w:rsidRPr="00324083" w:rsidRDefault="003D0418">
      <w:pPr>
        <w:rPr>
          <w:lang w:val="ru-RU"/>
        </w:rPr>
        <w:sectPr w:rsidR="003D0418" w:rsidRPr="00324083">
          <w:pgSz w:w="11906" w:h="16383"/>
          <w:pgMar w:top="1134" w:right="850" w:bottom="1134" w:left="1701" w:header="720" w:footer="720" w:gutter="0"/>
          <w:cols w:space="720"/>
        </w:sectPr>
      </w:pPr>
    </w:p>
    <w:p w:rsidR="003D0418" w:rsidRPr="00324083" w:rsidRDefault="0026423C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8" w:name="block-90912202"/>
      <w:bookmarkEnd w:id="6"/>
      <w:r w:rsidRPr="00324083">
        <w:rPr>
          <w:rFonts w:ascii="Times New Roman" w:hAnsi="Times New Roman"/>
          <w:b/>
          <w:color w:val="000000"/>
          <w:sz w:val="24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3D0418" w:rsidRPr="00324083" w:rsidRDefault="003D0418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3D0418" w:rsidRPr="00324083" w:rsidRDefault="0026423C">
      <w:pPr>
        <w:spacing w:after="0" w:line="264" w:lineRule="auto"/>
        <w:ind w:left="12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 xml:space="preserve">ЛИЧНОСТНЫЕ РЕЗУЛЬТАТЫ </w:t>
      </w:r>
    </w:p>
    <w:p w:rsidR="003D0418" w:rsidRPr="00324083" w:rsidRDefault="003D0418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9" w:name="_Toc124264881"/>
      <w:bookmarkEnd w:id="9"/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1)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324083">
        <w:rPr>
          <w:rFonts w:ascii="Times New Roman" w:hAnsi="Times New Roman"/>
          <w:b/>
          <w:color w:val="000000"/>
          <w:sz w:val="24"/>
          <w:lang w:val="ru-RU"/>
        </w:rPr>
        <w:t>Патриотическое воспитание.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2)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324083">
        <w:rPr>
          <w:rFonts w:ascii="Times New Roman" w:hAnsi="Times New Roman"/>
          <w:b/>
          <w:color w:val="000000"/>
          <w:sz w:val="24"/>
          <w:lang w:val="ru-RU"/>
        </w:rPr>
        <w:t>Гражданское воспитание.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3)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324083">
        <w:rPr>
          <w:rFonts w:ascii="Times New Roman" w:hAnsi="Times New Roman"/>
          <w:b/>
          <w:color w:val="000000"/>
          <w:sz w:val="24"/>
          <w:lang w:val="ru-RU"/>
        </w:rPr>
        <w:t>Духовно-нравственное воспитание.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</w:t>
      </w:r>
      <w:r w:rsidRPr="00324083">
        <w:rPr>
          <w:rFonts w:ascii="Times New Roman" w:hAnsi="Times New Roman"/>
          <w:color w:val="000000"/>
          <w:sz w:val="24"/>
          <w:lang w:val="ru-RU"/>
        </w:rPr>
        <w:lastRenderedPageBreak/>
        <w:t xml:space="preserve">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4)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324083">
        <w:rPr>
          <w:rFonts w:ascii="Times New Roman" w:hAnsi="Times New Roman"/>
          <w:b/>
          <w:color w:val="000000"/>
          <w:sz w:val="24"/>
          <w:lang w:val="ru-RU"/>
        </w:rPr>
        <w:t>Эстетическое воспитание.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Эстетическое (от греч. </w:t>
      </w:r>
      <w:proofErr w:type="spellStart"/>
      <w:r w:rsidRPr="00324083">
        <w:rPr>
          <w:rFonts w:ascii="Times New Roman" w:hAnsi="Times New Roman"/>
          <w:color w:val="000000"/>
          <w:sz w:val="24"/>
        </w:rPr>
        <w:t>aisthetikos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 w:rsidRPr="00324083">
        <w:rPr>
          <w:rFonts w:ascii="Times New Roman" w:hAnsi="Times New Roman"/>
          <w:color w:val="000000"/>
          <w:sz w:val="24"/>
          <w:lang w:val="ru-RU"/>
        </w:rPr>
        <w:t>ценностных ориентаций</w:t>
      </w:r>
      <w:proofErr w:type="gram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самореализующейся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5)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324083">
        <w:rPr>
          <w:rFonts w:ascii="Times New Roman" w:hAnsi="Times New Roman"/>
          <w:b/>
          <w:color w:val="000000"/>
          <w:sz w:val="24"/>
          <w:lang w:val="ru-RU"/>
        </w:rPr>
        <w:t>Ценности познавательной деятельности.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6)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324083">
        <w:rPr>
          <w:rFonts w:ascii="Times New Roman" w:hAnsi="Times New Roman"/>
          <w:b/>
          <w:color w:val="000000"/>
          <w:sz w:val="24"/>
          <w:lang w:val="ru-RU"/>
        </w:rPr>
        <w:t>Экологическое воспитание.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7)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324083">
        <w:rPr>
          <w:rFonts w:ascii="Times New Roman" w:hAnsi="Times New Roman"/>
          <w:b/>
          <w:color w:val="000000"/>
          <w:sz w:val="24"/>
          <w:lang w:val="ru-RU"/>
        </w:rPr>
        <w:t>Трудовое воспитание.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lastRenderedPageBreak/>
        <w:t>8)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324083">
        <w:rPr>
          <w:rFonts w:ascii="Times New Roman" w:hAnsi="Times New Roman"/>
          <w:b/>
          <w:color w:val="000000"/>
          <w:sz w:val="24"/>
          <w:lang w:val="ru-RU"/>
        </w:rPr>
        <w:t>Воспитывающая предметно-эстетическая среда.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3D0418" w:rsidRPr="00324083" w:rsidRDefault="0026423C">
      <w:pPr>
        <w:spacing w:after="0"/>
        <w:ind w:left="120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МЕТАПРЕДМЕТНЫЕ РЕЗУЛЬТАТЫ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</w:t>
      </w:r>
    </w:p>
    <w:p w:rsidR="003D0418" w:rsidRPr="00324083" w:rsidRDefault="003D0418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3D0418" w:rsidRPr="00324083" w:rsidRDefault="0026423C">
      <w:pPr>
        <w:spacing w:after="0" w:line="264" w:lineRule="auto"/>
        <w:ind w:left="12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Овладение универсальными познавательными действиями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3D0418" w:rsidRPr="00324083" w:rsidRDefault="0026423C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сравнивать предметные и пространственные объекты по заданным основаниям;</w:t>
      </w:r>
    </w:p>
    <w:p w:rsidR="003D0418" w:rsidRPr="00324083" w:rsidRDefault="0026423C">
      <w:pPr>
        <w:numPr>
          <w:ilvl w:val="0"/>
          <w:numId w:val="1"/>
        </w:numPr>
        <w:spacing w:after="0" w:line="264" w:lineRule="auto"/>
        <w:jc w:val="both"/>
        <w:rPr>
          <w:sz w:val="20"/>
        </w:rPr>
      </w:pPr>
      <w:proofErr w:type="spellStart"/>
      <w:r w:rsidRPr="00324083">
        <w:rPr>
          <w:rFonts w:ascii="Times New Roman" w:hAnsi="Times New Roman"/>
          <w:color w:val="000000"/>
          <w:sz w:val="24"/>
        </w:rPr>
        <w:t>характеризовать</w:t>
      </w:r>
      <w:proofErr w:type="spellEnd"/>
      <w:r w:rsidRPr="00324083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324083">
        <w:rPr>
          <w:rFonts w:ascii="Times New Roman" w:hAnsi="Times New Roman"/>
          <w:color w:val="000000"/>
          <w:sz w:val="24"/>
        </w:rPr>
        <w:t>форму</w:t>
      </w:r>
      <w:proofErr w:type="spellEnd"/>
      <w:r w:rsidRPr="00324083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324083">
        <w:rPr>
          <w:rFonts w:ascii="Times New Roman" w:hAnsi="Times New Roman"/>
          <w:color w:val="000000"/>
          <w:sz w:val="24"/>
        </w:rPr>
        <w:t>предмета</w:t>
      </w:r>
      <w:proofErr w:type="spellEnd"/>
      <w:r w:rsidRPr="00324083"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 w:rsidRPr="00324083">
        <w:rPr>
          <w:rFonts w:ascii="Times New Roman" w:hAnsi="Times New Roman"/>
          <w:color w:val="000000"/>
          <w:sz w:val="24"/>
        </w:rPr>
        <w:t>конструкции</w:t>
      </w:r>
      <w:proofErr w:type="spellEnd"/>
      <w:r w:rsidRPr="00324083">
        <w:rPr>
          <w:rFonts w:ascii="Times New Roman" w:hAnsi="Times New Roman"/>
          <w:color w:val="000000"/>
          <w:sz w:val="24"/>
        </w:rPr>
        <w:t>;</w:t>
      </w:r>
    </w:p>
    <w:p w:rsidR="003D0418" w:rsidRPr="00324083" w:rsidRDefault="0026423C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выявлять положение предметной формы в пространстве;</w:t>
      </w:r>
    </w:p>
    <w:p w:rsidR="003D0418" w:rsidRPr="00324083" w:rsidRDefault="0026423C">
      <w:pPr>
        <w:numPr>
          <w:ilvl w:val="0"/>
          <w:numId w:val="1"/>
        </w:numPr>
        <w:spacing w:after="0" w:line="264" w:lineRule="auto"/>
        <w:jc w:val="both"/>
        <w:rPr>
          <w:sz w:val="20"/>
        </w:rPr>
      </w:pPr>
      <w:proofErr w:type="spellStart"/>
      <w:r w:rsidRPr="00324083">
        <w:rPr>
          <w:rFonts w:ascii="Times New Roman" w:hAnsi="Times New Roman"/>
          <w:color w:val="000000"/>
          <w:sz w:val="24"/>
        </w:rPr>
        <w:t>обобщать</w:t>
      </w:r>
      <w:proofErr w:type="spellEnd"/>
      <w:r w:rsidRPr="00324083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324083">
        <w:rPr>
          <w:rFonts w:ascii="Times New Roman" w:hAnsi="Times New Roman"/>
          <w:color w:val="000000"/>
          <w:sz w:val="24"/>
        </w:rPr>
        <w:t>форму</w:t>
      </w:r>
      <w:proofErr w:type="spellEnd"/>
      <w:r w:rsidRPr="00324083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324083">
        <w:rPr>
          <w:rFonts w:ascii="Times New Roman" w:hAnsi="Times New Roman"/>
          <w:color w:val="000000"/>
          <w:sz w:val="24"/>
        </w:rPr>
        <w:t>составной</w:t>
      </w:r>
      <w:proofErr w:type="spellEnd"/>
      <w:r w:rsidRPr="00324083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324083">
        <w:rPr>
          <w:rFonts w:ascii="Times New Roman" w:hAnsi="Times New Roman"/>
          <w:color w:val="000000"/>
          <w:sz w:val="24"/>
        </w:rPr>
        <w:t>конструкции</w:t>
      </w:r>
      <w:proofErr w:type="spellEnd"/>
      <w:r w:rsidRPr="00324083">
        <w:rPr>
          <w:rFonts w:ascii="Times New Roman" w:hAnsi="Times New Roman"/>
          <w:color w:val="000000"/>
          <w:sz w:val="24"/>
        </w:rPr>
        <w:t>;</w:t>
      </w:r>
    </w:p>
    <w:p w:rsidR="003D0418" w:rsidRPr="00324083" w:rsidRDefault="0026423C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анализировать структуру предмета, конструкции, пространства, зрительного образа;</w:t>
      </w:r>
    </w:p>
    <w:p w:rsidR="003D0418" w:rsidRPr="00324083" w:rsidRDefault="0026423C">
      <w:pPr>
        <w:numPr>
          <w:ilvl w:val="0"/>
          <w:numId w:val="1"/>
        </w:numPr>
        <w:spacing w:after="0" w:line="264" w:lineRule="auto"/>
        <w:jc w:val="both"/>
        <w:rPr>
          <w:sz w:val="20"/>
        </w:rPr>
      </w:pPr>
      <w:proofErr w:type="spellStart"/>
      <w:r w:rsidRPr="00324083">
        <w:rPr>
          <w:rFonts w:ascii="Times New Roman" w:hAnsi="Times New Roman"/>
          <w:color w:val="000000"/>
          <w:sz w:val="24"/>
        </w:rPr>
        <w:t>структурировать</w:t>
      </w:r>
      <w:proofErr w:type="spellEnd"/>
      <w:r w:rsidRPr="00324083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324083">
        <w:rPr>
          <w:rFonts w:ascii="Times New Roman" w:hAnsi="Times New Roman"/>
          <w:color w:val="000000"/>
          <w:sz w:val="24"/>
        </w:rPr>
        <w:t>предметно-пространственные</w:t>
      </w:r>
      <w:proofErr w:type="spellEnd"/>
      <w:r w:rsidRPr="00324083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324083">
        <w:rPr>
          <w:rFonts w:ascii="Times New Roman" w:hAnsi="Times New Roman"/>
          <w:color w:val="000000"/>
          <w:sz w:val="24"/>
        </w:rPr>
        <w:t>явления</w:t>
      </w:r>
      <w:proofErr w:type="spellEnd"/>
      <w:r w:rsidRPr="00324083">
        <w:rPr>
          <w:rFonts w:ascii="Times New Roman" w:hAnsi="Times New Roman"/>
          <w:color w:val="000000"/>
          <w:sz w:val="24"/>
        </w:rPr>
        <w:t>;</w:t>
      </w:r>
    </w:p>
    <w:p w:rsidR="003D0418" w:rsidRPr="00324083" w:rsidRDefault="0026423C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3D0418" w:rsidRPr="00324083" w:rsidRDefault="0026423C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3D0418" w:rsidRPr="00324083" w:rsidRDefault="0026423C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выявлять и характеризовать существенные признаки явлений художественной культуры;</w:t>
      </w:r>
    </w:p>
    <w:p w:rsidR="003D0418" w:rsidRPr="00324083" w:rsidRDefault="0026423C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3D0418" w:rsidRPr="00324083" w:rsidRDefault="0026423C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3D0418" w:rsidRPr="00324083" w:rsidRDefault="0026423C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ставить и использовать вопросы как исследовательский инструмент познания;</w:t>
      </w:r>
    </w:p>
    <w:p w:rsidR="003D0418" w:rsidRPr="00324083" w:rsidRDefault="0026423C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3D0418" w:rsidRPr="00324083" w:rsidRDefault="0026423C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3D0418" w:rsidRPr="00324083" w:rsidRDefault="0026423C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3D0418" w:rsidRPr="00324083" w:rsidRDefault="0026423C">
      <w:pPr>
        <w:numPr>
          <w:ilvl w:val="0"/>
          <w:numId w:val="3"/>
        </w:numPr>
        <w:spacing w:after="0" w:line="264" w:lineRule="auto"/>
        <w:jc w:val="both"/>
        <w:rPr>
          <w:sz w:val="20"/>
        </w:rPr>
      </w:pPr>
      <w:proofErr w:type="spellStart"/>
      <w:r w:rsidRPr="00324083">
        <w:rPr>
          <w:rFonts w:ascii="Times New Roman" w:hAnsi="Times New Roman"/>
          <w:color w:val="000000"/>
          <w:sz w:val="24"/>
        </w:rPr>
        <w:t>использовать</w:t>
      </w:r>
      <w:proofErr w:type="spellEnd"/>
      <w:r w:rsidRPr="00324083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324083">
        <w:rPr>
          <w:rFonts w:ascii="Times New Roman" w:hAnsi="Times New Roman"/>
          <w:color w:val="000000"/>
          <w:sz w:val="24"/>
        </w:rPr>
        <w:t>электронные</w:t>
      </w:r>
      <w:proofErr w:type="spellEnd"/>
      <w:r w:rsidRPr="00324083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324083">
        <w:rPr>
          <w:rFonts w:ascii="Times New Roman" w:hAnsi="Times New Roman"/>
          <w:color w:val="000000"/>
          <w:sz w:val="24"/>
        </w:rPr>
        <w:t>образовательные</w:t>
      </w:r>
      <w:proofErr w:type="spellEnd"/>
      <w:r w:rsidRPr="00324083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324083">
        <w:rPr>
          <w:rFonts w:ascii="Times New Roman" w:hAnsi="Times New Roman"/>
          <w:color w:val="000000"/>
          <w:sz w:val="24"/>
        </w:rPr>
        <w:t>ресурсы</w:t>
      </w:r>
      <w:proofErr w:type="spellEnd"/>
      <w:r w:rsidRPr="00324083">
        <w:rPr>
          <w:rFonts w:ascii="Times New Roman" w:hAnsi="Times New Roman"/>
          <w:color w:val="000000"/>
          <w:sz w:val="24"/>
        </w:rPr>
        <w:t>;</w:t>
      </w:r>
    </w:p>
    <w:p w:rsidR="003D0418" w:rsidRPr="00324083" w:rsidRDefault="0026423C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уметь работать с электронными учебными пособиями и учебниками;</w:t>
      </w:r>
    </w:p>
    <w:p w:rsidR="003D0418" w:rsidRPr="00324083" w:rsidRDefault="0026423C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3D0418" w:rsidRPr="00324083" w:rsidRDefault="0026423C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3D0418" w:rsidRPr="00324083" w:rsidRDefault="0026423C">
      <w:pPr>
        <w:spacing w:after="0" w:line="264" w:lineRule="auto"/>
        <w:ind w:left="12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Овладение универсальными коммуникативными действиями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3D0418" w:rsidRPr="00324083" w:rsidRDefault="003D0418">
      <w:pPr>
        <w:spacing w:after="0"/>
        <w:ind w:left="120"/>
        <w:rPr>
          <w:sz w:val="20"/>
          <w:lang w:val="ru-RU"/>
        </w:rPr>
      </w:pPr>
    </w:p>
    <w:p w:rsidR="003D0418" w:rsidRPr="00324083" w:rsidRDefault="0026423C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3D0418" w:rsidRPr="00324083" w:rsidRDefault="0026423C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эмпатии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 и опираясь на восприятие окружающих;</w:t>
      </w:r>
    </w:p>
    <w:p w:rsidR="003D0418" w:rsidRPr="00324083" w:rsidRDefault="0026423C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3D0418" w:rsidRPr="00324083" w:rsidRDefault="0026423C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3D0418" w:rsidRPr="00324083" w:rsidRDefault="0026423C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3D0418" w:rsidRPr="00324083" w:rsidRDefault="003D0418">
      <w:pPr>
        <w:spacing w:after="0"/>
        <w:ind w:left="120"/>
        <w:rPr>
          <w:sz w:val="20"/>
          <w:lang w:val="ru-RU"/>
        </w:rPr>
      </w:pPr>
    </w:p>
    <w:p w:rsidR="003D0418" w:rsidRPr="00324083" w:rsidRDefault="0026423C">
      <w:pPr>
        <w:spacing w:after="0" w:line="264" w:lineRule="auto"/>
        <w:ind w:left="12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Овладение универсальными регулятивными действиями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3D0418" w:rsidRPr="00324083" w:rsidRDefault="0026423C">
      <w:pPr>
        <w:numPr>
          <w:ilvl w:val="0"/>
          <w:numId w:val="5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3D0418" w:rsidRPr="00324083" w:rsidRDefault="0026423C">
      <w:pPr>
        <w:numPr>
          <w:ilvl w:val="0"/>
          <w:numId w:val="5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3D0418" w:rsidRPr="00324083" w:rsidRDefault="0026423C">
      <w:pPr>
        <w:numPr>
          <w:ilvl w:val="0"/>
          <w:numId w:val="5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3D0418" w:rsidRPr="00324083" w:rsidRDefault="0026423C">
      <w:pPr>
        <w:numPr>
          <w:ilvl w:val="0"/>
          <w:numId w:val="6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3D0418" w:rsidRPr="00324083" w:rsidRDefault="0026423C">
      <w:pPr>
        <w:numPr>
          <w:ilvl w:val="0"/>
          <w:numId w:val="6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lastRenderedPageBreak/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3D0418" w:rsidRPr="00324083" w:rsidRDefault="0026423C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3D0418" w:rsidRPr="00324083" w:rsidRDefault="0026423C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3D0418" w:rsidRPr="00324083" w:rsidRDefault="0026423C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3D0418" w:rsidRPr="00324083" w:rsidRDefault="0026423C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признавать своё и чужое право на ошибку;</w:t>
      </w:r>
    </w:p>
    <w:p w:rsidR="003D0418" w:rsidRPr="00324083" w:rsidRDefault="0026423C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межвозрастном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 взаимодействии.</w:t>
      </w:r>
    </w:p>
    <w:p w:rsidR="003D0418" w:rsidRPr="00324083" w:rsidRDefault="003D0418">
      <w:pPr>
        <w:spacing w:after="0"/>
        <w:ind w:left="120"/>
        <w:rPr>
          <w:sz w:val="20"/>
          <w:lang w:val="ru-RU"/>
        </w:rPr>
      </w:pPr>
      <w:bookmarkStart w:id="10" w:name="_Toc124264882"/>
      <w:bookmarkEnd w:id="10"/>
    </w:p>
    <w:p w:rsidR="003D0418" w:rsidRPr="00324083" w:rsidRDefault="003D0418">
      <w:pPr>
        <w:spacing w:after="0"/>
        <w:ind w:left="120"/>
        <w:rPr>
          <w:sz w:val="20"/>
          <w:lang w:val="ru-RU"/>
        </w:rPr>
      </w:pPr>
    </w:p>
    <w:p w:rsidR="003D0418" w:rsidRPr="00324083" w:rsidRDefault="0026423C">
      <w:pPr>
        <w:spacing w:after="0"/>
        <w:ind w:left="120"/>
        <w:rPr>
          <w:lang w:val="ru-RU"/>
        </w:rPr>
      </w:pPr>
      <w:r w:rsidRPr="0032408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D0418" w:rsidRPr="00324083" w:rsidRDefault="0026423C">
      <w:pPr>
        <w:spacing w:after="0" w:line="264" w:lineRule="auto"/>
        <w:ind w:left="12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К концу обучения в </w:t>
      </w:r>
      <w:r w:rsidRPr="00324083">
        <w:rPr>
          <w:rFonts w:ascii="Times New Roman" w:hAnsi="Times New Roman"/>
          <w:b/>
          <w:color w:val="000000"/>
          <w:sz w:val="24"/>
          <w:lang w:val="ru-RU"/>
        </w:rPr>
        <w:t>6 классе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3D0418" w:rsidRPr="00324083" w:rsidRDefault="0026423C">
      <w:pPr>
        <w:spacing w:after="0" w:line="264" w:lineRule="auto"/>
        <w:ind w:left="12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Модуль № 2 «Живопись, графика, скульптура»: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объяснять причины деления пространственных искусств на виды;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Язык изобразительного искусства и его выразительные средства: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понимать роль рисунка как основы изобразительной деятельности;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учебного рисунка – светотеневого изображения объёмных форм;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lastRenderedPageBreak/>
        <w:t>иметь опыт линейного рисунка, понимать выразительные возможности линии;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знать основы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цветоведения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Жанры изобразительного искусства: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объяснять понятие «жанры в изобразительном искусстве», перечислять жанры;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Натюрморт: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создания графического натюрморта;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создания натюрморта средствами живописи.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Портрет: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Боровиковский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lastRenderedPageBreak/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начальный опыт лепки головы человека;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представление о жанре портрета в искусстве ХХ в. – западном и отечественном.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Пейзаж: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знать правила построения линейной перспективы и уметь применять их в рисунке;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знать правила воздушной перспективы и уметь их применять на практике;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представление о морских пейзажах И. Айвазовского;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Саврасова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, И. Шишкина, И. Левитана и художников ХХ в. (по выбору);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живописного изображения различных активно выраженных состояний природы;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изображения городского пейзажа – по памяти или представлению;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Бытовой жанр: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lastRenderedPageBreak/>
        <w:t>характеризовать роль изобразительного искусства в формировании представлений о жизни людей разных эпох и народов;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изображения бытовой жизни разных народов в контексте традиций их искусства;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Исторический жанр: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Библейские темы в изобразительном искусстве: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lastRenderedPageBreak/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Пьета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» Микеланджело и других скульптурах;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знать о картинах на библейские темы в истории русского искусства;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Ге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, «Христос и грешница» В. Поленова и других картин;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представление о смысловом различии между иконой и картиной на библейские темы;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3D0418" w:rsidRPr="00324083" w:rsidRDefault="0026423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3D0418" w:rsidRPr="00324083" w:rsidRDefault="003D0418">
      <w:pPr>
        <w:spacing w:after="0" w:line="264" w:lineRule="auto"/>
        <w:ind w:left="120"/>
        <w:jc w:val="both"/>
        <w:rPr>
          <w:lang w:val="ru-RU"/>
        </w:rPr>
      </w:pPr>
    </w:p>
    <w:p w:rsidR="003D0418" w:rsidRPr="00324083" w:rsidRDefault="003D0418">
      <w:pPr>
        <w:rPr>
          <w:lang w:val="ru-RU"/>
        </w:rPr>
        <w:sectPr w:rsidR="003D0418" w:rsidRPr="00324083">
          <w:pgSz w:w="11906" w:h="16383"/>
          <w:pgMar w:top="1134" w:right="850" w:bottom="1134" w:left="1701" w:header="720" w:footer="720" w:gutter="0"/>
          <w:cols w:space="720"/>
        </w:sectPr>
      </w:pPr>
    </w:p>
    <w:p w:rsidR="003D0418" w:rsidRPr="00324083" w:rsidRDefault="0026423C">
      <w:pPr>
        <w:spacing w:after="0"/>
        <w:ind w:left="120"/>
        <w:rPr>
          <w:lang w:val="ru-RU"/>
        </w:rPr>
      </w:pPr>
      <w:bookmarkStart w:id="11" w:name="block-90912196"/>
      <w:bookmarkEnd w:id="8"/>
      <w:r w:rsidRPr="003240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3D0418" w:rsidRPr="00324083" w:rsidRDefault="003D0418">
      <w:pPr>
        <w:spacing w:after="0"/>
        <w:ind w:left="120"/>
        <w:rPr>
          <w:lang w:val="ru-RU"/>
        </w:rPr>
      </w:pPr>
    </w:p>
    <w:p w:rsidR="003D0418" w:rsidRPr="00324083" w:rsidRDefault="0026423C">
      <w:pPr>
        <w:spacing w:after="0"/>
        <w:ind w:left="120"/>
        <w:rPr>
          <w:lang w:val="ru-RU"/>
        </w:rPr>
      </w:pPr>
      <w:r w:rsidRPr="00324083">
        <w:rPr>
          <w:rFonts w:ascii="Times New Roman" w:hAnsi="Times New Roman"/>
          <w:b/>
          <w:color w:val="000000"/>
          <w:sz w:val="28"/>
          <w:lang w:val="ru-RU"/>
        </w:rPr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3D0418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0418" w:rsidRDefault="003D041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418" w:rsidRDefault="003D04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418" w:rsidRDefault="003D04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418" w:rsidRDefault="003D0418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418" w:rsidRDefault="003D0418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418" w:rsidRDefault="003D0418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418" w:rsidRDefault="003D04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418" w:rsidRDefault="003D0418"/>
        </w:tc>
      </w:tr>
      <w:tr w:rsidR="003D041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D0418" w:rsidRDefault="003D0418"/>
        </w:tc>
      </w:tr>
    </w:tbl>
    <w:p w:rsidR="003D0418" w:rsidRDefault="003D0418">
      <w:pPr>
        <w:sectPr w:rsidR="003D04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0418" w:rsidRDefault="0026423C">
      <w:pPr>
        <w:spacing w:after="0"/>
        <w:ind w:left="120"/>
      </w:pPr>
      <w:r w:rsidRPr="003240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2" w:name="block-90912197"/>
      <w:bookmarkEnd w:id="11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D0418" w:rsidRDefault="002642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7"/>
        <w:gridCol w:w="3553"/>
        <w:gridCol w:w="1123"/>
        <w:gridCol w:w="1841"/>
        <w:gridCol w:w="1910"/>
        <w:gridCol w:w="1347"/>
        <w:gridCol w:w="3399"/>
      </w:tblGrid>
      <w:tr w:rsidR="003D0418">
        <w:trPr>
          <w:trHeight w:val="144"/>
          <w:tblCellSpacing w:w="20" w:type="nil"/>
        </w:trPr>
        <w:tc>
          <w:tcPr>
            <w:tcW w:w="3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0418" w:rsidRDefault="003D0418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418" w:rsidRDefault="003D04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418" w:rsidRDefault="003D0418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418" w:rsidRDefault="003D04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418" w:rsidRDefault="003D0418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418" w:rsidRDefault="003D0418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418" w:rsidRDefault="003D0418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418" w:rsidRDefault="003D04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418" w:rsidRDefault="003D04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418" w:rsidRDefault="003D0418"/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07.09.2026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AD053A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01.09.2026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0333BF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10AB4">
              <w:rPr>
                <w:rFonts w:ascii="Times New Roman" w:hAnsi="Times New Roman" w:cs="Times New Roman"/>
                <w:lang w:val="ru-RU"/>
              </w:rPr>
              <w:t>02.09.2026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  <w:bookmarkStart w:id="13" w:name="_GoBack"/>
            <w:bookmarkEnd w:id="13"/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14.09.2026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08.09.2026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09.09.2026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5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21.09.2026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15.09.2026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16.09.2026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0AB4" w:rsidRDefault="00510AB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D0418" w:rsidRDefault="002642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  <w:p w:rsidR="00510AB4" w:rsidRDefault="00510AB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0AB4" w:rsidRDefault="00510AB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0AB4" w:rsidRDefault="00510AB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0AB4" w:rsidRPr="00324083" w:rsidRDefault="00510AB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28.09.2026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22.09.2026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23.09.2026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6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071" w:rsidRDefault="00CE10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  <w:p w:rsidR="003D0418" w:rsidRDefault="002642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  <w:p w:rsidR="00CE1071" w:rsidRDefault="00CE1071">
            <w:pPr>
              <w:spacing w:after="0"/>
              <w:ind w:left="135"/>
            </w:pP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05.10.2026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29.09.2026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30.09.2026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7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12.10.2026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06.10.2026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07.10.2026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19.10.2026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13.10.2026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0333BF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10AB4">
              <w:rPr>
                <w:rFonts w:ascii="Times New Roman" w:hAnsi="Times New Roman" w:cs="Times New Roman"/>
                <w:lang w:val="ru-RU"/>
              </w:rPr>
              <w:t>14.10.2026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8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09.11.2026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20.10.2026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21.10.2026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16.11.2026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10.11.2026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11.11.2026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9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формы. Геометрическая основа формы и конструкция (структура) </w:t>
            </w: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сложной формы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23.11.2026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17.11.2026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lastRenderedPageBreak/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18.11.2026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30.11.2026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24.11.2026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25.11.2026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10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07.12.2026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01.12.2026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02.12.2026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  <w:p w:rsidR="00093256" w:rsidRPr="00324083" w:rsidRDefault="0009325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14.12.2026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08.12.2026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09.12.2026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3D0418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 xml:space="preserve">21.12.2026 </w:t>
            </w:r>
          </w:p>
          <w:p w:rsidR="0084221B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15.12.2026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16.12.2026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28.12.2026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22.12.2026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23.12.2026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29.12.2026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30.12.2026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18.01.2027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12.01.2027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13.01.2027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11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3D0418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 xml:space="preserve">25.01.2027 </w:t>
            </w:r>
          </w:p>
          <w:p w:rsidR="0084221B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19.01.2027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20.01.2027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12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01.02.2027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26.01.2027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27.01.2027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13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08.02.2027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02.02.2027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03.02.2027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15.02.2027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09.02.2027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lastRenderedPageBreak/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10.02.2027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14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20.02.2027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16.02.2027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17.02.2027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15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01.03.2027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10AB4">
              <w:rPr>
                <w:rFonts w:ascii="Times New Roman" w:hAnsi="Times New Roman" w:cs="Times New Roman"/>
                <w:lang w:val="ru-RU"/>
              </w:rPr>
              <w:t>02.03.2027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24.02.2027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15.03.2027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10AB4">
              <w:rPr>
                <w:rFonts w:ascii="Times New Roman" w:hAnsi="Times New Roman" w:cs="Times New Roman"/>
                <w:lang w:val="ru-RU"/>
              </w:rPr>
              <w:t>09.03.2027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03.03.2027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16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22.03.2027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16.03.2027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10.03.2027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17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  <w:p w:rsidR="00510AB4" w:rsidRDefault="00510AB4">
            <w:pPr>
              <w:spacing w:after="0"/>
              <w:ind w:left="135"/>
            </w:pP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05.04.2027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23.03.2027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17.03.2027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18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12.04.2027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06.04.2027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24.03.2027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19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19.04.2027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13.04.2027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07.04.2027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20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26.04.2027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20.04.2027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14.04.2027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03.05.2027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27.04.2027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21.04.2027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21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10.05.2027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04.05.2027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28.04.2027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22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Исторический жанр в изобразительном искусстве. Историческая картина. </w:t>
            </w: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Исторические картины великих русских художников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17.05.2027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11.05.2027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lastRenderedPageBreak/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05.05.2027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24.05.2027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18.05.2027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12.05.2027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AD053A">
            <w:pPr>
              <w:spacing w:after="0"/>
              <w:ind w:left="135"/>
            </w:pPr>
            <w:hyperlink r:id="rId23">
              <w:r w:rsidR="0026423C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3D041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84221B" w:rsidRPr="00510AB4" w:rsidRDefault="0084221B" w:rsidP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6а</w:t>
            </w:r>
          </w:p>
          <w:p w:rsidR="0084221B" w:rsidRPr="00510AB4" w:rsidRDefault="00264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510AB4">
              <w:rPr>
                <w:rFonts w:ascii="Times New Roman" w:hAnsi="Times New Roman" w:cs="Times New Roman"/>
                <w:color w:val="000000"/>
              </w:rPr>
              <w:t>26.05.2027</w:t>
            </w:r>
          </w:p>
          <w:p w:rsidR="003D0418" w:rsidRPr="00510AB4" w:rsidRDefault="008422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6б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25.05.2027</w:t>
            </w:r>
          </w:p>
          <w:p w:rsidR="000333BF" w:rsidRPr="00510AB4" w:rsidRDefault="000333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510AB4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6в</w:t>
            </w:r>
          </w:p>
          <w:p w:rsidR="0042191D" w:rsidRPr="00510AB4" w:rsidRDefault="0042191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10AB4">
              <w:rPr>
                <w:rFonts w:ascii="Times New Roman" w:hAnsi="Times New Roman" w:cs="Times New Roman"/>
                <w:color w:val="000000"/>
                <w:lang w:val="ru-RU"/>
              </w:rPr>
              <w:t>19.05.2027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D0418" w:rsidRDefault="003D0418">
            <w:pPr>
              <w:spacing w:after="0"/>
              <w:ind w:left="135"/>
            </w:pPr>
          </w:p>
        </w:tc>
      </w:tr>
      <w:tr w:rsidR="003D04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418" w:rsidRPr="00324083" w:rsidRDefault="0026423C">
            <w:pPr>
              <w:spacing w:after="0"/>
              <w:ind w:left="135"/>
              <w:rPr>
                <w:lang w:val="ru-RU"/>
              </w:rPr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 w:rsidRPr="003240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0418" w:rsidRDefault="002642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418" w:rsidRDefault="003D0418"/>
        </w:tc>
      </w:tr>
    </w:tbl>
    <w:p w:rsidR="003D0418" w:rsidRDefault="003D0418">
      <w:pPr>
        <w:sectPr w:rsidR="003D0418" w:rsidSect="00510AB4">
          <w:pgSz w:w="16383" w:h="11906" w:orient="landscape"/>
          <w:pgMar w:top="568" w:right="850" w:bottom="1134" w:left="1701" w:header="720" w:footer="720" w:gutter="0"/>
          <w:cols w:space="720"/>
        </w:sectPr>
      </w:pPr>
    </w:p>
    <w:p w:rsidR="003D0418" w:rsidRPr="00324083" w:rsidRDefault="0026423C">
      <w:pPr>
        <w:spacing w:after="0"/>
        <w:ind w:left="120"/>
        <w:rPr>
          <w:sz w:val="20"/>
          <w:lang w:val="ru-RU"/>
        </w:rPr>
      </w:pPr>
      <w:bookmarkStart w:id="14" w:name="block-90912200"/>
      <w:bookmarkEnd w:id="12"/>
      <w:r w:rsidRPr="00324083">
        <w:rPr>
          <w:rFonts w:ascii="Times New Roman" w:hAnsi="Times New Roman"/>
          <w:b/>
          <w:color w:val="000000"/>
          <w:sz w:val="24"/>
          <w:lang w:val="ru-RU"/>
        </w:rPr>
        <w:lastRenderedPageBreak/>
        <w:t>УЧЕБНО-МЕТОДИЧЕСКОЕ ОБЕСПЕЧЕНИЕ ОБРАЗОВАТЕЛЬНОГО ПРОЦЕССА</w:t>
      </w:r>
    </w:p>
    <w:p w:rsidR="003D0418" w:rsidRPr="00324083" w:rsidRDefault="0026423C">
      <w:pPr>
        <w:spacing w:after="0" w:line="480" w:lineRule="auto"/>
        <w:ind w:left="120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3D0418" w:rsidRPr="00324083" w:rsidRDefault="0026423C">
      <w:pPr>
        <w:spacing w:after="0" w:line="480" w:lineRule="auto"/>
        <w:ind w:left="120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• Изобразительное искусство: 6-й класс: учебник, 6 класс/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Неменская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 Л. А.; под ред. </w:t>
      </w:r>
      <w:proofErr w:type="spellStart"/>
      <w:r w:rsidRPr="00324083">
        <w:rPr>
          <w:rFonts w:ascii="Times New Roman" w:hAnsi="Times New Roman"/>
          <w:color w:val="000000"/>
          <w:sz w:val="24"/>
          <w:lang w:val="ru-RU"/>
        </w:rPr>
        <w:t>Неменского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 Б. М., Акционерное общество «Издательство «Просвещение»</w:t>
      </w:r>
      <w:r w:rsidRPr="00324083">
        <w:rPr>
          <w:sz w:val="24"/>
          <w:lang w:val="ru-RU"/>
        </w:rPr>
        <w:br/>
      </w:r>
    </w:p>
    <w:p w:rsidR="003D0418" w:rsidRPr="00324083" w:rsidRDefault="003D0418">
      <w:pPr>
        <w:spacing w:after="0"/>
        <w:ind w:left="120"/>
        <w:rPr>
          <w:sz w:val="20"/>
          <w:lang w:val="ru-RU"/>
        </w:rPr>
      </w:pPr>
    </w:p>
    <w:p w:rsidR="003D0418" w:rsidRPr="00324083" w:rsidRDefault="0026423C">
      <w:pPr>
        <w:spacing w:after="0" w:line="480" w:lineRule="auto"/>
        <w:ind w:left="120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3D0418" w:rsidRPr="00324083" w:rsidRDefault="0026423C">
      <w:pPr>
        <w:spacing w:after="0" w:line="480" w:lineRule="auto"/>
        <w:ind w:left="120"/>
        <w:rPr>
          <w:sz w:val="20"/>
          <w:lang w:val="ru-RU"/>
        </w:rPr>
      </w:pPr>
      <w:bookmarkStart w:id="15" w:name="27f88a84-cde6-45cc-9a12-309dd9b67dab"/>
      <w:r w:rsidRPr="00324083">
        <w:rPr>
          <w:rFonts w:ascii="Times New Roman" w:hAnsi="Times New Roman"/>
          <w:color w:val="000000"/>
          <w:sz w:val="24"/>
          <w:lang w:val="ru-RU"/>
        </w:rPr>
        <w:t>Федеральная основная образовательная программа основного общего образования по предмету "Изобразительное искусство"</w:t>
      </w:r>
      <w:bookmarkEnd w:id="15"/>
    </w:p>
    <w:p w:rsidR="003D0418" w:rsidRPr="00324083" w:rsidRDefault="003D0418">
      <w:pPr>
        <w:spacing w:after="0"/>
        <w:ind w:left="120"/>
        <w:rPr>
          <w:sz w:val="20"/>
          <w:lang w:val="ru-RU"/>
        </w:rPr>
      </w:pPr>
    </w:p>
    <w:p w:rsidR="003D0418" w:rsidRPr="00324083" w:rsidRDefault="0026423C">
      <w:pPr>
        <w:spacing w:after="0" w:line="480" w:lineRule="auto"/>
        <w:ind w:left="120"/>
        <w:rPr>
          <w:sz w:val="20"/>
          <w:lang w:val="ru-RU"/>
        </w:rPr>
      </w:pPr>
      <w:r w:rsidRPr="00324083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3D0418" w:rsidRPr="00324083" w:rsidRDefault="0026423C">
      <w:pPr>
        <w:spacing w:after="0" w:line="480" w:lineRule="auto"/>
        <w:ind w:left="120"/>
        <w:rPr>
          <w:sz w:val="20"/>
          <w:lang w:val="ru-RU"/>
        </w:rPr>
      </w:pPr>
      <w:r w:rsidRPr="00324083">
        <w:rPr>
          <w:rFonts w:ascii="Times New Roman" w:hAnsi="Times New Roman"/>
          <w:color w:val="000000"/>
          <w:sz w:val="24"/>
          <w:lang w:val="ru-RU"/>
        </w:rPr>
        <w:t xml:space="preserve">. </w:t>
      </w:r>
      <w:r w:rsidRPr="00324083">
        <w:rPr>
          <w:rFonts w:ascii="Times New Roman" w:hAnsi="Times New Roman"/>
          <w:color w:val="000000"/>
          <w:sz w:val="24"/>
        </w:rPr>
        <w:t>https</w:t>
      </w:r>
      <w:r w:rsidRPr="00324083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324083">
        <w:rPr>
          <w:rFonts w:ascii="Times New Roman" w:hAnsi="Times New Roman"/>
          <w:color w:val="000000"/>
          <w:sz w:val="24"/>
        </w:rPr>
        <w:t>multiurok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24083">
        <w:rPr>
          <w:rFonts w:ascii="Times New Roman" w:hAnsi="Times New Roman"/>
          <w:color w:val="000000"/>
          <w:sz w:val="24"/>
        </w:rPr>
        <w:t>ru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/</w:t>
      </w:r>
      <w:r w:rsidRPr="00324083">
        <w:rPr>
          <w:rFonts w:ascii="Times New Roman" w:hAnsi="Times New Roman"/>
          <w:color w:val="000000"/>
          <w:sz w:val="24"/>
        </w:rPr>
        <w:t>all</w:t>
      </w:r>
      <w:r w:rsidRPr="00324083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24083">
        <w:rPr>
          <w:rFonts w:ascii="Times New Roman" w:hAnsi="Times New Roman"/>
          <w:color w:val="000000"/>
          <w:sz w:val="24"/>
        </w:rPr>
        <w:t>goto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/?</w:t>
      </w:r>
      <w:proofErr w:type="spellStart"/>
      <w:r w:rsidRPr="00324083">
        <w:rPr>
          <w:rFonts w:ascii="Times New Roman" w:hAnsi="Times New Roman"/>
          <w:color w:val="000000"/>
          <w:sz w:val="24"/>
        </w:rPr>
        <w:t>url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=</w:t>
      </w:r>
      <w:r w:rsidRPr="00324083">
        <w:rPr>
          <w:rFonts w:ascii="Times New Roman" w:hAnsi="Times New Roman"/>
          <w:color w:val="000000"/>
          <w:sz w:val="24"/>
        </w:rPr>
        <w:t>https</w:t>
      </w:r>
      <w:r w:rsidRPr="00324083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324083">
        <w:rPr>
          <w:rFonts w:ascii="Times New Roman" w:hAnsi="Times New Roman"/>
          <w:color w:val="000000"/>
          <w:sz w:val="24"/>
        </w:rPr>
        <w:t>resh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24083">
        <w:rPr>
          <w:rFonts w:ascii="Times New Roman" w:hAnsi="Times New Roman"/>
          <w:color w:val="000000"/>
          <w:sz w:val="24"/>
        </w:rPr>
        <w:t>edu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24083">
        <w:rPr>
          <w:rFonts w:ascii="Times New Roman" w:hAnsi="Times New Roman"/>
          <w:color w:val="000000"/>
          <w:sz w:val="24"/>
        </w:rPr>
        <w:t>ru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/</w:t>
      </w:r>
      <w:r w:rsidRPr="00324083">
        <w:rPr>
          <w:rFonts w:ascii="Times New Roman" w:hAnsi="Times New Roman"/>
          <w:color w:val="000000"/>
          <w:sz w:val="24"/>
        </w:rPr>
        <w:t>subject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/7/ </w:t>
      </w:r>
      <w:r w:rsidRPr="00324083">
        <w:rPr>
          <w:sz w:val="24"/>
          <w:lang w:val="ru-RU"/>
        </w:rPr>
        <w:br/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2. </w:t>
      </w:r>
      <w:r w:rsidRPr="00324083">
        <w:rPr>
          <w:rFonts w:ascii="Times New Roman" w:hAnsi="Times New Roman"/>
          <w:color w:val="000000"/>
          <w:sz w:val="24"/>
        </w:rPr>
        <w:t>https</w:t>
      </w:r>
      <w:r w:rsidRPr="00324083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324083">
        <w:rPr>
          <w:rFonts w:ascii="Times New Roman" w:hAnsi="Times New Roman"/>
          <w:color w:val="000000"/>
          <w:sz w:val="24"/>
        </w:rPr>
        <w:t>multiurok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24083">
        <w:rPr>
          <w:rFonts w:ascii="Times New Roman" w:hAnsi="Times New Roman"/>
          <w:color w:val="000000"/>
          <w:sz w:val="24"/>
        </w:rPr>
        <w:t>ru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/</w:t>
      </w:r>
      <w:r w:rsidRPr="00324083">
        <w:rPr>
          <w:rFonts w:ascii="Times New Roman" w:hAnsi="Times New Roman"/>
          <w:color w:val="000000"/>
          <w:sz w:val="24"/>
        </w:rPr>
        <w:t>all</w:t>
      </w:r>
      <w:r w:rsidRPr="00324083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24083">
        <w:rPr>
          <w:rFonts w:ascii="Times New Roman" w:hAnsi="Times New Roman"/>
          <w:color w:val="000000"/>
          <w:sz w:val="24"/>
        </w:rPr>
        <w:t>goto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/?</w:t>
      </w:r>
      <w:proofErr w:type="spellStart"/>
      <w:r w:rsidRPr="00324083">
        <w:rPr>
          <w:rFonts w:ascii="Times New Roman" w:hAnsi="Times New Roman"/>
          <w:color w:val="000000"/>
          <w:sz w:val="24"/>
        </w:rPr>
        <w:t>url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=</w:t>
      </w:r>
      <w:r w:rsidRPr="00324083">
        <w:rPr>
          <w:rFonts w:ascii="Times New Roman" w:hAnsi="Times New Roman"/>
          <w:color w:val="000000"/>
          <w:sz w:val="24"/>
        </w:rPr>
        <w:t>https</w:t>
      </w:r>
      <w:r w:rsidRPr="00324083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324083">
        <w:rPr>
          <w:rFonts w:ascii="Times New Roman" w:hAnsi="Times New Roman"/>
          <w:color w:val="000000"/>
          <w:sz w:val="24"/>
        </w:rPr>
        <w:t>uchitelya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.</w:t>
      </w:r>
      <w:r w:rsidRPr="00324083">
        <w:rPr>
          <w:rFonts w:ascii="Times New Roman" w:hAnsi="Times New Roman"/>
          <w:color w:val="000000"/>
          <w:sz w:val="24"/>
        </w:rPr>
        <w:t>com</w:t>
      </w:r>
      <w:r w:rsidRPr="00324083">
        <w:rPr>
          <w:rFonts w:ascii="Times New Roman" w:hAnsi="Times New Roman"/>
          <w:color w:val="000000"/>
          <w:sz w:val="24"/>
          <w:lang w:val="ru-RU"/>
        </w:rPr>
        <w:t>/</w:t>
      </w:r>
      <w:proofErr w:type="spellStart"/>
      <w:r w:rsidRPr="00324083">
        <w:rPr>
          <w:rFonts w:ascii="Times New Roman" w:hAnsi="Times New Roman"/>
          <w:color w:val="000000"/>
          <w:sz w:val="24"/>
        </w:rPr>
        <w:t>izo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/156255-</w:t>
      </w:r>
      <w:proofErr w:type="spellStart"/>
      <w:r w:rsidRPr="00324083">
        <w:rPr>
          <w:rFonts w:ascii="Times New Roman" w:hAnsi="Times New Roman"/>
          <w:color w:val="000000"/>
          <w:sz w:val="24"/>
        </w:rPr>
        <w:t>kartoteka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24083">
        <w:rPr>
          <w:rFonts w:ascii="Times New Roman" w:hAnsi="Times New Roman"/>
          <w:color w:val="000000"/>
          <w:sz w:val="24"/>
        </w:rPr>
        <w:t>didakticheskih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24083">
        <w:rPr>
          <w:rFonts w:ascii="Times New Roman" w:hAnsi="Times New Roman"/>
          <w:color w:val="000000"/>
          <w:sz w:val="24"/>
        </w:rPr>
        <w:t>igr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24083">
        <w:rPr>
          <w:rFonts w:ascii="Times New Roman" w:hAnsi="Times New Roman"/>
          <w:color w:val="000000"/>
          <w:sz w:val="24"/>
        </w:rPr>
        <w:t>po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24083">
        <w:rPr>
          <w:rFonts w:ascii="Times New Roman" w:hAnsi="Times New Roman"/>
          <w:color w:val="000000"/>
          <w:sz w:val="24"/>
        </w:rPr>
        <w:t>izodeyatelnosti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.</w:t>
      </w:r>
      <w:r w:rsidRPr="00324083">
        <w:rPr>
          <w:rFonts w:ascii="Times New Roman" w:hAnsi="Times New Roman"/>
          <w:color w:val="000000"/>
          <w:sz w:val="24"/>
        </w:rPr>
        <w:t>html</w:t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324083">
        <w:rPr>
          <w:sz w:val="24"/>
          <w:lang w:val="ru-RU"/>
        </w:rPr>
        <w:br/>
      </w:r>
      <w:r w:rsidRPr="00324083">
        <w:rPr>
          <w:rFonts w:ascii="Times New Roman" w:hAnsi="Times New Roman"/>
          <w:color w:val="000000"/>
          <w:sz w:val="24"/>
          <w:lang w:val="ru-RU"/>
        </w:rPr>
        <w:t xml:space="preserve"> 3. </w:t>
      </w:r>
      <w:r w:rsidRPr="00324083">
        <w:rPr>
          <w:rFonts w:ascii="Times New Roman" w:hAnsi="Times New Roman"/>
          <w:color w:val="000000"/>
          <w:sz w:val="24"/>
        </w:rPr>
        <w:t>https</w:t>
      </w:r>
      <w:r w:rsidRPr="00324083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324083">
        <w:rPr>
          <w:rFonts w:ascii="Times New Roman" w:hAnsi="Times New Roman"/>
          <w:color w:val="000000"/>
          <w:sz w:val="24"/>
        </w:rPr>
        <w:t>multiurok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24083">
        <w:rPr>
          <w:rFonts w:ascii="Times New Roman" w:hAnsi="Times New Roman"/>
          <w:color w:val="000000"/>
          <w:sz w:val="24"/>
        </w:rPr>
        <w:t>ru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/</w:t>
      </w:r>
      <w:r w:rsidRPr="00324083">
        <w:rPr>
          <w:rFonts w:ascii="Times New Roman" w:hAnsi="Times New Roman"/>
          <w:color w:val="000000"/>
          <w:sz w:val="24"/>
        </w:rPr>
        <w:t>all</w:t>
      </w:r>
      <w:r w:rsidRPr="00324083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24083">
        <w:rPr>
          <w:rFonts w:ascii="Times New Roman" w:hAnsi="Times New Roman"/>
          <w:color w:val="000000"/>
          <w:sz w:val="24"/>
        </w:rPr>
        <w:t>goto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/?</w:t>
      </w:r>
      <w:proofErr w:type="spellStart"/>
      <w:r w:rsidRPr="00324083">
        <w:rPr>
          <w:rFonts w:ascii="Times New Roman" w:hAnsi="Times New Roman"/>
          <w:color w:val="000000"/>
          <w:sz w:val="24"/>
        </w:rPr>
        <w:t>url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=</w:t>
      </w:r>
      <w:r w:rsidRPr="00324083">
        <w:rPr>
          <w:rFonts w:ascii="Times New Roman" w:hAnsi="Times New Roman"/>
          <w:color w:val="000000"/>
          <w:sz w:val="24"/>
        </w:rPr>
        <w:t>http</w:t>
      </w:r>
      <w:r w:rsidRPr="00324083">
        <w:rPr>
          <w:rFonts w:ascii="Times New Roman" w:hAnsi="Times New Roman"/>
          <w:color w:val="000000"/>
          <w:sz w:val="24"/>
          <w:lang w:val="ru-RU"/>
        </w:rPr>
        <w:t>://.</w:t>
      </w:r>
      <w:r w:rsidRPr="00324083">
        <w:rPr>
          <w:rFonts w:ascii="Times New Roman" w:hAnsi="Times New Roman"/>
          <w:color w:val="000000"/>
          <w:sz w:val="24"/>
        </w:rPr>
        <w:t>draw</w:t>
      </w:r>
      <w:r w:rsidRPr="00324083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24083">
        <w:rPr>
          <w:rFonts w:ascii="Times New Roman" w:hAnsi="Times New Roman"/>
          <w:color w:val="000000"/>
          <w:sz w:val="24"/>
        </w:rPr>
        <w:t>demiart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24083">
        <w:rPr>
          <w:rFonts w:ascii="Times New Roman" w:hAnsi="Times New Roman"/>
          <w:color w:val="000000"/>
          <w:sz w:val="24"/>
        </w:rPr>
        <w:t>ru</w:t>
      </w:r>
      <w:proofErr w:type="spellEnd"/>
      <w:r w:rsidRPr="0032408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324083">
        <w:rPr>
          <w:sz w:val="24"/>
          <w:lang w:val="ru-RU"/>
        </w:rPr>
        <w:br/>
      </w:r>
      <w:r w:rsidRPr="00324083">
        <w:rPr>
          <w:sz w:val="24"/>
          <w:lang w:val="ru-RU"/>
        </w:rPr>
        <w:br/>
      </w:r>
      <w:bookmarkStart w:id="16" w:name="e2d6e2bf-4893-4145-be02-d49817b4b26f"/>
      <w:bookmarkEnd w:id="16"/>
    </w:p>
    <w:bookmarkEnd w:id="14"/>
    <w:p w:rsidR="0026423C" w:rsidRPr="00324083" w:rsidRDefault="0026423C">
      <w:pPr>
        <w:rPr>
          <w:lang w:val="ru-RU"/>
        </w:rPr>
      </w:pPr>
    </w:p>
    <w:sectPr w:rsidR="0026423C" w:rsidRPr="0032408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A49E5"/>
    <w:multiLevelType w:val="multilevel"/>
    <w:tmpl w:val="38CE9A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676EF0"/>
    <w:multiLevelType w:val="multilevel"/>
    <w:tmpl w:val="94421F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FB1082"/>
    <w:multiLevelType w:val="multilevel"/>
    <w:tmpl w:val="231899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941609"/>
    <w:multiLevelType w:val="multilevel"/>
    <w:tmpl w:val="F438B7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7B65D85"/>
    <w:multiLevelType w:val="multilevel"/>
    <w:tmpl w:val="FA02EB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F75CED"/>
    <w:multiLevelType w:val="multilevel"/>
    <w:tmpl w:val="51441C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3270C34"/>
    <w:multiLevelType w:val="multilevel"/>
    <w:tmpl w:val="CDBAE8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D0418"/>
    <w:rsid w:val="000333BF"/>
    <w:rsid w:val="00093256"/>
    <w:rsid w:val="0026423C"/>
    <w:rsid w:val="00324083"/>
    <w:rsid w:val="00354A13"/>
    <w:rsid w:val="003D0418"/>
    <w:rsid w:val="0042191D"/>
    <w:rsid w:val="00510AB4"/>
    <w:rsid w:val="0084221B"/>
    <w:rsid w:val="00A74402"/>
    <w:rsid w:val="00AD053A"/>
    <w:rsid w:val="00CE1071"/>
    <w:rsid w:val="00D6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1F4EF"/>
  <w15:docId w15:val="{B106A1C0-DA77-4BBC-A8AC-AD289C592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E1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E1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2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KAL7S9YLJ" TargetMode="External"/><Relationship Id="rId13" Type="http://schemas.openxmlformats.org/officeDocument/2006/relationships/hyperlink" Target="https://m.edsoo.ru/HU1GFCLTC" TargetMode="External"/><Relationship Id="rId18" Type="http://schemas.openxmlformats.org/officeDocument/2006/relationships/hyperlink" Target="https://m.edsoo.ru/LT4JPOAW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SFIH9JWGA" TargetMode="External"/><Relationship Id="rId7" Type="http://schemas.openxmlformats.org/officeDocument/2006/relationships/hyperlink" Target="https://m.edsoo.ru/OLYOJLGWW" TargetMode="External"/><Relationship Id="rId12" Type="http://schemas.openxmlformats.org/officeDocument/2006/relationships/hyperlink" Target="https://m.edsoo.ru/W47G1FABC" TargetMode="External"/><Relationship Id="rId17" Type="http://schemas.openxmlformats.org/officeDocument/2006/relationships/hyperlink" Target="https://m.edsoo.ru/E57MHF5T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5HDEVOYK3" TargetMode="External"/><Relationship Id="rId20" Type="http://schemas.openxmlformats.org/officeDocument/2006/relationships/hyperlink" Target="https://m.edsoo.ru/0XTYVA3B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9QYW72PU5" TargetMode="External"/><Relationship Id="rId11" Type="http://schemas.openxmlformats.org/officeDocument/2006/relationships/hyperlink" Target="https://m.edsoo.ru/RURTV2L6H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.edsoo.ru/WDUC2G1UQ" TargetMode="External"/><Relationship Id="rId15" Type="http://schemas.openxmlformats.org/officeDocument/2006/relationships/hyperlink" Target="https://m.edsoo.ru/Y064OU0YM" TargetMode="External"/><Relationship Id="rId23" Type="http://schemas.openxmlformats.org/officeDocument/2006/relationships/hyperlink" Target="https://m.edsoo.ru/Y9ZIOUFS5" TargetMode="External"/><Relationship Id="rId10" Type="http://schemas.openxmlformats.org/officeDocument/2006/relationships/hyperlink" Target="https://m.edsoo.ru/EF57DXF9O" TargetMode="External"/><Relationship Id="rId19" Type="http://schemas.openxmlformats.org/officeDocument/2006/relationships/hyperlink" Target="https://m.edsoo.ru/H8MVJBRI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2X5F38CQT" TargetMode="External"/><Relationship Id="rId14" Type="http://schemas.openxmlformats.org/officeDocument/2006/relationships/hyperlink" Target="https://m.edsoo.ru/5W9WKMFNP" TargetMode="External"/><Relationship Id="rId22" Type="http://schemas.openxmlformats.org/officeDocument/2006/relationships/hyperlink" Target="https://m.edsoo.ru/GG2E3BJ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6584</Words>
  <Characters>37532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Win10_Game_OS</cp:lastModifiedBy>
  <cp:revision>10</cp:revision>
  <cp:lastPrinted>2026-09-13T19:52:00Z</cp:lastPrinted>
  <dcterms:created xsi:type="dcterms:W3CDTF">2026-09-08T18:43:00Z</dcterms:created>
  <dcterms:modified xsi:type="dcterms:W3CDTF">2026-09-13T19:57:00Z</dcterms:modified>
</cp:coreProperties>
</file>