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528" w:rsidRPr="00451528" w:rsidRDefault="00371B15" w:rsidP="00451528">
      <w:pPr>
        <w:spacing w:after="0" w:line="240" w:lineRule="auto"/>
        <w:ind w:firstLine="709"/>
        <w:jc w:val="center"/>
        <w:rPr>
          <w:rStyle w:val="c2"/>
          <w:rFonts w:ascii="Times New Roman" w:hAnsi="Times New Roman" w:cs="Times New Roman"/>
          <w:b/>
          <w:color w:val="000000"/>
          <w:sz w:val="32"/>
          <w:szCs w:val="32"/>
        </w:rPr>
      </w:pPr>
      <w:r>
        <w:rPr>
          <w:rStyle w:val="c2"/>
          <w:rFonts w:ascii="Times New Roman" w:hAnsi="Times New Roman" w:cs="Times New Roman"/>
          <w:b/>
          <w:color w:val="000000"/>
          <w:sz w:val="32"/>
          <w:szCs w:val="32"/>
        </w:rPr>
        <w:t>Классный час</w:t>
      </w:r>
      <w:r w:rsidR="009B46EE">
        <w:rPr>
          <w:rStyle w:val="c2"/>
          <w:rFonts w:ascii="Times New Roman" w:hAnsi="Times New Roman" w:cs="Times New Roman"/>
          <w:b/>
          <w:color w:val="000000"/>
          <w:sz w:val="32"/>
          <w:szCs w:val="32"/>
        </w:rPr>
        <w:t xml:space="preserve"> (7</w:t>
      </w:r>
      <w:bookmarkStart w:id="0" w:name="_GoBack"/>
      <w:bookmarkEnd w:id="0"/>
      <w:r w:rsidR="009B46EE">
        <w:rPr>
          <w:rStyle w:val="c2"/>
          <w:rFonts w:ascii="Times New Roman" w:hAnsi="Times New Roman" w:cs="Times New Roman"/>
          <w:b/>
          <w:color w:val="000000"/>
          <w:sz w:val="32"/>
          <w:szCs w:val="32"/>
        </w:rPr>
        <w:t xml:space="preserve"> – 9 классы)</w:t>
      </w:r>
    </w:p>
    <w:p w:rsidR="00051B07" w:rsidRDefault="00451528" w:rsidP="00451528">
      <w:pPr>
        <w:spacing w:after="0" w:line="240" w:lineRule="auto"/>
        <w:ind w:firstLine="709"/>
        <w:jc w:val="center"/>
        <w:rPr>
          <w:rStyle w:val="c2"/>
          <w:rFonts w:ascii="Times New Roman" w:hAnsi="Times New Roman" w:cs="Times New Roman"/>
          <w:b/>
          <w:color w:val="000000"/>
          <w:sz w:val="32"/>
          <w:szCs w:val="32"/>
        </w:rPr>
      </w:pPr>
      <w:r w:rsidRPr="00451528">
        <w:rPr>
          <w:rStyle w:val="c2"/>
          <w:rFonts w:ascii="Times New Roman" w:hAnsi="Times New Roman" w:cs="Times New Roman"/>
          <w:b/>
          <w:color w:val="000000"/>
          <w:sz w:val="32"/>
          <w:szCs w:val="32"/>
        </w:rPr>
        <w:t>«О правовой ответственности подростка»</w:t>
      </w:r>
    </w:p>
    <w:p w:rsidR="00451528" w:rsidRDefault="00451528" w:rsidP="00451528">
      <w:pPr>
        <w:pStyle w:val="a3"/>
        <w:shd w:val="clear" w:color="auto" w:fill="FFFFFF"/>
        <w:spacing w:before="0" w:beforeAutospacing="0" w:after="0" w:afterAutospacing="0"/>
        <w:ind w:firstLine="709"/>
        <w:rPr>
          <w:rFonts w:ascii="Arial" w:hAnsi="Arial" w:cs="Arial"/>
          <w:color w:val="000000"/>
          <w:sz w:val="21"/>
          <w:szCs w:val="21"/>
        </w:rPr>
      </w:pPr>
      <w:r>
        <w:rPr>
          <w:b/>
          <w:bCs/>
          <w:i/>
          <w:iCs/>
          <w:color w:val="000000"/>
          <w:sz w:val="27"/>
          <w:szCs w:val="27"/>
        </w:rPr>
        <w:t xml:space="preserve">Эпиграф: «Незнание закона не </w:t>
      </w:r>
      <w:r w:rsidR="00371B15">
        <w:rPr>
          <w:b/>
          <w:bCs/>
          <w:i/>
          <w:iCs/>
          <w:color w:val="000000"/>
          <w:sz w:val="27"/>
          <w:szCs w:val="27"/>
        </w:rPr>
        <w:t>освобождает от ответственности»</w:t>
      </w:r>
    </w:p>
    <w:p w:rsidR="00451528" w:rsidRDefault="00451528" w:rsidP="00451528">
      <w:pPr>
        <w:pStyle w:val="a3"/>
        <w:shd w:val="clear" w:color="auto" w:fill="FFFFFF"/>
        <w:spacing w:before="0" w:beforeAutospacing="0" w:after="0" w:afterAutospacing="0"/>
        <w:ind w:firstLine="709"/>
        <w:rPr>
          <w:rFonts w:ascii="Arial" w:hAnsi="Arial" w:cs="Arial"/>
          <w:color w:val="000000"/>
          <w:sz w:val="21"/>
          <w:szCs w:val="21"/>
        </w:rPr>
      </w:pPr>
      <w:r>
        <w:rPr>
          <w:b/>
          <w:bCs/>
          <w:color w:val="000000"/>
          <w:sz w:val="27"/>
          <w:szCs w:val="27"/>
        </w:rPr>
        <w:t>Цель:</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Профилактика преступлений и правонарушений среди несовершеннолетних, воспитание правового сознания учащихся обсудить с учащимися проблему преступности среди несовершеннолетних; объяснить учащимся особенности уголовной ответственности несовершеннолетних; формировать навыки самостоятельного принятия ответственного решения; формировать навыки критического анализа сложных ситуаций;</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color w:val="000000"/>
          <w:sz w:val="27"/>
          <w:szCs w:val="27"/>
        </w:rPr>
        <w:t>Задачи:</w:t>
      </w:r>
      <w:r w:rsidRPr="0004271D">
        <w:rPr>
          <w:b/>
          <w:bCs/>
          <w:color w:val="000000"/>
        </w:rPr>
        <w:t> </w:t>
      </w:r>
      <w:r w:rsidRPr="0004271D">
        <w:rPr>
          <w:color w:val="000000"/>
          <w:sz w:val="27"/>
          <w:szCs w:val="27"/>
        </w:rPr>
        <w:t>ознакомить с уголовной ответственностью подростков;</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ознакомить с административной ответственностью подростков.</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color w:val="000000"/>
          <w:sz w:val="27"/>
          <w:szCs w:val="27"/>
        </w:rPr>
        <w:t>Ход классного часа:</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Почему люди совершают преступления? Каждый человек способен сделать свой выбор в жизни: идти честным путем, зарабатывая необходимые деньги, отказывая себе во многих удовольствиях и желаниях, или вступить на путь преступления в поисках легкой наживы. Всем известно, что воровать, грабить, оскорблять, драться - плохо. И тем не менее количество малолетних преступников растет. Почему? Как вы думаете? (примерные ответы учащихся: резкое падение уровня жизни большей части населения; социальная незащищенность; неуверенность в завтрашнем дне.) К сожалению, не каждый подросток, осознает о совершаемых им противоправных деяниях, которые ведут к тяжелым и трудно исправимым последствиям. 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 (ВК).</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Давайте с вами вспомним некоторые понятия:</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 xml:space="preserve">-Кто </w:t>
      </w:r>
      <w:r w:rsidR="00371B15" w:rsidRPr="0004271D">
        <w:rPr>
          <w:color w:val="000000"/>
          <w:sz w:val="27"/>
          <w:szCs w:val="27"/>
        </w:rPr>
        <w:t>же считается</w:t>
      </w:r>
      <w:r w:rsidRPr="0004271D">
        <w:rPr>
          <w:color w:val="000000"/>
          <w:sz w:val="27"/>
          <w:szCs w:val="27"/>
        </w:rPr>
        <w:t xml:space="preserve"> подростком?</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Уголовное законодательство несовершеннолетними признает лиц, которым ко времени совершения преступления исполнилось 14 лет, но не исполнилось 18 лет. Причем, считается, что лицо достигло определенного возраста не в день рождения, а со следующих суток. Основание привлечения несовершеннолетних к уголовной ответственности такое же, как и основание привлечения взрослого человека - совершенное преступление.</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-Что называется преступлением?</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Преступление - запрещенное Уголовным Кодексом РФ деяние (действие или бездействие), которое представляет собой опасность для личности, общества или государства, совершенное лицом, достигшим определенного возраста, вина которого доказана судом. Преступления могут быть умышленные и совершенные по неосторожности. Групповые преступления - совместно совершенные двумя или более исполнителями по предварительному сговору или без него. Соучастие -групповое преступление, совершенное умышленно.</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-Что такое правонарушение?</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Правонарушение-нарушение права, действующих законов, преступление.</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-Как вы считаете, какие преступления среди подростков наблюдаются чаще всего?</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lastRenderedPageBreak/>
        <w:t> </w:t>
      </w:r>
      <w:r w:rsidRPr="0004271D">
        <w:rPr>
          <w:color w:val="000000"/>
          <w:sz w:val="27"/>
          <w:szCs w:val="27"/>
        </w:rPr>
        <w:t xml:space="preserve">(кража чужого имущества, умышленное причинение тяжкого или средней тяжести вреда здоровью, похищение человека, разбой, грабеж, вымогательство, </w:t>
      </w:r>
      <w:r w:rsidR="00371B15" w:rsidRPr="0004271D">
        <w:rPr>
          <w:color w:val="000000"/>
          <w:sz w:val="27"/>
          <w:szCs w:val="27"/>
        </w:rPr>
        <w:t>угон автомобиля</w:t>
      </w:r>
      <w:r w:rsidRPr="0004271D">
        <w:rPr>
          <w:color w:val="000000"/>
          <w:sz w:val="27"/>
          <w:szCs w:val="27"/>
        </w:rPr>
        <w:t xml:space="preserve">, повреждение чужого имущества, повлекшие </w:t>
      </w:r>
      <w:r w:rsidR="00371B15" w:rsidRPr="0004271D">
        <w:rPr>
          <w:color w:val="000000"/>
          <w:sz w:val="27"/>
          <w:szCs w:val="27"/>
        </w:rPr>
        <w:t>тяжкие последствия</w:t>
      </w:r>
      <w:r w:rsidRPr="0004271D">
        <w:rPr>
          <w:color w:val="000000"/>
          <w:sz w:val="27"/>
          <w:szCs w:val="27"/>
        </w:rPr>
        <w:t>, хищение, изготовление взрывчатых веществ и наркотических веществ).</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 xml:space="preserve">За все эти правонарушения </w:t>
      </w:r>
      <w:r w:rsidR="00371B15" w:rsidRPr="0004271D">
        <w:rPr>
          <w:color w:val="000000"/>
          <w:sz w:val="27"/>
          <w:szCs w:val="27"/>
        </w:rPr>
        <w:t>дети от</w:t>
      </w:r>
      <w:r w:rsidRPr="0004271D">
        <w:rPr>
          <w:color w:val="000000"/>
          <w:sz w:val="27"/>
          <w:szCs w:val="27"/>
        </w:rPr>
        <w:t xml:space="preserve"> 14 до 16 лет могут быть осуждены за их свершение.</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В остальных случаях подростки привлекаются к ответственности с 16 лет (ст. УК РФ)</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-Что такое ответственность?</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Ответственность</w:t>
      </w:r>
      <w:r w:rsidR="00371B15">
        <w:rPr>
          <w:color w:val="000000"/>
          <w:sz w:val="27"/>
          <w:szCs w:val="27"/>
        </w:rPr>
        <w:t xml:space="preserve"> </w:t>
      </w:r>
      <w:r w:rsidRPr="0004271D">
        <w:rPr>
          <w:color w:val="000000"/>
          <w:sz w:val="27"/>
          <w:szCs w:val="27"/>
        </w:rPr>
        <w:t xml:space="preserve">- необходимость, обязанность отвечать за </w:t>
      </w:r>
      <w:r w:rsidR="00371B15" w:rsidRPr="0004271D">
        <w:rPr>
          <w:color w:val="000000"/>
          <w:sz w:val="27"/>
          <w:szCs w:val="27"/>
        </w:rPr>
        <w:t>свои действия</w:t>
      </w:r>
      <w:r w:rsidRPr="0004271D">
        <w:rPr>
          <w:color w:val="000000"/>
          <w:sz w:val="27"/>
          <w:szCs w:val="27"/>
        </w:rPr>
        <w:t>, поступки, быть ответственным за них.</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 Какие виды ответственности вы знаете? (Ответы детей)</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b/>
          <w:bCs/>
          <w:color w:val="000000"/>
          <w:sz w:val="27"/>
          <w:szCs w:val="27"/>
        </w:rPr>
        <w:t>Существует 4 вида юридической ответственности при нарушениях:</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i/>
          <w:iCs/>
          <w:color w:val="000000"/>
          <w:sz w:val="27"/>
          <w:szCs w:val="27"/>
        </w:rPr>
        <w:t>1.Уголовная ответственность</w:t>
      </w:r>
      <w:r w:rsidRPr="0004271D">
        <w:rPr>
          <w:color w:val="000000"/>
          <w:sz w:val="27"/>
          <w:szCs w:val="27"/>
        </w:rPr>
        <w:t xml:space="preserve"> – ответственность за нарушение законов, предусмотренных Уголовным кодексом. </w:t>
      </w:r>
      <w:r w:rsidR="00371B15" w:rsidRPr="0004271D">
        <w:rPr>
          <w:color w:val="000000"/>
          <w:sz w:val="27"/>
          <w:szCs w:val="27"/>
        </w:rPr>
        <w:t>Преступление,</w:t>
      </w:r>
      <w:r w:rsidRPr="0004271D">
        <w:rPr>
          <w:color w:val="000000"/>
          <w:sz w:val="27"/>
          <w:szCs w:val="27"/>
        </w:rPr>
        <w:t xml:space="preserve">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За злостное хулиганство, кражу, изнасилование уголовная ответственность наступает с 14 лет.</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i/>
          <w:iCs/>
          <w:color w:val="000000"/>
          <w:sz w:val="27"/>
          <w:szCs w:val="27"/>
        </w:rPr>
        <w:t>2.Административная ответственность</w:t>
      </w:r>
      <w:r w:rsidRPr="0004271D">
        <w:rPr>
          <w:color w:val="000000"/>
          <w:sz w:val="27"/>
          <w:szCs w:val="27"/>
        </w:rPr>
        <w:t> применяется за нарушения, предусмотренные кодексом об административных правонарушениях. К административным нарушения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i/>
          <w:iCs/>
          <w:color w:val="000000"/>
          <w:sz w:val="27"/>
          <w:szCs w:val="27"/>
        </w:rPr>
        <w:t>3.Дисциплинарная ответственность</w:t>
      </w:r>
      <w:r w:rsidRPr="0004271D">
        <w:rPr>
          <w:color w:val="000000"/>
          <w:sz w:val="27"/>
          <w:szCs w:val="27"/>
        </w:rPr>
        <w:t> – это нарушение трудовых обязанностей, т.е. нарушение трудового законодательства, к примеру: опоздание на работу, прогул без уважительной причины.</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i/>
          <w:iCs/>
          <w:color w:val="000000"/>
          <w:sz w:val="27"/>
          <w:szCs w:val="27"/>
        </w:rPr>
        <w:t>4.Гражданско–правовая ответственность</w:t>
      </w:r>
      <w:r w:rsidRPr="0004271D">
        <w:rPr>
          <w:color w:val="000000"/>
          <w:sz w:val="27"/>
          <w:szCs w:val="27"/>
        </w:rPr>
        <w:t> регулирует имущественные отношения. Наказания к правонарушителю: возмещение вреда, уплата ущерба.</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b/>
          <w:bCs/>
          <w:color w:val="000000"/>
          <w:sz w:val="27"/>
          <w:szCs w:val="27"/>
        </w:rPr>
        <w:t>С 14-ти лет наступает ответственность за:</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-убийство,</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 умышленное причинение тяжкого и среднего вреда здоровью,</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 xml:space="preserve">-похищение </w:t>
      </w:r>
      <w:r w:rsidR="00371B15" w:rsidRPr="0004271D">
        <w:rPr>
          <w:b/>
          <w:bCs/>
          <w:i/>
          <w:iCs/>
          <w:color w:val="000000"/>
          <w:sz w:val="27"/>
          <w:szCs w:val="27"/>
        </w:rPr>
        <w:t>человека, изнасилование</w:t>
      </w:r>
      <w:r w:rsidRPr="0004271D">
        <w:rPr>
          <w:b/>
          <w:bCs/>
          <w:i/>
          <w:iCs/>
          <w:color w:val="000000"/>
          <w:sz w:val="27"/>
          <w:szCs w:val="27"/>
        </w:rPr>
        <w:t xml:space="preserve">, </w:t>
      </w:r>
      <w:r w:rsidR="00371B15" w:rsidRPr="0004271D">
        <w:rPr>
          <w:b/>
          <w:bCs/>
          <w:i/>
          <w:iCs/>
          <w:color w:val="000000"/>
          <w:sz w:val="27"/>
          <w:szCs w:val="27"/>
        </w:rPr>
        <w:t>насильственные действия</w:t>
      </w:r>
      <w:r w:rsidRPr="0004271D">
        <w:rPr>
          <w:b/>
          <w:bCs/>
          <w:i/>
          <w:iCs/>
          <w:color w:val="000000"/>
          <w:sz w:val="27"/>
          <w:szCs w:val="27"/>
        </w:rPr>
        <w:t xml:space="preserve"> сексуального характера,</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-кражу,</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-грабеж,</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-разбой,</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-вымогательство,</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-неправильное завладение автомобилем или иным транспортным средством без цели хищения</w:t>
      </w:r>
      <w:r w:rsidRPr="0004271D">
        <w:rPr>
          <w:color w:val="000000"/>
          <w:sz w:val="27"/>
          <w:szCs w:val="27"/>
        </w:rPr>
        <w:t> (угон),</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-уничтожение или повреждение имущества при отягощающих обстоятельствах </w:t>
      </w:r>
      <w:r w:rsidRPr="0004271D">
        <w:rPr>
          <w:color w:val="000000"/>
          <w:sz w:val="27"/>
          <w:szCs w:val="27"/>
        </w:rPr>
        <w:t>(т.е. путем поджога, взрыва, повлекшие смерть человека или иные тяжкие последствия)</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lastRenderedPageBreak/>
        <w:t>-терроризм </w:t>
      </w:r>
      <w:r w:rsidRPr="0004271D">
        <w:rPr>
          <w:color w:val="000000"/>
          <w:sz w:val="27"/>
          <w:szCs w:val="27"/>
        </w:rPr>
        <w:t>(совершение взрывов, поджога или иных действий, создающих опасность гибели людей в целях нарушения общественной безопасности),</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-захват заложника,</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-заведомо ложное сообщение об акте терроризма,</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-хулиганство при отягощающих обстоятельствах</w:t>
      </w:r>
      <w:r w:rsidRPr="0004271D">
        <w:rPr>
          <w:color w:val="000000"/>
          <w:sz w:val="27"/>
          <w:szCs w:val="27"/>
        </w:rPr>
        <w:t> (т.е. совершенное группой лиц, либо с применением оружия),</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-вандализм</w:t>
      </w:r>
      <w:r w:rsidRPr="0004271D">
        <w:rPr>
          <w:color w:val="000000"/>
          <w:sz w:val="27"/>
          <w:szCs w:val="27"/>
        </w:rPr>
        <w:t xml:space="preserve"> (т.е. осквернения зданий или иных сооружений, порча имущества на общественном транспорте или </w:t>
      </w:r>
      <w:r w:rsidR="00371B15" w:rsidRPr="0004271D">
        <w:rPr>
          <w:color w:val="000000"/>
          <w:sz w:val="27"/>
          <w:szCs w:val="27"/>
        </w:rPr>
        <w:t>в иных</w:t>
      </w:r>
      <w:r w:rsidRPr="0004271D">
        <w:rPr>
          <w:color w:val="000000"/>
          <w:sz w:val="27"/>
          <w:szCs w:val="27"/>
        </w:rPr>
        <w:t xml:space="preserve"> общественных местах),</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-хищение либо вымогательство наркотических веществ,</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-привидение в негодность транспортных средств или путей сообщения</w:t>
      </w:r>
      <w:r w:rsidRPr="0004271D">
        <w:rPr>
          <w:color w:val="000000"/>
          <w:sz w:val="27"/>
          <w:szCs w:val="27"/>
        </w:rPr>
        <w:t>.</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За остальные преступления ответственность наступает с 16-ти лет.</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В зависимости от тяжести преступления несовершеннолетний будет обязан понести определенное наказание.</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 xml:space="preserve">Оно может выражаться в виде штрафа (в том случае, если они имеют личное имущество, работу или иной постоянный доход), в размере до 500 необлагаемых минимум доходов граждан. Следующим пунктом идут гражданские и исправительные работы (с 16 лет), выполняемые в свободное от обучения или работы время, не более 2 часов в день, с отчислениями из его зарплаты до 50 процентов. Арест - этим могут влиять только на достигшего </w:t>
      </w:r>
      <w:proofErr w:type="spellStart"/>
      <w:r w:rsidR="00371B15">
        <w:rPr>
          <w:color w:val="000000"/>
          <w:sz w:val="27"/>
          <w:szCs w:val="27"/>
        </w:rPr>
        <w:t>шестнадцатилетния</w:t>
      </w:r>
      <w:proofErr w:type="spellEnd"/>
      <w:r w:rsidRPr="0004271D">
        <w:rPr>
          <w:color w:val="000000"/>
          <w:sz w:val="27"/>
          <w:szCs w:val="27"/>
        </w:rPr>
        <w:t xml:space="preserve"> подростка, в специальном заведении и до 45 суток.</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Лишение свободы для несовершеннолетнего может достигать </w:t>
      </w:r>
      <w:r w:rsidRPr="0004271D">
        <w:rPr>
          <w:b/>
          <w:bCs/>
          <w:color w:val="000000"/>
          <w:sz w:val="27"/>
          <w:szCs w:val="27"/>
        </w:rPr>
        <w:t>15</w:t>
      </w:r>
      <w:r w:rsidRPr="0004271D">
        <w:rPr>
          <w:color w:val="000000"/>
          <w:sz w:val="27"/>
          <w:szCs w:val="27"/>
        </w:rPr>
        <w:t> лет - например, за умышленное убийство. Так или иначе, такое наказание несовершеннолетний отбывает в специальном исправительном учреждении. И в случае, если преступление было совершено впервые, и не носило тяжелого характера, такая мера воздействия не применяется.</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Несовершеннолетний, совершивший преступление в первый раз, при условии, что преступление небольшой или средней тяжести, совершенное по неосторожности, наказание может быть весьма условным: ограничение личного досуга, опека, направление в специальную школу и прочее. Так же может выноситься предупреждение, и обязательное назначение воспитателя.</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Точно так же, как это происходит во взрослом мире, вынося приговор, суд рассматривает условия, в которых жил человек, воспитание, влияние родителей. И точно так же как у взрослых возможно освобождения от отбывания наказания с испытательным сроком. Срок устанавливается от года до двух лет.</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Возможно освобождение от уголовной ответственности и отбывания наказания в связи с окончанием срока давности. Срок давности зависит от тяжести преступления, соответственно сроки установлены от двух лет до десяти лет. Возможно так же условно-досрочное освобождение.</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Как видите, закон для взрослых и закон для несовершеннолетних отличается, но тем не менее строг. Несовершеннолетним преступникам, или подозреваемым в преступлении точно так же положен защитник, пожалуй, именно здесь приходит понимание того, что несовершеннолетний человек на самом деле уже совершенно взрослый. А кажущееся смягчение норм наказания - только иллюзия.</w:t>
      </w:r>
    </w:p>
    <w:p w:rsidR="00451528" w:rsidRPr="0004271D" w:rsidRDefault="00371B15"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Преступлени</w:t>
      </w:r>
      <w:r>
        <w:rPr>
          <w:color w:val="000000"/>
          <w:sz w:val="27"/>
          <w:szCs w:val="27"/>
        </w:rPr>
        <w:t>е</w:t>
      </w:r>
      <w:r w:rsidRPr="0004271D">
        <w:rPr>
          <w:color w:val="000000"/>
          <w:sz w:val="27"/>
          <w:szCs w:val="27"/>
        </w:rPr>
        <w:t xml:space="preserve"> — это</w:t>
      </w:r>
      <w:r w:rsidR="00451528" w:rsidRPr="0004271D">
        <w:rPr>
          <w:color w:val="000000"/>
          <w:sz w:val="27"/>
          <w:szCs w:val="27"/>
        </w:rPr>
        <w:t xml:space="preserve"> не обязательно умышленный грабеж или убийство. Убийство в драке по неосторожности, вандализм, крупное и мелкое хулиганство, </w:t>
      </w:r>
      <w:r w:rsidR="00451528" w:rsidRPr="0004271D">
        <w:rPr>
          <w:color w:val="000000"/>
          <w:sz w:val="27"/>
          <w:szCs w:val="27"/>
        </w:rPr>
        <w:lastRenderedPageBreak/>
        <w:t>торговля и перевозка наркотиков, - увы, среди подростков хватает романтиков с большой дороги. И дело родителей донести до детей, какой вред они могут причинить другим людям, какое наказание понесут в связи с совершенным преступлением, что будет с ними потом</w:t>
      </w:r>
      <w:r w:rsidR="00451528" w:rsidRPr="0004271D">
        <w:rPr>
          <w:color w:val="000000"/>
          <w:sz w:val="20"/>
          <w:szCs w:val="20"/>
        </w:rPr>
        <w:t>.</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Обстоятельства, смягчающие наказание</w:t>
      </w:r>
      <w:r w:rsidRPr="0004271D">
        <w:rPr>
          <w:color w:val="000000"/>
          <w:sz w:val="27"/>
          <w:szCs w:val="27"/>
        </w:rPr>
        <w:t> </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-Совершение первые преступлений;</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 xml:space="preserve">-Преступление небольшой тяжести в следствии </w:t>
      </w:r>
      <w:r w:rsidR="00371B15" w:rsidRPr="0004271D">
        <w:rPr>
          <w:color w:val="000000"/>
          <w:sz w:val="27"/>
          <w:szCs w:val="27"/>
        </w:rPr>
        <w:t>случайного стечения</w:t>
      </w:r>
      <w:r w:rsidRPr="0004271D">
        <w:rPr>
          <w:color w:val="000000"/>
          <w:sz w:val="27"/>
          <w:szCs w:val="27"/>
        </w:rPr>
        <w:t xml:space="preserve"> обстоятельств;</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-Несовершеннолетие виновного;</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-Беременность;</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-Наличие малолетних детей у виновного (до 14-ти лет);</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-Совершение преступления в силу стечения тяжелых жизненных обстоятельств (например, украл продукты, так как очень голоден, один в чужом городе без денег);</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 xml:space="preserve">-Оказание медицинской или иной помощи потерпевшему </w:t>
      </w:r>
      <w:r w:rsidR="00371B15" w:rsidRPr="0004271D">
        <w:rPr>
          <w:color w:val="000000"/>
          <w:sz w:val="27"/>
          <w:szCs w:val="27"/>
        </w:rPr>
        <w:t>после совершения</w:t>
      </w:r>
      <w:r w:rsidRPr="0004271D">
        <w:rPr>
          <w:color w:val="000000"/>
          <w:sz w:val="27"/>
          <w:szCs w:val="27"/>
        </w:rPr>
        <w:t xml:space="preserve"> преступления (перевязал раны, вызвал «скорую помощь»);</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-Явка с повинной в органы внутренних дел;</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-Активное способствование раскрытию преступления, розыску других участников преступления.</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Отягощающие обстоятельства</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1.Неоднократность преступлений;</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2. Наступление тяжких последствий в результате совершений преступлений;</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3. Особо активная роль в совершении преступления;</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4.Привлечение к совершению лиц, которые страдают тяжелыми психическими заболеваниями, либо в состоянии опьянения, а также несовершеннолетних (до14-лет);</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5. Совершение преступления по мотиву расовой неприязни;</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6. Совершение преступления в отношении лица или его близких, в связи с осуществлением данным лицом служебной деятельности;</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7. Совершение преступления с особой жестокостью, садизмом, издевательством, а также мучениями для потерпевшего;</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8.  Человек находился в состоянии алкогольного опьянения (осуждение).</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color w:val="000000"/>
          <w:sz w:val="27"/>
          <w:szCs w:val="27"/>
        </w:rPr>
        <w:t>Задания для учащихся. </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b/>
          <w:bCs/>
          <w:color w:val="000000"/>
          <w:sz w:val="27"/>
          <w:szCs w:val="27"/>
        </w:rPr>
        <w:t>1. Разбор ситуации:</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1. Серёжа и Саша играли во дворе в мяч. Ребята разбили мячом окно в доме соседа. Какое правонарушение совершили подростки?</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2.</w:t>
      </w:r>
      <w:r w:rsidR="00371B15">
        <w:rPr>
          <w:color w:val="000000"/>
          <w:sz w:val="27"/>
          <w:szCs w:val="27"/>
        </w:rPr>
        <w:t xml:space="preserve"> </w:t>
      </w:r>
      <w:r w:rsidRPr="0004271D">
        <w:rPr>
          <w:color w:val="000000"/>
          <w:sz w:val="27"/>
          <w:szCs w:val="27"/>
        </w:rPr>
        <w:t>Рома и Петя ехали в автобусе, громко разговаривали, смеялись, нецензурно выражались, агрессивно реагировали на замечания окружающих.</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3. Учащиеся 6 класса перед уроком физкультуры находились в раздевалке. После звонка все ушли в спортивный зал, а Дима задержался и похитил мобильный телефон у своего одноклассника. Какое преступление совершил подросток? С какого возраста наступает ответственность за это правонарушение?</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4.</w:t>
      </w:r>
      <w:r w:rsidR="00371B15">
        <w:rPr>
          <w:color w:val="000000"/>
          <w:sz w:val="27"/>
          <w:szCs w:val="27"/>
        </w:rPr>
        <w:t xml:space="preserve"> </w:t>
      </w:r>
      <w:r w:rsidRPr="0004271D">
        <w:rPr>
          <w:color w:val="000000"/>
          <w:sz w:val="27"/>
          <w:szCs w:val="27"/>
        </w:rPr>
        <w:t>Подростка задержали на улице в 23 часа 40 минут без сопровождения взрослых. Какое наказание ему грозит?</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color w:val="000000"/>
          <w:sz w:val="27"/>
          <w:szCs w:val="27"/>
        </w:rPr>
        <w:lastRenderedPageBreak/>
        <w:t>2. Определите виды юридической ответственности при рассмотрении различных нарушений.</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Виды ответственности:</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А – административная ответственность.</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 xml:space="preserve">Г – </w:t>
      </w:r>
      <w:proofErr w:type="spellStart"/>
      <w:r w:rsidRPr="0004271D">
        <w:rPr>
          <w:color w:val="000000"/>
          <w:sz w:val="27"/>
          <w:szCs w:val="27"/>
        </w:rPr>
        <w:t>гражданско</w:t>
      </w:r>
      <w:proofErr w:type="spellEnd"/>
      <w:r w:rsidRPr="0004271D">
        <w:rPr>
          <w:color w:val="000000"/>
          <w:sz w:val="27"/>
          <w:szCs w:val="27"/>
        </w:rPr>
        <w:t xml:space="preserve"> – правовая.</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У – уголовная.</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Д – дисциплинарная</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Виды нарушений:</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1. Порвал учебник(Г)</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2. Появление подростка на улице в нетрезвом виде (А)</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3. Избил одноклассника (У)</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4. Совершил кражу мобильного телефона.</w:t>
      </w:r>
      <w:r w:rsidR="00371B15">
        <w:rPr>
          <w:color w:val="000000"/>
          <w:sz w:val="27"/>
          <w:szCs w:val="27"/>
        </w:rPr>
        <w:t xml:space="preserve"> </w:t>
      </w:r>
      <w:r w:rsidRPr="0004271D">
        <w:rPr>
          <w:color w:val="000000"/>
          <w:sz w:val="27"/>
          <w:szCs w:val="27"/>
        </w:rPr>
        <w:t>(У)</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5. Совершил прогул в школе (Д)</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6. Переходил дорогу в неположенном месте. (А)</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7. Испортили мебель в учебном заведении. (Г)</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8. Нецензурно выражался в общественном месте. (А)</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b/>
          <w:bCs/>
          <w:color w:val="000000"/>
          <w:sz w:val="27"/>
          <w:szCs w:val="27"/>
        </w:rPr>
        <w:t>Классный руководитель</w:t>
      </w:r>
      <w:r w:rsidRPr="0004271D">
        <w:rPr>
          <w:color w:val="000000"/>
          <w:sz w:val="27"/>
          <w:szCs w:val="27"/>
        </w:rPr>
        <w:t>: -А за какие правонарушения вас могут доставить в милицию?</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Правильно:</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1.Нарушение правил дорожного движения</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2.Распитие спиртных напитков и пива в общественных местах (т.е. любое место за пределами твоей квартиры) и появление в пьяном виде.</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3.Мелкое хулиганство (драка, злословие и т.д.).</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4.Незаконная продажа.</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5.Злостное неповиновение.</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p>
    <w:p w:rsidR="00451528" w:rsidRPr="0004271D" w:rsidRDefault="00371B15" w:rsidP="0004271D">
      <w:pPr>
        <w:pStyle w:val="a3"/>
        <w:shd w:val="clear" w:color="auto" w:fill="FFFFFF"/>
        <w:spacing w:before="0" w:beforeAutospacing="0" w:after="0" w:afterAutospacing="0"/>
        <w:ind w:firstLine="709"/>
        <w:jc w:val="both"/>
        <w:rPr>
          <w:color w:val="000000"/>
          <w:sz w:val="21"/>
          <w:szCs w:val="21"/>
        </w:rPr>
      </w:pPr>
      <w:r>
        <w:rPr>
          <w:b/>
          <w:bCs/>
          <w:color w:val="000000"/>
          <w:sz w:val="27"/>
          <w:szCs w:val="27"/>
        </w:rPr>
        <w:t>Социальный педагог</w:t>
      </w:r>
      <w:r w:rsidR="00451528" w:rsidRPr="0004271D">
        <w:rPr>
          <w:color w:val="000000"/>
          <w:sz w:val="27"/>
          <w:szCs w:val="27"/>
        </w:rPr>
        <w:t>: -А теперь поговорим о ваших правах.</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1.Если вас не задерживают, а просто предлагают пройти побеседовать. Ваши действия? (ребята отвечают). Вы правы. Не грубите, а вежливо, но твердо откажитесь.</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2. Но вас могут пригласить в качестве очевидца происшествия. Что в этом случае делаете вы? (ребята отвечают). Да. В этом случае вы можете пойти в отделение полиции только по доброй воле. При этом вы должны знать, что вас не могут пригласить в качестве свидетеля: такое приглашение должно быть оформлено в виде повестки, которую вручает почтальон, вы имеете право отказаться от свидетельских показаний – вам не грозит за это ответственность, если вам нет 16 лет.</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3. А чем «очевидец» отличается от «свидетеля»? Как вы думаете? (ребята отвечают).</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Очевидец – не несет ответственности за свои слова, он говорит то, что видел или то, что думает по поводу происшествия. Поэтому может сказать неправду.</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Свидетель – это лицо, на которое указал подозреваемый или потерпевший. Он несет уголовную ответственность за дачу ложных показаний.</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 xml:space="preserve">Предположим, вас привели в отделение полиции. Знайте, дежурный должен немедленно сообщить о вашем задержании родителям, </w:t>
      </w:r>
      <w:r w:rsidR="00371B15" w:rsidRPr="0004271D">
        <w:rPr>
          <w:color w:val="000000"/>
          <w:sz w:val="27"/>
          <w:szCs w:val="27"/>
        </w:rPr>
        <w:t>если</w:t>
      </w:r>
      <w:r w:rsidRPr="0004271D">
        <w:rPr>
          <w:color w:val="000000"/>
          <w:sz w:val="27"/>
          <w:szCs w:val="27"/>
        </w:rPr>
        <w:t xml:space="preserve"> вы совершили незначительное правонарушение, то после составления протокола вас </w:t>
      </w:r>
      <w:r w:rsidRPr="0004271D">
        <w:rPr>
          <w:color w:val="000000"/>
          <w:sz w:val="27"/>
          <w:szCs w:val="27"/>
        </w:rPr>
        <w:lastRenderedPageBreak/>
        <w:t>должны немедленно отпустить или дождаться ваших родителей, чтобы они забрали вас домой.</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Если вы совершили более серьезное правонарушение, то вас могут задержать в административном порядке – не более 3 часов (время после составления протокола).</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Вас не имеют права помещать в камеру предварительного заключения (КПЗ), если там уже находятся взрослые!</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Допрос несовершеннолетнего должен проходить при педагоге, при адвокате. При этом родители могут присутствовать, но их присутствие не обязательно. Помните, любые действия сотрудников полиции вы можете обжаловать!</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К подросткам, впервые совершившим преступление, применяются меры воспитательного воздействия: предупреждение, передача под надзор, ограничение досуга и установление требований к поведению, возложение обязанностей загладить причиненный вред</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color w:val="000000"/>
          <w:sz w:val="27"/>
          <w:szCs w:val="27"/>
        </w:rPr>
        <w:t>Уголовная ответственность за все виды преступлений, предусмотренных Уголовным кодексом, наступает с 16 лет. Следовательно, несовершеннолетний, которому исполнилось 16 лет, считается вполне созревшим, чтобы отвечать за преступления.</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1"/>
          <w:szCs w:val="21"/>
        </w:rPr>
        <w:t> </w:t>
      </w:r>
      <w:r w:rsidRPr="0004271D">
        <w:rPr>
          <w:b/>
          <w:bCs/>
          <w:color w:val="000000"/>
          <w:sz w:val="27"/>
          <w:szCs w:val="27"/>
        </w:rPr>
        <w:t>Подведение итогов.</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color w:val="000000"/>
          <w:sz w:val="27"/>
          <w:szCs w:val="27"/>
        </w:rPr>
        <w:t>Ощущение своей взрослости, стремление к самоутверждению, желание испытать себя, свои силы и способности влекут вас к участию в различных видах деятельности, к активизации вашей жизненной позиции, формированию и проявлению нравственных качеств, в том числе и ответственности. Ребята, мне очень хочется верить, что после нашего классного часа, мы будем совершать только хорошие поступки. Мы должны соблюдать законы нашей страны. И, прежде всего, это надо вам, ребята. Не забывайте об этом! Удачи Вам!</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Взрослые и дети!</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За свое будущ</w:t>
      </w:r>
      <w:r w:rsidR="00371B15">
        <w:rPr>
          <w:b/>
          <w:bCs/>
          <w:i/>
          <w:iCs/>
          <w:color w:val="000000"/>
          <w:sz w:val="27"/>
          <w:szCs w:val="27"/>
        </w:rPr>
        <w:t>е</w:t>
      </w:r>
      <w:r w:rsidRPr="0004271D">
        <w:rPr>
          <w:b/>
          <w:bCs/>
          <w:i/>
          <w:iCs/>
          <w:color w:val="000000"/>
          <w:sz w:val="27"/>
          <w:szCs w:val="27"/>
        </w:rPr>
        <w:t>е мы все в ответе!</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Права и обязанности свои знайте,</w:t>
      </w:r>
    </w:p>
    <w:p w:rsidR="00451528" w:rsidRPr="0004271D" w:rsidRDefault="00451528" w:rsidP="0004271D">
      <w:pPr>
        <w:pStyle w:val="a3"/>
        <w:shd w:val="clear" w:color="auto" w:fill="FFFFFF"/>
        <w:spacing w:before="0" w:beforeAutospacing="0" w:after="0" w:afterAutospacing="0"/>
        <w:ind w:firstLine="709"/>
        <w:jc w:val="both"/>
        <w:rPr>
          <w:color w:val="000000"/>
          <w:sz w:val="21"/>
          <w:szCs w:val="21"/>
        </w:rPr>
      </w:pPr>
      <w:r w:rsidRPr="0004271D">
        <w:rPr>
          <w:b/>
          <w:bCs/>
          <w:i/>
          <w:iCs/>
          <w:color w:val="000000"/>
          <w:sz w:val="27"/>
          <w:szCs w:val="27"/>
        </w:rPr>
        <w:t>Хорошими людьми вырастайте!</w:t>
      </w:r>
    </w:p>
    <w:p w:rsidR="00451528" w:rsidRPr="0004271D" w:rsidRDefault="00451528" w:rsidP="0004271D">
      <w:pPr>
        <w:spacing w:after="0" w:line="240" w:lineRule="auto"/>
        <w:ind w:firstLine="709"/>
        <w:jc w:val="both"/>
        <w:rPr>
          <w:rFonts w:ascii="Times New Roman" w:hAnsi="Times New Roman" w:cs="Times New Roman"/>
          <w:sz w:val="28"/>
          <w:szCs w:val="28"/>
        </w:rPr>
      </w:pPr>
    </w:p>
    <w:sectPr w:rsidR="00451528" w:rsidRPr="0004271D" w:rsidSect="0004271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CF"/>
    <w:rsid w:val="0004271D"/>
    <w:rsid w:val="00051B07"/>
    <w:rsid w:val="00371B15"/>
    <w:rsid w:val="00451528"/>
    <w:rsid w:val="00662BCF"/>
    <w:rsid w:val="00685292"/>
    <w:rsid w:val="009B46EE"/>
    <w:rsid w:val="00A83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9117"/>
  <w15:chartTrackingRefBased/>
  <w15:docId w15:val="{A7B37463-8D5F-4E4B-B978-F58D48E5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451528"/>
  </w:style>
  <w:style w:type="paragraph" w:styleId="a3">
    <w:name w:val="Normal (Web)"/>
    <w:basedOn w:val="a"/>
    <w:uiPriority w:val="99"/>
    <w:semiHidden/>
    <w:unhideWhenUsed/>
    <w:rsid w:val="00451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8343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834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2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2112</Words>
  <Characters>12040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Сотрудник</cp:lastModifiedBy>
  <cp:revision>7</cp:revision>
  <cp:lastPrinted>2021-01-26T20:19:00Z</cp:lastPrinted>
  <dcterms:created xsi:type="dcterms:W3CDTF">2021-01-26T20:11:00Z</dcterms:created>
  <dcterms:modified xsi:type="dcterms:W3CDTF">2022-09-29T06:38:00Z</dcterms:modified>
</cp:coreProperties>
</file>