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1E6" w:rsidRPr="006951E6" w:rsidRDefault="006951E6" w:rsidP="006951E6">
      <w:pPr>
        <w:spacing w:after="0" w:line="240" w:lineRule="auto"/>
        <w:ind w:left="120"/>
        <w:jc w:val="center"/>
      </w:pPr>
      <w:r w:rsidRPr="006951E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951E6" w:rsidRPr="006951E6" w:rsidRDefault="006951E6" w:rsidP="006951E6">
      <w:pPr>
        <w:spacing w:after="0" w:line="240" w:lineRule="auto"/>
        <w:ind w:left="120"/>
        <w:jc w:val="center"/>
      </w:pPr>
      <w:bookmarkStart w:id="0" w:name="e2472c95-ee7e-44c9-b078-51339bb4a3b5"/>
      <w:r w:rsidRPr="006951E6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6951E6">
        <w:rPr>
          <w:rFonts w:ascii="Times New Roman" w:hAnsi="Times New Roman"/>
          <w:b/>
          <w:color w:val="000000"/>
          <w:sz w:val="28"/>
        </w:rPr>
        <w:t xml:space="preserve"> </w:t>
      </w:r>
    </w:p>
    <w:p w:rsidR="006951E6" w:rsidRPr="006951E6" w:rsidRDefault="006951E6" w:rsidP="006951E6">
      <w:pPr>
        <w:spacing w:after="0" w:line="240" w:lineRule="auto"/>
        <w:ind w:left="120"/>
        <w:jc w:val="center"/>
      </w:pPr>
      <w:bookmarkStart w:id="1" w:name="80396ad5-8106-4cb6-8b70-17ca9308c5dd"/>
      <w:r w:rsidRPr="006951E6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6951E6" w:rsidRPr="006951E6" w:rsidRDefault="006951E6" w:rsidP="006951E6">
      <w:pPr>
        <w:spacing w:after="0" w:line="240" w:lineRule="auto"/>
        <w:ind w:left="120"/>
        <w:jc w:val="center"/>
      </w:pPr>
      <w:r w:rsidRPr="006951E6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6951E6" w:rsidRPr="006951E6" w:rsidRDefault="006951E6" w:rsidP="006951E6">
      <w:pPr>
        <w:spacing w:after="0" w:line="240" w:lineRule="auto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p w:rsidR="006951E6" w:rsidRPr="006951E6" w:rsidRDefault="006951E6" w:rsidP="006951E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2"/>
        <w:gridCol w:w="3684"/>
        <w:gridCol w:w="3684"/>
      </w:tblGrid>
      <w:tr w:rsidR="006951E6" w:rsidRPr="006951E6" w:rsidTr="00B638A7">
        <w:trPr>
          <w:trHeight w:val="3661"/>
        </w:trPr>
        <w:tc>
          <w:tcPr>
            <w:tcW w:w="3729" w:type="dxa"/>
          </w:tcPr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</w:t>
            </w:r>
            <w:proofErr w:type="spellEnd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Е.Е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 от «26» августа   2026 г.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30" w:type="dxa"/>
          </w:tcPr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Т.В.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 г.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30" w:type="dxa"/>
          </w:tcPr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51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520 от «28» августа   2026 г.</w:t>
            </w:r>
          </w:p>
          <w:p w:rsidR="006951E6" w:rsidRPr="006951E6" w:rsidRDefault="006951E6" w:rsidP="006951E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53E02" w:rsidRPr="005A25A8" w:rsidRDefault="00853E02" w:rsidP="00853E0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53E02" w:rsidRPr="005A25A8" w:rsidRDefault="00853E02" w:rsidP="00853E0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53E02" w:rsidRPr="005A25A8" w:rsidRDefault="00853E02" w:rsidP="00853E0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53E02" w:rsidRPr="005A25A8" w:rsidRDefault="00853E02" w:rsidP="00853E0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9"/>
        <w:tblW w:w="9551" w:type="dxa"/>
        <w:tblLayout w:type="fixed"/>
        <w:tblLook w:val="00A0" w:firstRow="1" w:lastRow="0" w:firstColumn="1" w:lastColumn="0" w:noHBand="0" w:noVBand="0"/>
      </w:tblPr>
      <w:tblGrid>
        <w:gridCol w:w="9551"/>
      </w:tblGrid>
      <w:tr w:rsidR="00853E02" w:rsidRPr="005A25A8" w:rsidTr="00135863">
        <w:trPr>
          <w:trHeight w:val="1162"/>
        </w:trPr>
        <w:tc>
          <w:tcPr>
            <w:tcW w:w="9551" w:type="dxa"/>
          </w:tcPr>
          <w:p w:rsidR="00853E02" w:rsidRPr="005A25A8" w:rsidRDefault="00853E02" w:rsidP="0013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РАБОЧАЯ ПРОГРАММА</w:t>
            </w:r>
          </w:p>
          <w:p w:rsidR="00853E02" w:rsidRPr="005A25A8" w:rsidRDefault="00853E02" w:rsidP="0013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внеурочной деятельности</w:t>
            </w:r>
          </w:p>
          <w:p w:rsidR="00853E02" w:rsidRPr="005A25A8" w:rsidRDefault="00853E02" w:rsidP="0013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«Ступени к проекту</w:t>
            </w:r>
            <w:r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853E02" w:rsidRPr="008D6138" w:rsidRDefault="00853E02" w:rsidP="00135863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2026-2027</w:t>
            </w: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  <w:p w:rsidR="00853E02" w:rsidRPr="008D6138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начального общего образования</w:t>
            </w:r>
          </w:p>
          <w:p w:rsidR="00853E02" w:rsidRPr="008D6138" w:rsidRDefault="00853E02" w:rsidP="00135863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4 </w:t>
            </w: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 класса</w:t>
            </w:r>
          </w:p>
          <w:p w:rsidR="00853E02" w:rsidRPr="005A25A8" w:rsidRDefault="00853E02" w:rsidP="0013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учитель: Губина Александра Дмитриевна</w:t>
            </w:r>
          </w:p>
        </w:tc>
      </w:tr>
      <w:tr w:rsidR="00853E02" w:rsidRPr="004909A0" w:rsidTr="00135863">
        <w:trPr>
          <w:trHeight w:val="98"/>
        </w:trPr>
        <w:tc>
          <w:tcPr>
            <w:tcW w:w="9551" w:type="dxa"/>
          </w:tcPr>
          <w:p w:rsidR="00853E02" w:rsidRPr="004909A0" w:rsidRDefault="00853E02" w:rsidP="00135863">
            <w:pPr>
              <w:widowControl w:val="0"/>
              <w:autoSpaceDE w:val="0"/>
              <w:autoSpaceDN w:val="0"/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3E02" w:rsidRPr="005A25A8" w:rsidRDefault="00853E02" w:rsidP="00853E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115F" w:rsidRDefault="0027115F"/>
    <w:p w:rsidR="00853E02" w:rsidRDefault="00853E02"/>
    <w:p w:rsidR="00853E02" w:rsidRDefault="00853E02"/>
    <w:p w:rsidR="00853E02" w:rsidRDefault="00853E02"/>
    <w:p w:rsidR="00853E02" w:rsidRDefault="00853E02"/>
    <w:p w:rsidR="006951E6" w:rsidRPr="006951E6" w:rsidRDefault="006951E6" w:rsidP="006951E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</w:p>
    <w:p w:rsidR="006951E6" w:rsidRPr="006951E6" w:rsidRDefault="006951E6" w:rsidP="006951E6">
      <w:pPr>
        <w:spacing w:after="0"/>
        <w:ind w:left="120"/>
        <w:jc w:val="center"/>
      </w:pPr>
      <w:bookmarkStart w:id="2" w:name="33a6f4f1-a4d0-4904-9be8-f3bc488806fd"/>
      <w:r w:rsidRPr="006951E6">
        <w:rPr>
          <w:rFonts w:ascii="Times New Roman" w:hAnsi="Times New Roman"/>
          <w:b/>
          <w:color w:val="000000"/>
          <w:sz w:val="28"/>
        </w:rPr>
        <w:t xml:space="preserve">ст. Мечетинская </w:t>
      </w:r>
      <w:bookmarkStart w:id="3" w:name="0b7b3d71-5853-496b-aaf6-553eb70dbc73"/>
      <w:bookmarkEnd w:id="2"/>
      <w:r w:rsidRPr="006951E6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853E02" w:rsidRDefault="00853E02"/>
    <w:p w:rsidR="00853E02" w:rsidRDefault="00853E02"/>
    <w:p w:rsidR="001713AF" w:rsidRDefault="001713AF"/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713AF" w:rsidRPr="001713AF" w:rsidRDefault="00853E02" w:rsidP="001713A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3AF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курса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713AF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результаты: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-положительное отношение к проектно-исследовательской деятельности;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-интерес к новому содержанию и новым способам познания;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-ориентация на понимание причин успеха в проектно-исследовательской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 - способность к самооценке на основе критериев успешности проектно-исследовательской деятельности.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713AF">
        <w:rPr>
          <w:rFonts w:ascii="Times New Roman" w:hAnsi="Times New Roman" w:cs="Times New Roman"/>
          <w:b/>
          <w:i/>
          <w:sz w:val="28"/>
          <w:szCs w:val="28"/>
        </w:rPr>
        <w:t>Регулятивные универсальные учебные действия: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-принимать и сохранять учебную задачу;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-учитывать выделенные учителем ориентиры действия;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-планировать свои действия;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-осуществлять итоговый и пошаговый контроль;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-адекватно воспринимать оценку своей работы;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-различать способ и результат действия;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-вносить коррективы в действия на основе их оценки и учёта сделанных ошибок;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-выполнять учебные действия в материале, речи, в уме.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713AF">
        <w:rPr>
          <w:rFonts w:ascii="Times New Roman" w:hAnsi="Times New Roman" w:cs="Times New Roman"/>
          <w:b/>
          <w:i/>
          <w:sz w:val="28"/>
          <w:szCs w:val="28"/>
        </w:rPr>
        <w:t>Познавательные универсальные учебные действия: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 xml:space="preserve">-осуществлять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</w:t>
      </w:r>
      <w:proofErr w:type="spellStart"/>
      <w:r w:rsidRPr="001713A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1713AF">
        <w:rPr>
          <w:rFonts w:ascii="Times New Roman" w:hAnsi="Times New Roman" w:cs="Times New Roman"/>
          <w:sz w:val="28"/>
          <w:szCs w:val="28"/>
        </w:rPr>
        <w:t>. контролируемом пространстве Интернет;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-использовать знаки, символы, модели, схемы для решения познавательных задач и представления их результатов;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-высказываться в устной и письменной формах;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-ориентироваться на разные способы решения познавательных исследовательских задач;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-владеть основами смыслового чтения текста;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-анализировать объекты, выделять главное;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-осуществлять синтез (целое из частей);</w:t>
      </w:r>
    </w:p>
    <w:p w:rsidR="00853E02" w:rsidRPr="001713AF" w:rsidRDefault="00853E02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-проводить сравнение, классификацию по разным критериям;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-устанавливать причинно-следственные связи;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-строить рассуждения об объекте;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-обобщать (выделять класс объектов по какому-либо признаку);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-подводить под понятие;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-устанавливать аналогии;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-оперировать такими понятиями, как проблема, гипотеза, наблюдение, эксперимент, умозаключение, вывод и т.п.;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713AF">
        <w:rPr>
          <w:rFonts w:ascii="Times New Roman" w:hAnsi="Times New Roman" w:cs="Times New Roman"/>
          <w:b/>
          <w:sz w:val="28"/>
          <w:szCs w:val="28"/>
        </w:rPr>
        <w:t>Коммуникативные универсальные учебные действия: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-допускать существование различных точек зрения;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-учитывать разные мнения, стремиться к координации;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-формулировать собственное мнение и позицию;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-договариваться, приходить к общему решению;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-соблюдать корректность в высказываниях;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-задавать вопросы по существу;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-использовать речь для регуляции своего действия;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lastRenderedPageBreak/>
        <w:t>-контролировать действия партнера;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sz w:val="28"/>
          <w:szCs w:val="28"/>
        </w:rPr>
        <w:t>-владеть монологической и диалогической формами речи.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713AF">
        <w:rPr>
          <w:rFonts w:ascii="Times New Roman" w:hAnsi="Times New Roman" w:cs="Times New Roman"/>
          <w:b/>
          <w:i/>
          <w:sz w:val="28"/>
          <w:szCs w:val="28"/>
        </w:rPr>
        <w:t xml:space="preserve">Предметные результаты освоения программы 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i/>
          <w:sz w:val="28"/>
          <w:szCs w:val="28"/>
        </w:rPr>
        <w:t>Обучающийся будет знать:</w:t>
      </w:r>
      <w:r w:rsidRPr="001713AF">
        <w:rPr>
          <w:rFonts w:ascii="Times New Roman" w:hAnsi="Times New Roman" w:cs="Times New Roman"/>
          <w:sz w:val="28"/>
          <w:szCs w:val="28"/>
        </w:rPr>
        <w:t xml:space="preserve"> основные особенности и условия проведения исследовательской работы; общие правила защиты проекта правила оформления реферата; способы хранения информации; что такое учебное сотрудничество.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13AF">
        <w:rPr>
          <w:rFonts w:ascii="Times New Roman" w:hAnsi="Times New Roman" w:cs="Times New Roman"/>
          <w:i/>
          <w:sz w:val="28"/>
          <w:szCs w:val="28"/>
        </w:rPr>
        <w:t>Обучающийся будет уметь:</w:t>
      </w:r>
      <w:r w:rsidRPr="001713AF">
        <w:rPr>
          <w:rFonts w:ascii="Times New Roman" w:hAnsi="Times New Roman" w:cs="Times New Roman"/>
          <w:sz w:val="28"/>
          <w:szCs w:val="28"/>
        </w:rPr>
        <w:t xml:space="preserve"> самостоятельно предлагать собственные идеи исследования, обосновывать актуальность темы исследовательской работы, выдвигать гипотезы исследования; указывать пути дальнейшего изучения объекта; выбирать пути решения задачи </w:t>
      </w:r>
      <w:proofErr w:type="gramStart"/>
      <w:r w:rsidRPr="001713AF">
        <w:rPr>
          <w:rFonts w:ascii="Times New Roman" w:hAnsi="Times New Roman" w:cs="Times New Roman"/>
          <w:sz w:val="28"/>
          <w:szCs w:val="28"/>
        </w:rPr>
        <w:t>исследования ;</w:t>
      </w:r>
      <w:proofErr w:type="gramEnd"/>
      <w:r w:rsidRPr="001713AF">
        <w:rPr>
          <w:rFonts w:ascii="Times New Roman" w:hAnsi="Times New Roman" w:cs="Times New Roman"/>
          <w:sz w:val="28"/>
          <w:szCs w:val="28"/>
        </w:rPr>
        <w:t xml:space="preserve"> составлять план действий совместного коллективного исследования; адекватно выбирать свою роль в коллективном деле; презентовать свою работу, участвовать в обсуждении коллективной оценочной деятельности.</w:t>
      </w:r>
    </w:p>
    <w:p w:rsidR="001713AF" w:rsidRPr="001713AF" w:rsidRDefault="001713AF" w:rsidP="001713AF">
      <w:pPr>
        <w:pStyle w:val="a5"/>
        <w:rPr>
          <w:rFonts w:ascii="Times New Roman" w:hAnsi="Times New Roman" w:cs="Times New Roman"/>
          <w:sz w:val="28"/>
          <w:szCs w:val="28"/>
        </w:rPr>
        <w:sectPr w:rsidR="001713AF" w:rsidRPr="001713AF">
          <w:pgSz w:w="11900" w:h="16840"/>
          <w:pgMar w:top="480" w:right="425" w:bottom="280" w:left="425" w:header="720" w:footer="720" w:gutter="0"/>
          <w:cols w:space="720"/>
        </w:sectPr>
      </w:pPr>
    </w:p>
    <w:p w:rsidR="00853E02" w:rsidRDefault="00853E02"/>
    <w:p w:rsidR="00853E02" w:rsidRDefault="00853E02"/>
    <w:p w:rsidR="00853E02" w:rsidRPr="0025188A" w:rsidRDefault="00853E02" w:rsidP="00FB1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Содержательные линии курса</w:t>
      </w:r>
    </w:p>
    <w:p w:rsidR="00853E02" w:rsidRPr="0025188A" w:rsidRDefault="00853E02" w:rsidP="00FB1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Ступени к проекту</w:t>
      </w:r>
      <w:r w:rsidR="00FB1034">
        <w:rPr>
          <w:rFonts w:ascii="Times New Roman" w:eastAsia="Times New Roman" w:hAnsi="Times New Roman" w:cs="Times New Roman"/>
          <w:b/>
          <w:sz w:val="32"/>
          <w:szCs w:val="32"/>
        </w:rPr>
        <w:t>» (34 часа</w:t>
      </w: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:rsidR="00853E02" w:rsidRPr="0025188A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"/>
        <w:gridCol w:w="6274"/>
        <w:gridCol w:w="1985"/>
      </w:tblGrid>
      <w:tr w:rsidR="00853E02" w:rsidRPr="0025188A" w:rsidTr="00135863">
        <w:trPr>
          <w:trHeight w:val="322"/>
        </w:trPr>
        <w:tc>
          <w:tcPr>
            <w:tcW w:w="638" w:type="dxa"/>
            <w:vMerge w:val="restart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74" w:type="dxa"/>
            <w:vMerge w:val="restart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Содержательные</w:t>
            </w:r>
          </w:p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линии</w:t>
            </w:r>
          </w:p>
        </w:tc>
        <w:tc>
          <w:tcPr>
            <w:tcW w:w="1985" w:type="dxa"/>
            <w:vMerge w:val="restart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853E02" w:rsidRPr="0025188A" w:rsidTr="00135863">
        <w:trPr>
          <w:trHeight w:val="322"/>
        </w:trPr>
        <w:tc>
          <w:tcPr>
            <w:tcW w:w="638" w:type="dxa"/>
            <w:vMerge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  <w:vMerge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3E02" w:rsidRPr="0025188A" w:rsidTr="00135863">
        <w:tc>
          <w:tcPr>
            <w:tcW w:w="638" w:type="dxa"/>
          </w:tcPr>
          <w:p w:rsidR="00853E02" w:rsidRPr="0025188A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4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3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проектов</w:t>
            </w:r>
          </w:p>
        </w:tc>
        <w:tc>
          <w:tcPr>
            <w:tcW w:w="1985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53E02" w:rsidRPr="0025188A" w:rsidTr="00135863">
        <w:tc>
          <w:tcPr>
            <w:tcW w:w="638" w:type="dxa"/>
          </w:tcPr>
          <w:p w:rsidR="00853E02" w:rsidRPr="0025188A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4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65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3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Презентация проекта</w:t>
            </w:r>
          </w:p>
        </w:tc>
        <w:tc>
          <w:tcPr>
            <w:tcW w:w="1985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65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3E02" w:rsidRPr="0025188A" w:rsidTr="00135863">
        <w:tc>
          <w:tcPr>
            <w:tcW w:w="638" w:type="dxa"/>
          </w:tcPr>
          <w:p w:rsidR="00853E02" w:rsidRPr="0025188A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4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3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Критерии оценивания проекта и его защиты</w:t>
            </w:r>
          </w:p>
        </w:tc>
        <w:tc>
          <w:tcPr>
            <w:tcW w:w="1985" w:type="dxa"/>
          </w:tcPr>
          <w:p w:rsidR="00853E02" w:rsidRPr="0025188A" w:rsidRDefault="00853E02" w:rsidP="00135863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53E02" w:rsidRPr="0025188A" w:rsidTr="00135863">
        <w:tc>
          <w:tcPr>
            <w:tcW w:w="638" w:type="dxa"/>
          </w:tcPr>
          <w:p w:rsidR="00853E02" w:rsidRPr="00413A50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3A5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4" w:type="dxa"/>
          </w:tcPr>
          <w:p w:rsidR="00853E02" w:rsidRPr="00413A50" w:rsidRDefault="00853E02" w:rsidP="00135863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3E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технологии</w:t>
            </w:r>
          </w:p>
        </w:tc>
        <w:tc>
          <w:tcPr>
            <w:tcW w:w="1985" w:type="dxa"/>
          </w:tcPr>
          <w:p w:rsidR="00853E02" w:rsidRPr="00413A50" w:rsidRDefault="00853E02" w:rsidP="00135863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53E02" w:rsidRPr="0025188A" w:rsidTr="00135863">
        <w:tc>
          <w:tcPr>
            <w:tcW w:w="638" w:type="dxa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:</w:t>
            </w:r>
          </w:p>
        </w:tc>
        <w:tc>
          <w:tcPr>
            <w:tcW w:w="1985" w:type="dxa"/>
          </w:tcPr>
          <w:p w:rsidR="00853E02" w:rsidRPr="0025188A" w:rsidRDefault="00853E02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E02" w:rsidRPr="007D0448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0448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853E02" w:rsidRPr="007D0448" w:rsidRDefault="00853E02" w:rsidP="00853E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276"/>
        <w:gridCol w:w="851"/>
        <w:gridCol w:w="4252"/>
        <w:gridCol w:w="567"/>
        <w:gridCol w:w="3260"/>
      </w:tblGrid>
      <w:tr w:rsidR="00853E02" w:rsidRPr="007D0448" w:rsidTr="006951E6">
        <w:trPr>
          <w:trHeight w:val="461"/>
        </w:trPr>
        <w:tc>
          <w:tcPr>
            <w:tcW w:w="567" w:type="dxa"/>
            <w:vMerge w:val="restart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2127" w:type="dxa"/>
            <w:gridSpan w:val="2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Разделы, темы уроков</w:t>
            </w:r>
          </w:p>
        </w:tc>
        <w:tc>
          <w:tcPr>
            <w:tcW w:w="567" w:type="dxa"/>
            <w:vMerge w:val="restart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260" w:type="dxa"/>
            <w:vMerge w:val="restart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</w:tr>
      <w:tr w:rsidR="00853E02" w:rsidRPr="007D0448" w:rsidTr="006951E6">
        <w:trPr>
          <w:trHeight w:val="261"/>
        </w:trPr>
        <w:tc>
          <w:tcPr>
            <w:tcW w:w="567" w:type="dxa"/>
            <w:vMerge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51" w:type="dxa"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</w:t>
            </w:r>
            <w:proofErr w:type="spellEnd"/>
          </w:p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ски</w:t>
            </w:r>
            <w:proofErr w:type="spellEnd"/>
          </w:p>
        </w:tc>
        <w:tc>
          <w:tcPr>
            <w:tcW w:w="4252" w:type="dxa"/>
            <w:vMerge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E02" w:rsidRPr="007D0448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3E02" w:rsidRPr="007D0448" w:rsidTr="00393637">
        <w:trPr>
          <w:trHeight w:val="194"/>
        </w:trPr>
        <w:tc>
          <w:tcPr>
            <w:tcW w:w="10773" w:type="dxa"/>
            <w:gridSpan w:val="6"/>
            <w:tcBorders>
              <w:bottom w:val="single" w:sz="4" w:space="0" w:color="auto"/>
            </w:tcBorders>
          </w:tcPr>
          <w:p w:rsidR="00853E02" w:rsidRPr="007D0448" w:rsidRDefault="00393637" w:rsidP="0013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проектов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 15</w:t>
            </w:r>
            <w:r w:rsidR="00853E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1"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Твои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увлечения.</w:t>
            </w:r>
          </w:p>
        </w:tc>
        <w:tc>
          <w:tcPr>
            <w:tcW w:w="567" w:type="dxa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51E6" w:rsidRPr="00393637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Оригинальное решение творческой задачи на уровне комбинаций, импровизаций: самостоятельное составляют план действий (замысел), выдвигают гипотезы;</w:t>
            </w:r>
          </w:p>
          <w:p w:rsidR="006951E6" w:rsidRPr="00393637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изучаемые понятия; структурируют материал;</w:t>
            </w:r>
          </w:p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 текст собственных докладов; прогнозируют вопросы слушателей, объясняют, доказывают и защищают свои идеи.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проектов.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Исследовательски-творческий проект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Ролево</w:t>
            </w:r>
            <w:proofErr w:type="spellEnd"/>
            <w:r>
              <w:rPr>
                <w:sz w:val="24"/>
              </w:rPr>
              <w:t>-игровой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Ролево</w:t>
            </w:r>
            <w:proofErr w:type="spellEnd"/>
            <w:r>
              <w:rPr>
                <w:sz w:val="24"/>
              </w:rPr>
              <w:t>-игровой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выдвижением гипотезы и последующей её проверкой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Исследовательский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выдвижением гипотезы и последующей её проверкой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 w:right="918"/>
              <w:rPr>
                <w:sz w:val="24"/>
              </w:rPr>
            </w:pPr>
            <w:r>
              <w:rPr>
                <w:sz w:val="24"/>
              </w:rPr>
              <w:t>Информационно-исследовательский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4" w:lineRule="exact"/>
              <w:ind w:left="5" w:right="918"/>
              <w:rPr>
                <w:sz w:val="24"/>
              </w:rPr>
            </w:pPr>
            <w:r>
              <w:rPr>
                <w:sz w:val="24"/>
              </w:rPr>
              <w:t>Информационно-исследовательский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Информационно-ориентированный проект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Практико-ориентированный 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5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Монопредметный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Монопредметный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proofErr w:type="spellStart"/>
            <w:r>
              <w:rPr>
                <w:sz w:val="24"/>
              </w:rPr>
              <w:t>Межпредметный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3637" w:rsidRPr="007D0448" w:rsidTr="004A4A09">
        <w:trPr>
          <w:trHeight w:val="194"/>
        </w:trPr>
        <w:tc>
          <w:tcPr>
            <w:tcW w:w="10773" w:type="dxa"/>
            <w:gridSpan w:val="6"/>
            <w:vAlign w:val="center"/>
          </w:tcPr>
          <w:p w:rsidR="00393637" w:rsidRPr="00393637" w:rsidRDefault="00393637" w:rsidP="00393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Презентация проекта – 4 ч.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1" w:line="255" w:lineRule="exact"/>
              <w:ind w:left="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Проводят эксперименты, наблюдают объекты окружающего мира; обнаруживают изменения, происходящих с объектом (по результатам наблюдений,</w:t>
            </w: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опытов, работы</w:t>
            </w: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с</w:t>
            </w: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информацией); соотносят результаты с целью наблюдения, высказывают выводы и умозаключения.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2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отчёт участников исследовательской</w:t>
            </w:r>
          </w:p>
          <w:p w:rsidR="006951E6" w:rsidRDefault="006951E6" w:rsidP="006951E6">
            <w:pPr>
              <w:pStyle w:val="TableParagraph"/>
              <w:spacing w:before="1" w:line="25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экспедиции.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научной конференции.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 w:right="1249"/>
              <w:rPr>
                <w:sz w:val="24"/>
              </w:rPr>
            </w:pPr>
            <w:r>
              <w:rPr>
                <w:sz w:val="24"/>
              </w:rPr>
              <w:t>Правильная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 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проекту.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3637" w:rsidRPr="007D0448" w:rsidTr="00F73759">
        <w:trPr>
          <w:trHeight w:val="194"/>
        </w:trPr>
        <w:tc>
          <w:tcPr>
            <w:tcW w:w="10773" w:type="dxa"/>
            <w:gridSpan w:val="6"/>
            <w:vAlign w:val="center"/>
          </w:tcPr>
          <w:p w:rsidR="00393637" w:rsidRPr="00393637" w:rsidRDefault="00393637" w:rsidP="00393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оценивания проекта и его защиты – 6 ч.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Памяткой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подготовке публичного выступления.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Выбирают темы проекта, исходя из его практической значимости, определяют проблемы, ставят вопросы, выдвигают гипотезы; определяют цели и задачи проекта, выбирают источники информации, </w:t>
            </w:r>
            <w:proofErr w:type="spellStart"/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отбираютматериал</w:t>
            </w:r>
            <w:proofErr w:type="spellEnd"/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10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планируют деятельность, временя, ресурсы.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76" w:lineRule="exact"/>
              <w:ind w:left="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Памяткой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подготовке публичного выступления.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3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составлению списка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6951E6" w:rsidRDefault="006951E6" w:rsidP="006951E6">
            <w:pPr>
              <w:pStyle w:val="TableParagraph"/>
              <w:spacing w:before="1" w:line="257" w:lineRule="exact"/>
              <w:ind w:left="5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 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проектом.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2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составлению списка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6951E6" w:rsidRDefault="006951E6" w:rsidP="006951E6">
            <w:pPr>
              <w:pStyle w:val="TableParagraph"/>
              <w:spacing w:before="1" w:line="258" w:lineRule="exact"/>
              <w:ind w:left="5"/>
              <w:rPr>
                <w:sz w:val="24"/>
              </w:rPr>
            </w:pPr>
            <w:r>
              <w:rPr>
                <w:sz w:val="24"/>
              </w:rPr>
              <w:lastRenderedPageBreak/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 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проектом.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Типичные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проектантов.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Default="006951E6" w:rsidP="006951E6">
            <w:pPr>
              <w:pStyle w:val="TableParagraph"/>
              <w:spacing w:before="2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Критерии итогового оценивания проектной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3637" w:rsidRPr="007D0448" w:rsidTr="00BB22F3">
        <w:trPr>
          <w:trHeight w:val="194"/>
        </w:trPr>
        <w:tc>
          <w:tcPr>
            <w:tcW w:w="10773" w:type="dxa"/>
            <w:gridSpan w:val="6"/>
            <w:vAlign w:val="center"/>
          </w:tcPr>
          <w:p w:rsidR="00393637" w:rsidRPr="00393637" w:rsidRDefault="00393637" w:rsidP="00393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Информационные технологии – 9 ч.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Изучение и освоение возможностей программы МРР. Выставка фотографий, рисунков, фигур, диаграмм.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практическую работу на компьютере: поиск картинок, работа с фотографиями, составление презентации по заданному тексту с учётом всех требований, дизайнерская работа по созданию слайдов.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Защита презентаций.</w:t>
            </w: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освоение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возможностей программы МРР. Выставка фотографий, рисунков, фигур, </w:t>
            </w:r>
            <w:r w:rsidRPr="00610A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диаграмм.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МРР.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Анимации. Настройка Анимации.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МРР.</w:t>
            </w:r>
            <w:r w:rsidRPr="00610A95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Анимации. Настройка Анимации.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610A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МРР.</w:t>
            </w:r>
            <w:r w:rsidRPr="00610A9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10A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Дизайн.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 умений, навыков в работе с программой МРР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 умений, навыков в работе с программой МРР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</w:t>
            </w:r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Составление первой презентации по заданному тексту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51E6" w:rsidRPr="007D0448" w:rsidTr="006951E6">
        <w:trPr>
          <w:trHeight w:val="194"/>
        </w:trPr>
        <w:tc>
          <w:tcPr>
            <w:tcW w:w="567" w:type="dxa"/>
            <w:vAlign w:val="center"/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vAlign w:val="center"/>
          </w:tcPr>
          <w:p w:rsidR="006951E6" w:rsidRPr="00F52A15" w:rsidRDefault="006951E6" w:rsidP="006951E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</w:t>
            </w:r>
            <w:bookmarkStart w:id="4" w:name="_GoBack"/>
            <w:bookmarkEnd w:id="4"/>
          </w:p>
        </w:tc>
        <w:tc>
          <w:tcPr>
            <w:tcW w:w="851" w:type="dxa"/>
            <w:vAlign w:val="center"/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951E6" w:rsidRPr="00610A95" w:rsidRDefault="006951E6" w:rsidP="006951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10A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Составление первой презентации по заданному тексту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951E6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51E6" w:rsidRPr="007D0448" w:rsidRDefault="006951E6" w:rsidP="0069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53E02" w:rsidRPr="00393637" w:rsidTr="00135863">
        <w:trPr>
          <w:trHeight w:val="194"/>
        </w:trPr>
        <w:tc>
          <w:tcPr>
            <w:tcW w:w="6946" w:type="dxa"/>
            <w:gridSpan w:val="4"/>
            <w:vAlign w:val="center"/>
          </w:tcPr>
          <w:p w:rsidR="00853E02" w:rsidRPr="00393637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vAlign w:val="center"/>
          </w:tcPr>
          <w:p w:rsidR="00853E02" w:rsidRPr="00393637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853E02" w:rsidRPr="00393637" w:rsidRDefault="00853E02" w:rsidP="001358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53E02" w:rsidRPr="00393637" w:rsidRDefault="00853E02" w:rsidP="00853E02">
      <w:pPr>
        <w:rPr>
          <w:b/>
        </w:rPr>
      </w:pPr>
    </w:p>
    <w:p w:rsidR="00853E02" w:rsidRPr="007D0448" w:rsidRDefault="00853E02" w:rsidP="00853E02"/>
    <w:p w:rsidR="00853E02" w:rsidRDefault="00853E02" w:rsidP="00853E02">
      <w:pPr>
        <w:tabs>
          <w:tab w:val="left" w:pos="2160"/>
        </w:tabs>
      </w:pPr>
    </w:p>
    <w:p w:rsidR="00853E02" w:rsidRDefault="00853E02" w:rsidP="00853E02">
      <w:pPr>
        <w:tabs>
          <w:tab w:val="left" w:pos="2160"/>
        </w:tabs>
      </w:pPr>
    </w:p>
    <w:p w:rsidR="00853E02" w:rsidRDefault="00853E02" w:rsidP="00853E02">
      <w:pPr>
        <w:tabs>
          <w:tab w:val="left" w:pos="2160"/>
        </w:tabs>
      </w:pPr>
    </w:p>
    <w:p w:rsidR="00853E02" w:rsidRDefault="00853E02" w:rsidP="00853E02">
      <w:pPr>
        <w:tabs>
          <w:tab w:val="left" w:pos="2160"/>
        </w:tabs>
      </w:pPr>
    </w:p>
    <w:p w:rsidR="00853E02" w:rsidRPr="007D0448" w:rsidRDefault="00853E02" w:rsidP="00853E02">
      <w:pPr>
        <w:tabs>
          <w:tab w:val="left" w:pos="2160"/>
        </w:tabs>
      </w:pPr>
    </w:p>
    <w:p w:rsidR="00853E02" w:rsidRPr="0025188A" w:rsidRDefault="00853E02" w:rsidP="0085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53E02" w:rsidRPr="0025188A" w:rsidRDefault="00853E02" w:rsidP="00853E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E02" w:rsidRPr="0025188A" w:rsidRDefault="00853E02" w:rsidP="00853E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E02" w:rsidRPr="0025188A" w:rsidRDefault="00853E02" w:rsidP="00853E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E02" w:rsidRDefault="00853E02" w:rsidP="00853E02"/>
    <w:p w:rsidR="00853E02" w:rsidRDefault="00853E02" w:rsidP="00853E02"/>
    <w:p w:rsidR="00853E02" w:rsidRDefault="00853E02" w:rsidP="00853E02"/>
    <w:p w:rsidR="00853E02" w:rsidRDefault="00853E02" w:rsidP="00853E02"/>
    <w:p w:rsidR="00853E02" w:rsidRDefault="00853E02" w:rsidP="00853E02"/>
    <w:p w:rsidR="00853E02" w:rsidRDefault="00853E02" w:rsidP="00853E02"/>
    <w:p w:rsidR="00853E02" w:rsidRDefault="00853E02" w:rsidP="00853E02">
      <w:pPr>
        <w:tabs>
          <w:tab w:val="left" w:pos="1335"/>
        </w:tabs>
      </w:pPr>
    </w:p>
    <w:p w:rsidR="00853E02" w:rsidRDefault="00853E02"/>
    <w:p w:rsidR="00853E02" w:rsidRDefault="00853E02"/>
    <w:p w:rsidR="00853E02" w:rsidRDefault="00853E02"/>
    <w:sectPr w:rsidR="00853E02" w:rsidSect="00853E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16779"/>
    <w:multiLevelType w:val="hybridMultilevel"/>
    <w:tmpl w:val="AE70AB20"/>
    <w:lvl w:ilvl="0" w:tplc="7C82EEF6">
      <w:start w:val="1"/>
      <w:numFmt w:val="decimal"/>
      <w:lvlText w:val="%1"/>
      <w:lvlJc w:val="left"/>
      <w:pPr>
        <w:ind w:left="103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900F38">
      <w:start w:val="1"/>
      <w:numFmt w:val="decimal"/>
      <w:lvlText w:val="%2."/>
      <w:lvlJc w:val="left"/>
      <w:pPr>
        <w:ind w:left="85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C8C56FC">
      <w:numFmt w:val="bullet"/>
      <w:lvlText w:val="•"/>
      <w:lvlJc w:val="left"/>
      <w:pPr>
        <w:ind w:left="2152" w:hanging="240"/>
      </w:pPr>
      <w:rPr>
        <w:rFonts w:hint="default"/>
        <w:lang w:val="ru-RU" w:eastAsia="en-US" w:bidi="ar-SA"/>
      </w:rPr>
    </w:lvl>
    <w:lvl w:ilvl="3" w:tplc="8C6CA722">
      <w:numFmt w:val="bullet"/>
      <w:lvlText w:val="•"/>
      <w:lvlJc w:val="left"/>
      <w:pPr>
        <w:ind w:left="3264" w:hanging="240"/>
      </w:pPr>
      <w:rPr>
        <w:rFonts w:hint="default"/>
        <w:lang w:val="ru-RU" w:eastAsia="en-US" w:bidi="ar-SA"/>
      </w:rPr>
    </w:lvl>
    <w:lvl w:ilvl="4" w:tplc="403CB16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5" w:tplc="BFA23510">
      <w:numFmt w:val="bullet"/>
      <w:lvlText w:val="•"/>
      <w:lvlJc w:val="left"/>
      <w:pPr>
        <w:ind w:left="5488" w:hanging="240"/>
      </w:pPr>
      <w:rPr>
        <w:rFonts w:hint="default"/>
        <w:lang w:val="ru-RU" w:eastAsia="en-US" w:bidi="ar-SA"/>
      </w:rPr>
    </w:lvl>
    <w:lvl w:ilvl="6" w:tplc="F7480A06">
      <w:numFmt w:val="bullet"/>
      <w:lvlText w:val="•"/>
      <w:lvlJc w:val="left"/>
      <w:pPr>
        <w:ind w:left="6601" w:hanging="240"/>
      </w:pPr>
      <w:rPr>
        <w:rFonts w:hint="default"/>
        <w:lang w:val="ru-RU" w:eastAsia="en-US" w:bidi="ar-SA"/>
      </w:rPr>
    </w:lvl>
    <w:lvl w:ilvl="7" w:tplc="D00E509C">
      <w:numFmt w:val="bullet"/>
      <w:lvlText w:val="•"/>
      <w:lvlJc w:val="left"/>
      <w:pPr>
        <w:ind w:left="7713" w:hanging="240"/>
      </w:pPr>
      <w:rPr>
        <w:rFonts w:hint="default"/>
        <w:lang w:val="ru-RU" w:eastAsia="en-US" w:bidi="ar-SA"/>
      </w:rPr>
    </w:lvl>
    <w:lvl w:ilvl="8" w:tplc="DA5217CA">
      <w:numFmt w:val="bullet"/>
      <w:lvlText w:val="•"/>
      <w:lvlJc w:val="left"/>
      <w:pPr>
        <w:ind w:left="8825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69"/>
    <w:rsid w:val="000E1169"/>
    <w:rsid w:val="001713AF"/>
    <w:rsid w:val="0027115F"/>
    <w:rsid w:val="00393637"/>
    <w:rsid w:val="00610A95"/>
    <w:rsid w:val="006951E6"/>
    <w:rsid w:val="00853E02"/>
    <w:rsid w:val="00A175B7"/>
    <w:rsid w:val="00F93D63"/>
    <w:rsid w:val="00FB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881F"/>
  <w15:chartTrackingRefBased/>
  <w15:docId w15:val="{427A1A11-00F3-425B-B184-9F61D36C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E02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853E02"/>
    <w:pPr>
      <w:widowControl w:val="0"/>
      <w:autoSpaceDE w:val="0"/>
      <w:autoSpaceDN w:val="0"/>
      <w:spacing w:after="0" w:line="240" w:lineRule="auto"/>
      <w:ind w:left="85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853E02"/>
    <w:pPr>
      <w:widowControl w:val="0"/>
      <w:autoSpaceDE w:val="0"/>
      <w:autoSpaceDN w:val="0"/>
      <w:spacing w:after="0" w:line="240" w:lineRule="auto"/>
      <w:ind w:left="851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53E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853E0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853E02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3E0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853E02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936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2026-09-16T20:17:00Z</dcterms:created>
  <dcterms:modified xsi:type="dcterms:W3CDTF">2026-09-16T20:17:00Z</dcterms:modified>
</cp:coreProperties>
</file>