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308B" w:rsidRDefault="004E308B" w:rsidP="004E308B">
      <w:pPr>
        <w:spacing w:after="0" w:line="408" w:lineRule="auto"/>
        <w:ind w:left="120"/>
        <w:jc w:val="center"/>
        <w:rPr>
          <w:sz w:val="20"/>
          <w:lang w:val="ru-RU"/>
        </w:rPr>
      </w:pPr>
      <w:r>
        <w:rPr>
          <w:rFonts w:ascii="Times New Roman" w:hAnsi="Times New Roman"/>
          <w:b/>
          <w:color w:val="000000"/>
          <w:sz w:val="24"/>
          <w:lang w:val="ru-RU"/>
        </w:rPr>
        <w:t>МИНИСТЕРСТВО ПРОСВЕЩЕНИЯ РОССИЙСКОЙ ФЕДЕРАЦИИ</w:t>
      </w:r>
    </w:p>
    <w:p w:rsidR="004E308B" w:rsidRDefault="004E308B" w:rsidP="004E308B">
      <w:pPr>
        <w:spacing w:after="0" w:line="408" w:lineRule="auto"/>
        <w:ind w:left="120"/>
        <w:jc w:val="center"/>
        <w:rPr>
          <w:sz w:val="20"/>
          <w:lang w:val="ru-RU"/>
        </w:rPr>
      </w:pPr>
      <w:r>
        <w:rPr>
          <w:rFonts w:ascii="Times New Roman" w:hAnsi="Times New Roman"/>
          <w:b/>
          <w:color w:val="000000"/>
          <w:sz w:val="24"/>
          <w:lang w:val="ru-RU"/>
        </w:rPr>
        <w:t xml:space="preserve">Министерство общего и профессионального образования Ростовской области </w:t>
      </w:r>
      <w:bookmarkStart w:id="0" w:name="b9bd104d-6082-47bd-8132-2766a2040a6c"/>
      <w:bookmarkEnd w:id="0"/>
    </w:p>
    <w:p w:rsidR="004E308B" w:rsidRDefault="004E308B" w:rsidP="004E308B">
      <w:pPr>
        <w:spacing w:after="0" w:line="408" w:lineRule="auto"/>
        <w:ind w:left="120"/>
        <w:jc w:val="center"/>
        <w:rPr>
          <w:sz w:val="20"/>
          <w:lang w:val="ru-RU"/>
        </w:rPr>
      </w:pPr>
      <w:r>
        <w:rPr>
          <w:rFonts w:ascii="Times New Roman" w:hAnsi="Times New Roman"/>
          <w:b/>
          <w:color w:val="000000"/>
          <w:sz w:val="24"/>
          <w:lang w:val="ru-RU"/>
        </w:rPr>
        <w:t>Управление образования Администрации Зерноградского района</w:t>
      </w:r>
      <w:bookmarkStart w:id="1" w:name="34df4a62-8dcd-4a78-a0bb-c2323fe584ec"/>
      <w:bookmarkEnd w:id="1"/>
    </w:p>
    <w:p w:rsidR="004E308B" w:rsidRDefault="004E308B" w:rsidP="004E308B">
      <w:pPr>
        <w:spacing w:after="0" w:line="408" w:lineRule="auto"/>
        <w:ind w:left="120"/>
        <w:jc w:val="center"/>
        <w:rPr>
          <w:sz w:val="20"/>
          <w:lang w:val="ru-RU"/>
        </w:rPr>
      </w:pPr>
      <w:r>
        <w:rPr>
          <w:rFonts w:ascii="Times New Roman" w:hAnsi="Times New Roman"/>
          <w:b/>
          <w:color w:val="000000"/>
          <w:sz w:val="24"/>
          <w:lang w:val="ru-RU"/>
        </w:rPr>
        <w:t>МБОУ Мечетинская СОШ</w:t>
      </w:r>
    </w:p>
    <w:p w:rsidR="004E308B" w:rsidRDefault="004E308B" w:rsidP="004E308B">
      <w:pPr>
        <w:spacing w:after="0"/>
        <w:ind w:left="120"/>
        <w:rPr>
          <w:lang w:val="ru-RU"/>
        </w:rPr>
      </w:pPr>
    </w:p>
    <w:p w:rsidR="004E308B" w:rsidRDefault="004E308B" w:rsidP="004E308B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4E308B" w:rsidTr="004E308B">
        <w:tc>
          <w:tcPr>
            <w:tcW w:w="3114" w:type="dxa"/>
          </w:tcPr>
          <w:p w:rsidR="004E308B" w:rsidRDefault="004E308B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8"/>
                <w:lang w:val="ru-RU"/>
              </w:rPr>
              <w:t>РАССМОТРЕНА</w:t>
            </w:r>
          </w:p>
          <w:p w:rsidR="004E308B" w:rsidRDefault="004E308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8"/>
                <w:lang w:val="ru-RU"/>
              </w:rPr>
              <w:t>Руководитель ШМО общественных дисциплин и искусства</w:t>
            </w:r>
          </w:p>
          <w:p w:rsidR="004E308B" w:rsidRDefault="004E308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308B" w:rsidRDefault="004E308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Стецкова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Г.И.</w:t>
            </w:r>
          </w:p>
          <w:p w:rsidR="004E308B" w:rsidRDefault="004E308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Протокол № 05 </w:t>
            </w:r>
          </w:p>
          <w:p w:rsidR="004E308B" w:rsidRDefault="004E308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«26» августа   2026 г.</w:t>
            </w:r>
          </w:p>
          <w:p w:rsidR="004E308B" w:rsidRDefault="004E308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4E308B" w:rsidRDefault="004E308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8"/>
                <w:lang w:val="ru-RU"/>
              </w:rPr>
              <w:t>СОГЛАСОВАНА</w:t>
            </w:r>
          </w:p>
          <w:p w:rsidR="004E308B" w:rsidRDefault="004E308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8"/>
                <w:lang w:val="ru-RU"/>
              </w:rPr>
              <w:t>Заместитель директора по УВР</w:t>
            </w:r>
          </w:p>
          <w:p w:rsidR="004E308B" w:rsidRDefault="004E308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308B" w:rsidRDefault="004E308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Празднова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Л.А.</w:t>
            </w:r>
          </w:p>
          <w:p w:rsidR="004E308B" w:rsidRDefault="004E308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«27» августа   2026 г.</w:t>
            </w:r>
          </w:p>
          <w:p w:rsidR="004E308B" w:rsidRDefault="004E308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4E308B" w:rsidRDefault="004E308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8"/>
                <w:lang w:val="ru-RU"/>
              </w:rPr>
              <w:t>УТВЕРЖДЕНА</w:t>
            </w:r>
          </w:p>
          <w:p w:rsidR="004E308B" w:rsidRDefault="004E308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8"/>
                <w:lang w:val="ru-RU"/>
              </w:rPr>
              <w:t>Директор</w:t>
            </w:r>
          </w:p>
          <w:p w:rsidR="004E308B" w:rsidRDefault="004E308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308B" w:rsidRDefault="004E308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Недоведеева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Л.В.</w:t>
            </w:r>
          </w:p>
          <w:p w:rsidR="004E308B" w:rsidRDefault="004E308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Приказ № 520 </w:t>
            </w:r>
          </w:p>
          <w:p w:rsidR="004E308B" w:rsidRDefault="004E308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«28» августа   2026 г.</w:t>
            </w:r>
          </w:p>
          <w:p w:rsidR="004E308B" w:rsidRDefault="004E308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4E308B" w:rsidRDefault="004E308B" w:rsidP="004E308B">
      <w:pPr>
        <w:spacing w:after="0"/>
        <w:ind w:left="120"/>
      </w:pPr>
    </w:p>
    <w:p w:rsidR="004E308B" w:rsidRDefault="004E308B" w:rsidP="004E308B">
      <w:pPr>
        <w:spacing w:after="0"/>
        <w:ind w:left="120"/>
      </w:pPr>
    </w:p>
    <w:p w:rsidR="004E308B" w:rsidRDefault="004E308B" w:rsidP="004E308B">
      <w:pPr>
        <w:spacing w:after="0"/>
        <w:ind w:left="120"/>
      </w:pPr>
    </w:p>
    <w:p w:rsidR="004E308B" w:rsidRDefault="004E308B" w:rsidP="004E308B">
      <w:pPr>
        <w:spacing w:after="0"/>
        <w:ind w:left="120"/>
      </w:pPr>
    </w:p>
    <w:p w:rsidR="004E308B" w:rsidRDefault="004E308B" w:rsidP="004E308B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4E308B" w:rsidRPr="00D54E0A" w:rsidRDefault="004E308B" w:rsidP="004E308B">
      <w:pPr>
        <w:spacing w:after="0" w:line="408" w:lineRule="auto"/>
        <w:ind w:left="120"/>
        <w:jc w:val="center"/>
        <w:rPr>
          <w:lang w:val="ru-RU"/>
        </w:rPr>
      </w:pPr>
      <w:r w:rsidRPr="00D54E0A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D54E0A">
        <w:rPr>
          <w:rFonts w:ascii="Times New Roman" w:hAnsi="Times New Roman"/>
          <w:color w:val="000000"/>
          <w:sz w:val="28"/>
          <w:lang w:val="ru-RU"/>
        </w:rPr>
        <w:t xml:space="preserve"> 10975092)</w:t>
      </w:r>
    </w:p>
    <w:p w:rsidR="004E308B" w:rsidRPr="00D54E0A" w:rsidRDefault="004E308B" w:rsidP="004E308B">
      <w:pPr>
        <w:spacing w:after="0"/>
        <w:ind w:left="120"/>
        <w:jc w:val="center"/>
        <w:rPr>
          <w:lang w:val="ru-RU"/>
        </w:rPr>
      </w:pPr>
    </w:p>
    <w:p w:rsidR="004E308B" w:rsidRPr="004E308B" w:rsidRDefault="004E308B" w:rsidP="004E308B">
      <w:pPr>
        <w:spacing w:after="0" w:line="408" w:lineRule="auto"/>
        <w:ind w:left="120"/>
        <w:jc w:val="center"/>
        <w:rPr>
          <w:lang w:val="ru-RU"/>
        </w:rPr>
      </w:pPr>
      <w:r w:rsidRPr="004E308B">
        <w:rPr>
          <w:rFonts w:ascii="Times New Roman" w:hAnsi="Times New Roman"/>
          <w:b/>
          <w:color w:val="000000"/>
          <w:sz w:val="28"/>
          <w:lang w:val="ru-RU"/>
        </w:rPr>
        <w:t>учебного предмета «Изобразительное искусство»</w:t>
      </w:r>
    </w:p>
    <w:p w:rsidR="004E308B" w:rsidRDefault="004E308B" w:rsidP="004E308B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для обучающихся 7 </w:t>
      </w:r>
      <w:r w:rsidRPr="004E308B">
        <w:rPr>
          <w:rFonts w:ascii="Times New Roman" w:hAnsi="Times New Roman"/>
          <w:color w:val="000000"/>
          <w:sz w:val="28"/>
          <w:lang w:val="ru-RU"/>
        </w:rPr>
        <w:t xml:space="preserve">классов </w:t>
      </w:r>
    </w:p>
    <w:p w:rsidR="00C97A2D" w:rsidRPr="004E308B" w:rsidRDefault="00C97A2D" w:rsidP="004E308B">
      <w:pPr>
        <w:spacing w:after="0" w:line="408" w:lineRule="auto"/>
        <w:ind w:left="120"/>
        <w:jc w:val="center"/>
        <w:rPr>
          <w:lang w:val="ru-RU"/>
        </w:rPr>
      </w:pPr>
    </w:p>
    <w:p w:rsidR="00C97A2D" w:rsidRDefault="00C97A2D" w:rsidP="00C97A2D">
      <w:pPr>
        <w:spacing w:after="0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Составитель: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Стецкова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Галина Ивановна</w:t>
      </w:r>
    </w:p>
    <w:p w:rsidR="004E308B" w:rsidRPr="004E308B" w:rsidRDefault="004E308B" w:rsidP="004E308B">
      <w:pPr>
        <w:spacing w:after="0"/>
        <w:ind w:left="120"/>
        <w:jc w:val="center"/>
        <w:rPr>
          <w:lang w:val="ru-RU"/>
        </w:rPr>
      </w:pPr>
    </w:p>
    <w:p w:rsidR="004E308B" w:rsidRPr="004E308B" w:rsidRDefault="004E308B" w:rsidP="004E308B">
      <w:pPr>
        <w:spacing w:after="0"/>
        <w:ind w:left="120"/>
        <w:jc w:val="center"/>
        <w:rPr>
          <w:lang w:val="ru-RU"/>
        </w:rPr>
      </w:pPr>
    </w:p>
    <w:p w:rsidR="004E308B" w:rsidRPr="004E308B" w:rsidRDefault="004E308B" w:rsidP="004E308B">
      <w:pPr>
        <w:spacing w:after="0"/>
        <w:ind w:left="120"/>
        <w:jc w:val="center"/>
        <w:rPr>
          <w:lang w:val="ru-RU"/>
        </w:rPr>
      </w:pPr>
    </w:p>
    <w:p w:rsidR="004E308B" w:rsidRPr="004E308B" w:rsidRDefault="004E308B" w:rsidP="004E308B">
      <w:pPr>
        <w:spacing w:after="0"/>
        <w:ind w:left="120"/>
        <w:jc w:val="center"/>
        <w:rPr>
          <w:lang w:val="ru-RU"/>
        </w:rPr>
      </w:pPr>
    </w:p>
    <w:p w:rsidR="004E308B" w:rsidRPr="004E308B" w:rsidRDefault="004E308B" w:rsidP="004E308B">
      <w:pPr>
        <w:spacing w:after="0"/>
        <w:ind w:left="120"/>
        <w:jc w:val="center"/>
        <w:rPr>
          <w:lang w:val="ru-RU"/>
        </w:rPr>
      </w:pPr>
    </w:p>
    <w:p w:rsidR="004E308B" w:rsidRPr="004E308B" w:rsidRDefault="004E308B" w:rsidP="004E308B">
      <w:pPr>
        <w:spacing w:after="0"/>
        <w:ind w:left="120"/>
        <w:jc w:val="center"/>
        <w:rPr>
          <w:lang w:val="ru-RU"/>
        </w:rPr>
      </w:pPr>
    </w:p>
    <w:p w:rsidR="004E308B" w:rsidRPr="004E308B" w:rsidRDefault="004E308B" w:rsidP="004E308B">
      <w:pPr>
        <w:spacing w:after="0"/>
        <w:ind w:left="120"/>
        <w:jc w:val="center"/>
        <w:rPr>
          <w:lang w:val="ru-RU"/>
        </w:rPr>
      </w:pPr>
    </w:p>
    <w:p w:rsidR="004E308B" w:rsidRPr="004E308B" w:rsidRDefault="004E308B" w:rsidP="004E308B">
      <w:pPr>
        <w:spacing w:after="0"/>
        <w:ind w:left="120"/>
        <w:jc w:val="center"/>
        <w:rPr>
          <w:lang w:val="ru-RU"/>
        </w:rPr>
      </w:pPr>
    </w:p>
    <w:p w:rsidR="004E308B" w:rsidRPr="004E308B" w:rsidRDefault="004E308B" w:rsidP="004E308B">
      <w:pPr>
        <w:spacing w:after="0"/>
        <w:ind w:left="120"/>
        <w:jc w:val="center"/>
        <w:rPr>
          <w:lang w:val="ru-RU"/>
        </w:rPr>
      </w:pPr>
      <w:bookmarkStart w:id="2" w:name="_GoBack"/>
      <w:bookmarkEnd w:id="2"/>
    </w:p>
    <w:p w:rsidR="00D54E0A" w:rsidRPr="004E308B" w:rsidRDefault="00D54E0A" w:rsidP="004E308B">
      <w:pPr>
        <w:spacing w:after="0"/>
        <w:ind w:left="120"/>
        <w:jc w:val="center"/>
        <w:rPr>
          <w:lang w:val="ru-RU"/>
        </w:rPr>
      </w:pPr>
    </w:p>
    <w:p w:rsidR="004E308B" w:rsidRPr="00D54E0A" w:rsidRDefault="004E308B" w:rsidP="004E308B">
      <w:pPr>
        <w:spacing w:after="0"/>
        <w:ind w:left="120"/>
        <w:jc w:val="center"/>
        <w:rPr>
          <w:rFonts w:ascii="Times New Roman" w:hAnsi="Times New Roman"/>
          <w:b/>
          <w:color w:val="000000"/>
          <w:sz w:val="24"/>
          <w:lang w:val="ru-RU"/>
        </w:rPr>
      </w:pPr>
      <w:bookmarkStart w:id="3" w:name="6129fc25-1484-4cce-a161-840ff826026d"/>
      <w:r w:rsidRPr="00D54E0A">
        <w:rPr>
          <w:rFonts w:ascii="Times New Roman" w:hAnsi="Times New Roman"/>
          <w:b/>
          <w:color w:val="000000"/>
          <w:sz w:val="24"/>
          <w:lang w:val="ru-RU"/>
        </w:rPr>
        <w:t>ст. Мечетинская</w:t>
      </w:r>
      <w:bookmarkEnd w:id="3"/>
      <w:r w:rsidRPr="00D54E0A">
        <w:rPr>
          <w:rFonts w:ascii="Times New Roman" w:hAnsi="Times New Roman"/>
          <w:b/>
          <w:color w:val="000000"/>
          <w:sz w:val="24"/>
          <w:lang w:val="ru-RU"/>
        </w:rPr>
        <w:t xml:space="preserve"> </w:t>
      </w:r>
    </w:p>
    <w:p w:rsidR="004E308B" w:rsidRPr="00D54E0A" w:rsidRDefault="004E308B" w:rsidP="004E308B">
      <w:pPr>
        <w:spacing w:after="0"/>
        <w:ind w:left="120"/>
        <w:jc w:val="center"/>
        <w:rPr>
          <w:sz w:val="20"/>
          <w:lang w:val="ru-RU"/>
        </w:rPr>
      </w:pPr>
      <w:r w:rsidRPr="00D54E0A">
        <w:rPr>
          <w:rFonts w:ascii="Times New Roman" w:hAnsi="Times New Roman"/>
          <w:b/>
          <w:color w:val="000000"/>
          <w:sz w:val="24"/>
          <w:lang w:val="ru-RU"/>
        </w:rPr>
        <w:t>2026-2027 учебный год</w:t>
      </w:r>
      <w:bookmarkStart w:id="4" w:name="62614f64-10de-4f5c-96b5-e9621fb5538a"/>
      <w:bookmarkEnd w:id="4"/>
    </w:p>
    <w:p w:rsidR="00EA7850" w:rsidRPr="00D54E0A" w:rsidRDefault="00EA7850">
      <w:pPr>
        <w:rPr>
          <w:lang w:val="ru-RU"/>
        </w:rPr>
        <w:sectPr w:rsidR="00EA7850" w:rsidRPr="00D54E0A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90912198"/>
    </w:p>
    <w:p w:rsidR="00EA7850" w:rsidRPr="00D54E0A" w:rsidRDefault="00CB1B17">
      <w:pPr>
        <w:spacing w:after="0" w:line="264" w:lineRule="auto"/>
        <w:ind w:left="120"/>
        <w:jc w:val="both"/>
        <w:rPr>
          <w:sz w:val="20"/>
          <w:lang w:val="ru-RU"/>
        </w:rPr>
      </w:pPr>
      <w:bookmarkStart w:id="6" w:name="block-90912199"/>
      <w:bookmarkEnd w:id="5"/>
      <w:r w:rsidRPr="00D54E0A">
        <w:rPr>
          <w:rFonts w:ascii="Times New Roman" w:hAnsi="Times New Roman"/>
          <w:b/>
          <w:color w:val="000000"/>
          <w:sz w:val="24"/>
          <w:lang w:val="ru-RU"/>
        </w:rPr>
        <w:lastRenderedPageBreak/>
        <w:t>ПОЯСНИТЕЛЬНАЯ ЗАПИСКА</w:t>
      </w:r>
    </w:p>
    <w:p w:rsidR="00EA7850" w:rsidRPr="00D54E0A" w:rsidRDefault="00EA7850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 xml:space="preserve">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образования, представленных в ФГОС ООО,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 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 xml:space="preserve">Основная цель изобразительного искусства – развитие визуально-пространственного мышления обучающихся как формы эмоционально-ценностного, эстетического освоения мира, формы самовыражения и ориентации в художественном и нравственном пространстве культуры. 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Изобразительное искусство имеет интегративный характер и включает в себя основы разных видов визуально-пространственных искусств: живописи, графики, скульптуры, дизайна, архитектуры, народного и декоративно-прикладного искусства, фотографии, функции художественного изображения в зрелищных и экранных искусствах. Важнейшими задачами программы по изобразительному искусству являются формирование активного отношения к традициям культуры как смысловой, эстетической и личностно значимой ценности, воспитание гражданственности и патриотизма, уважения и бережного отношения к истории культуры России,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Программа по изобразительному искусству направлена на развитие личности обучающегося, его активной учебно-познавательной деятельности, творческого развития и формирования готовности к саморазвитию и непрерывному образованию.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 xml:space="preserve">Программа по изобразительному искусству ориентирована на </w:t>
      </w:r>
      <w:proofErr w:type="spellStart"/>
      <w:r w:rsidRPr="004E308B">
        <w:rPr>
          <w:rFonts w:ascii="Times New Roman" w:hAnsi="Times New Roman"/>
          <w:color w:val="000000"/>
          <w:sz w:val="24"/>
          <w:lang w:val="ru-RU"/>
        </w:rPr>
        <w:t>психовозрастные</w:t>
      </w:r>
      <w:proofErr w:type="spellEnd"/>
      <w:r w:rsidRPr="004E308B">
        <w:rPr>
          <w:rFonts w:ascii="Times New Roman" w:hAnsi="Times New Roman"/>
          <w:color w:val="000000"/>
          <w:sz w:val="24"/>
          <w:lang w:val="ru-RU"/>
        </w:rPr>
        <w:t xml:space="preserve"> особенности развития обучающихся 11–15 лет.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b/>
          <w:color w:val="000000"/>
          <w:sz w:val="24"/>
          <w:lang w:val="ru-RU"/>
        </w:rPr>
        <w:t>Целью изучения изобразительного искусства</w:t>
      </w:r>
      <w:r w:rsidRPr="004E308B">
        <w:rPr>
          <w:rFonts w:ascii="Times New Roman" w:hAnsi="Times New Roman"/>
          <w:color w:val="000000"/>
          <w:sz w:val="24"/>
          <w:lang w:val="ru-RU"/>
        </w:rPr>
        <w:t xml:space="preserve"> является освоение разных видов визуально-пространственных искусств: живописи, графики, скульптуры, дизайна, архитектуры, народного и декоративно-прикладного искусства, изображения в зрелищных и экранных искусствах (вариативно).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b/>
          <w:color w:val="000000"/>
          <w:sz w:val="24"/>
          <w:lang w:val="ru-RU"/>
        </w:rPr>
        <w:t>Задачами изобразительного искусства являются: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освоение художественной культуры как формы выражения в пространственных формах духовных ценностей, формирование представлений о месте и значении художественной деятельности в жизни общества;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формирование у обучающихся представлений об отечественной и мировой художественной культуре во всём многообразии её видов;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формирование у обучающихся навыков эстетического видения и преобразования мира;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приобретение опыта создания творческой работы посредством различных художественных материалов в разных видах визуально-пространственных искусств: изобразительных (живопись, графика, скульптура), декоративно-прикладных, в архитектуре и дизайне, опыта художественного творчества в компьютерной графике и анимации, фотографии, работы в синтетических искусствах (театр и кино) (вариативно);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формирование пространственного мышления и аналитических визуальных способностей;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lastRenderedPageBreak/>
        <w:t>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переживаний, чувств и мировоззренческих позиций человека;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развитие наблюдательности, ассоциативного мышления и творческого воображения;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 xml:space="preserve">воспитание уважения и любви к культурному наследию России через освоение отечественной художественной культуры; 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развитие потребности в общении с произведениями изобразительного искусства, формирование активного отношения к традициям художественной культуры как смысловой, эстетической и личностно значимой ценности.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bookmarkStart w:id="7" w:name="037c86a0-0100-46f4-8a06-fc1394a836a9"/>
      <w:r w:rsidRPr="004E308B">
        <w:rPr>
          <w:rFonts w:ascii="Times New Roman" w:hAnsi="Times New Roman"/>
          <w:color w:val="000000"/>
          <w:sz w:val="24"/>
          <w:lang w:val="ru-RU"/>
        </w:rPr>
        <w:t>Общее число часов, рекомендованных для изучения изобразительного искусства, – 102 часа: в 5 классе – 34 часа (1 час в неделю), в 6 классе – 34 часа (1 час в неделю), в 7 классе – 34 часа (1 час в неделю).</w:t>
      </w:r>
      <w:bookmarkEnd w:id="7"/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 xml:space="preserve">Содержание программы по изобразительному искусству на уровне основного общего образования структурировано по 4 модулям (3 инвариантных и 1 вариативный). Инвариантные модули реализуются последовательно в 5, 6 и 7 классах. Содержание вариативного модуля может быть реализовано дополнительно к инвариантным в одном или нескольких </w:t>
      </w:r>
      <w:proofErr w:type="gramStart"/>
      <w:r w:rsidRPr="004E308B">
        <w:rPr>
          <w:rFonts w:ascii="Times New Roman" w:hAnsi="Times New Roman"/>
          <w:color w:val="000000"/>
          <w:sz w:val="24"/>
          <w:lang w:val="ru-RU"/>
        </w:rPr>
        <w:t>классах</w:t>
      </w:r>
      <w:proofErr w:type="gramEnd"/>
      <w:r w:rsidRPr="004E308B">
        <w:rPr>
          <w:rFonts w:ascii="Times New Roman" w:hAnsi="Times New Roman"/>
          <w:color w:val="000000"/>
          <w:sz w:val="24"/>
          <w:lang w:val="ru-RU"/>
        </w:rPr>
        <w:t xml:space="preserve"> или во внеурочной деятельности.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Модуль №1 «Декоративно-прикладное и народное искусство» (5 класс)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Модуль №2 «Живопись, графика, скульптура» (6 класс)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Модуль №3 «Архитектура и дизайн» (7 класс)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Модуль №4 «Изображение в синтетических, экранных видах искусства и художественная фотография» (вариативный)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 xml:space="preserve">Каждый модуль программы по изобразительному искусству обладает содержательной целостностью и организован по восходящему принципу в отношении углубления знаний по ведущей теме и усложнения умений обучающихся. Последовательность изучения модулей определяется психологическими возрастными особенностями обучающихся, принципом системности обучения и опытом педагогической работы. </w:t>
      </w:r>
    </w:p>
    <w:p w:rsidR="00EA7850" w:rsidRPr="004E308B" w:rsidRDefault="00EA7850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EA7850" w:rsidRPr="004E308B" w:rsidRDefault="00EA7850">
      <w:pPr>
        <w:rPr>
          <w:lang w:val="ru-RU"/>
        </w:rPr>
        <w:sectPr w:rsidR="00EA7850" w:rsidRPr="004E308B">
          <w:pgSz w:w="11906" w:h="16383"/>
          <w:pgMar w:top="1134" w:right="850" w:bottom="1134" w:left="1701" w:header="720" w:footer="720" w:gutter="0"/>
          <w:cols w:space="720"/>
        </w:sectPr>
      </w:pPr>
    </w:p>
    <w:p w:rsidR="00EA7850" w:rsidRPr="004E308B" w:rsidRDefault="00CB1B17">
      <w:pPr>
        <w:spacing w:after="0" w:line="264" w:lineRule="auto"/>
        <w:ind w:left="120"/>
        <w:jc w:val="both"/>
        <w:rPr>
          <w:sz w:val="20"/>
          <w:lang w:val="ru-RU"/>
        </w:rPr>
      </w:pPr>
      <w:bookmarkStart w:id="8" w:name="block-90912201"/>
      <w:bookmarkEnd w:id="6"/>
      <w:r w:rsidRPr="004E308B">
        <w:rPr>
          <w:rFonts w:ascii="Times New Roman" w:hAnsi="Times New Roman"/>
          <w:b/>
          <w:color w:val="000000"/>
          <w:sz w:val="24"/>
          <w:lang w:val="ru-RU"/>
        </w:rPr>
        <w:lastRenderedPageBreak/>
        <w:t>СОДЕРЖАНИЕ ОБУЧЕНИЯ</w:t>
      </w:r>
    </w:p>
    <w:p w:rsidR="00EA7850" w:rsidRPr="004E308B" w:rsidRDefault="00EA7850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EA7850" w:rsidRPr="004E308B" w:rsidRDefault="00CB1B17">
      <w:pPr>
        <w:spacing w:after="0"/>
        <w:ind w:left="120"/>
        <w:rPr>
          <w:sz w:val="20"/>
          <w:lang w:val="ru-RU"/>
        </w:rPr>
      </w:pPr>
      <w:r w:rsidRPr="004E308B">
        <w:rPr>
          <w:rFonts w:ascii="Times New Roman" w:hAnsi="Times New Roman"/>
          <w:b/>
          <w:color w:val="000000"/>
          <w:sz w:val="24"/>
          <w:lang w:val="ru-RU"/>
        </w:rPr>
        <w:t>7 КЛАСС</w:t>
      </w:r>
    </w:p>
    <w:p w:rsidR="00EA7850" w:rsidRPr="004E308B" w:rsidRDefault="00CB1B17">
      <w:pPr>
        <w:spacing w:after="0" w:line="264" w:lineRule="auto"/>
        <w:ind w:left="12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b/>
          <w:color w:val="000000"/>
          <w:sz w:val="24"/>
          <w:lang w:val="ru-RU"/>
        </w:rPr>
        <w:t>Модуль № 3 «Архитектура и дизайн».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Архитектура и дизайн – искусства художественной постройки – конструктивные искусства.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Дизайн и архитектура как создатели «второй природы» – предметно-пространственной среды жизни людей.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Функциональность предметно-пространственной среды и выражение в ней мировосприятия, духовно-ценностных позиций общества.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Материальная культура человечества как уникальная информация о жизни людей в разные исторические эпохи.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Роль архитектуры в понимании человеком своей идентичности. Задачи сохранения культурного наследия и природного ландшафта.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Возникновение архитектуры и дизайна на разных этапах общественного развития. Единство функционального и художественного – целесообразности и красоты.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Графический дизайн.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Композиция как основа реализации замысла в любой творческой деятельности. Основы формальной композиции в конструктивных искусствах.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Элементы композиции в графическом дизайне: пятно, линия, цвет, буква, текст и изображение.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Формальная композиция как композиционное построение на основе сочетания геометрических фигур, без предметного содержания.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Основные свойства композиции: целостность и соподчинённость элементов.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Ритмическая организация элементов: выделение доминанты, симметрия и асимметрия, динамическая и статичная композиция, контраст, нюанс, акцент, замкнутость или открытость композиции.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Практические упражнения по созданию композиции с вариативным ритмическим расположением геометрических фигур на плоскости.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Роль цвета в организации композиционного пространства. Функциональные задачи цвета в конструктивных искусствах.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 xml:space="preserve">Цвет и законы </w:t>
      </w:r>
      <w:proofErr w:type="spellStart"/>
      <w:r w:rsidRPr="004E308B">
        <w:rPr>
          <w:rFonts w:ascii="Times New Roman" w:hAnsi="Times New Roman"/>
          <w:color w:val="000000"/>
          <w:sz w:val="24"/>
          <w:lang w:val="ru-RU"/>
        </w:rPr>
        <w:t>колористики</w:t>
      </w:r>
      <w:proofErr w:type="spellEnd"/>
      <w:r w:rsidRPr="004E308B">
        <w:rPr>
          <w:rFonts w:ascii="Times New Roman" w:hAnsi="Times New Roman"/>
          <w:color w:val="000000"/>
          <w:sz w:val="24"/>
          <w:lang w:val="ru-RU"/>
        </w:rPr>
        <w:t>. Применение локального цвета. Цветовой акцент, ритм цветовых форм, доминанта.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Шрифты и шрифтовая композиция в графическом дизайне. Форма буквы как изобразительно-смысловой символ.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Шрифт и содержание текста. Стилизация шрифта.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proofErr w:type="spellStart"/>
      <w:r w:rsidRPr="004E308B">
        <w:rPr>
          <w:rFonts w:ascii="Times New Roman" w:hAnsi="Times New Roman"/>
          <w:color w:val="000000"/>
          <w:sz w:val="24"/>
          <w:lang w:val="ru-RU"/>
        </w:rPr>
        <w:t>Типографика</w:t>
      </w:r>
      <w:proofErr w:type="spellEnd"/>
      <w:r w:rsidRPr="004E308B">
        <w:rPr>
          <w:rFonts w:ascii="Times New Roman" w:hAnsi="Times New Roman"/>
          <w:color w:val="000000"/>
          <w:sz w:val="24"/>
          <w:lang w:val="ru-RU"/>
        </w:rPr>
        <w:t>. Понимание типографской строки как элемента плоскостной композиции.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Выполнение аналитических и практических работ по теме «Буква – изобразительный элемент композиции».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Логотип как графический знак, эмблема или стилизованный графический символ. Функции логотипа. Шрифтовой логотип. Знаковый логотип.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Композиционные основы макетирования в графическом дизайне при соединении текста и изображения.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lastRenderedPageBreak/>
        <w:t>Искусство плаката. Синтез слова и изображения. Изобразительный язык плаката. Композиционный монтаж изображения и текста в плакате, рекламе, поздравительной открытке.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Многообразие форм графического дизайна. Дизайн книги и журнала. Элементы, составляющие конструкцию и художественное оформление книги, журнала.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Макет разворота книги или журнала по выбранной теме в виде коллажа или на основе компьютерных программ.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Макетирование объёмно-пространственных композиций.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Композиция плоскостная и пространственная. Композиционная организация пространства. Прочтение плоскостной композиции как «чертежа» пространства.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Макетирование. Введение в макет понятия рельефа местности и способы его обозначения на макете.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Выполнение практических работ по созданию объёмно-пространственных композиций. Объём и пространство. Взаимосвязь объектов в архитектурном макете.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Структура зданий различных архитектурных стилей и эпох: выявление простых объёмов, образующих целостную постройку. Взаимное влияние объёмов и их сочетаний на образный характер постройки.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Понятие тектоники как выражение в художественной форме конструктивной сущности сооружения и логики конструктивного соотношения его частей.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Роль эволюции строительных материалов и строительных технологий в изменении архитектурных конструкций (перекрытия и опора – стоечно-балочная конструкция – архитектура сводов, каркасная каменная архитектура, металлический каркас, железобетон и язык современной архитектуры).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Многообразие предметного мира, создаваемого человеком. Функция вещи и её форма. Образ времени в предметах, создаваемых человеком.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Дизайн предмета как искусство и социальное проектирование. Анализ формы через выявление сочетающихся объёмов. Красота – наиболее полное выявление функции предмета. Влияние развития технологий и материалов на изменение формы предмета.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Выполнение аналитических зарисовок форм бытовых предметов.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Творческое проектирование предметов быта с определением их функций и материала изготовления.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Цвет в архитектуре и дизайне. Эмоциональное и формообразующее значение цвета в дизайне и архитектуре. Влияние цвета на восприятие формы объектов архитектуры и дизайна.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Конструирование объектов дизайна или архитектурное макетирование с использованием цвета.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Социальное значение дизайна и архитектуры как среды жизни человека.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Образ и стиль материальной культуры прошлого. Смена стилей как отражение эволюции образа жизни, изменения мировоззрения людей и развития производственных возможностей. Художественно-аналитический обзор развития образно-стилевого языка архитектуры как этапов духовной, художественной и материальной культуры разных народов и эпох.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Архитектура народного жилища, храмовая архитектура, частный дом в предметно-пространственной среде жизни разных народов.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lastRenderedPageBreak/>
        <w:t>Выполнение заданий по теме «Архитектурные образы прошлых эпох» в виде аналитических зарисовок известных архитектурных памятников по фотографиям и другим видам изображения.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Пути развития современной архитектуры и дизайна: город сегодня и завтра.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 xml:space="preserve">Архитектурная и градостроительная революция </w:t>
      </w:r>
      <w:r w:rsidRPr="004E308B">
        <w:rPr>
          <w:rFonts w:ascii="Times New Roman" w:hAnsi="Times New Roman"/>
          <w:color w:val="000000"/>
          <w:sz w:val="24"/>
        </w:rPr>
        <w:t>XX</w:t>
      </w:r>
      <w:r w:rsidRPr="004E308B">
        <w:rPr>
          <w:rFonts w:ascii="Times New Roman" w:hAnsi="Times New Roman"/>
          <w:color w:val="000000"/>
          <w:sz w:val="24"/>
          <w:lang w:val="ru-RU"/>
        </w:rPr>
        <w:t xml:space="preserve"> в. Её технологические и эстетические предпосылки и истоки. Социальный аспект «перестройки» в архитектуре.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Отрицание канонов и сохранение наследия с учётом нового уровня материально-строительной техники. Приоритет функционализма. Проблема урбанизации ландшафта, безликости и агрессивности среды современного города.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Пространство городской среды. Исторические формы планировки городской среды и их связь с образом жизни людей.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Роль цвета в формировании пространства. Схема-планировка и реальность.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Современные поиски новой эстетики в градостроительстве. Выполнение практических работ по теме «Образ современного города и архитектурного стиля будущего»: фотоколлажа или фантазийной зарисовки города будущего.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Индивидуальный образ каждого города. Неповторимость исторических кварталов и значение культурного наследия для современной жизни людей.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Дизайн городской среды. Малые архитектурные формы. Роль малых архитектурных форм и архитектурного дизайна в организации городской среды и индивидуальном образе города.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Проектирование дизайна объектов городской среды. Устройство пешеходных зон в городах, установка городской мебели (скамьи, «диваны» и прочие), киосков, информационных блоков, блоков локального озеленения и другое.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 xml:space="preserve">Выполнение практической работы по теме «Проектирование дизайна объектов городской среды» в виде создания </w:t>
      </w:r>
      <w:proofErr w:type="spellStart"/>
      <w:r w:rsidRPr="004E308B">
        <w:rPr>
          <w:rFonts w:ascii="Times New Roman" w:hAnsi="Times New Roman"/>
          <w:color w:val="000000"/>
          <w:sz w:val="24"/>
          <w:lang w:val="ru-RU"/>
        </w:rPr>
        <w:t>коллажнографической</w:t>
      </w:r>
      <w:proofErr w:type="spellEnd"/>
      <w:r w:rsidRPr="004E308B">
        <w:rPr>
          <w:rFonts w:ascii="Times New Roman" w:hAnsi="Times New Roman"/>
          <w:color w:val="000000"/>
          <w:sz w:val="24"/>
          <w:lang w:val="ru-RU"/>
        </w:rPr>
        <w:t xml:space="preserve"> композиции или дизайн-проекта оформления витрины магазина.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Интерьер и предметный мир в доме. Назначение помещения и построение его интерьера. Дизайн пространственно-предметной среды интерьера.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Образно-стилевое единство материальной культуры каждой эпохи. Интерьер как отражение стиля жизни его хозяев.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Зонирование интерьера – создание многофункционального пространства. Отделочные материалы, введение фактуры и цвета в интерьер.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Интерьеры общественных зданий (театр, кафе, вокзал, офис, школа).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Выполнение практической и аналитической работы по теме «Роль вещи в образно-стилевом решении интерьера» в форме создания коллажной композиции.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Организация архитектурно-ландшафтного пространства. Город в единстве с ландшафтно-парковой средой.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Основные школы ландшафтного дизайна. Особенности ландшафта русской усадебной территории и задачи сохранения исторического наследия. Традиции графического языка ландшафтных проектов.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Выполнение дизайн-проекта территории парка или приусадебного участка в виде схемы-чертежа.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Единство эстетического и функционального в объёмно-пространственной организации среды жизнедеятельности людей.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Образ человека и индивидуальное проектирование.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lastRenderedPageBreak/>
        <w:t xml:space="preserve">Организация пространства жилой среды как отражение социального заказа и индивидуальности человека, его вкуса, потребностей и возможностей. 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Образно-личностное проектирование в дизайне и архитектуре.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Проектные работы по созданию облика частного дома, комнаты и сада. Дизайн предметной среды в интерьере частного дома. Мода и культура как параметры создания собственного костюма или комплекта одежды.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Костюм как образ человека. Стиль в одежде. Соответствие материи и формы. Целесообразность и мода. Мода как ответ на изменения в укладе жизни, как бизнес и в качестве манипулирования массовым сознанием.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Характерные особенности современной одежды. Молодёжная субкультура и подростковая мода. Унификация одежды и индивидуальный стиль. Ансамбль в костюме. Роль фантазии и вкуса в подборе одежды.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Выполнение практических творческих эскизов по теме «Дизайн современной одежды».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Искусство грима и причёски. Форма лица и причёска. Макияж дневной, вечерний и карнавальный. Грим бытовой и сценический.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Имидж-дизайн и его связь с публичностью, технологией социального поведения, рекламой, общественной деятельностью.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Дизайн и архитектура – средства организации среды жизни людей и строительства нового мира.</w:t>
      </w:r>
    </w:p>
    <w:p w:rsidR="00EA7850" w:rsidRPr="004E308B" w:rsidRDefault="00EA7850">
      <w:pPr>
        <w:spacing w:after="0"/>
        <w:ind w:left="120"/>
        <w:rPr>
          <w:sz w:val="20"/>
          <w:lang w:val="ru-RU"/>
        </w:rPr>
      </w:pPr>
      <w:bookmarkStart w:id="9" w:name="_Toc139632456"/>
      <w:bookmarkEnd w:id="9"/>
    </w:p>
    <w:p w:rsidR="00EA7850" w:rsidRPr="004E308B" w:rsidRDefault="00EA7850">
      <w:pPr>
        <w:rPr>
          <w:lang w:val="ru-RU"/>
        </w:rPr>
        <w:sectPr w:rsidR="00EA7850" w:rsidRPr="004E308B">
          <w:pgSz w:w="11906" w:h="16383"/>
          <w:pgMar w:top="1134" w:right="850" w:bottom="1134" w:left="1701" w:header="720" w:footer="720" w:gutter="0"/>
          <w:cols w:space="720"/>
        </w:sectPr>
      </w:pPr>
    </w:p>
    <w:p w:rsidR="00EA7850" w:rsidRPr="004E308B" w:rsidRDefault="00CB1B17">
      <w:pPr>
        <w:spacing w:after="0" w:line="264" w:lineRule="auto"/>
        <w:ind w:left="120"/>
        <w:jc w:val="both"/>
        <w:rPr>
          <w:sz w:val="20"/>
          <w:lang w:val="ru-RU"/>
        </w:rPr>
      </w:pPr>
      <w:bookmarkStart w:id="10" w:name="block-90912202"/>
      <w:bookmarkEnd w:id="8"/>
      <w:r w:rsidRPr="004E308B">
        <w:rPr>
          <w:rFonts w:ascii="Times New Roman" w:hAnsi="Times New Roman"/>
          <w:b/>
          <w:color w:val="000000"/>
          <w:sz w:val="24"/>
          <w:lang w:val="ru-RU"/>
        </w:rPr>
        <w:lastRenderedPageBreak/>
        <w:t>ПЛАНИРУЕМЫЕ РЕЗУЛЬТАТЫ ОСВОЕНИЯ ПРОГРАММЫ ПО ИЗОБРАЗИТЕЛЬНОМУ ИСКУССТВУ НА УРОВНЕ ОСНОВНОГО ОБЩЕГО ОБРАЗОВАНИЯ</w:t>
      </w:r>
    </w:p>
    <w:p w:rsidR="00EA7850" w:rsidRPr="004E308B" w:rsidRDefault="00EA7850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EA7850" w:rsidRPr="004E308B" w:rsidRDefault="00CB1B17">
      <w:pPr>
        <w:spacing w:after="0" w:line="264" w:lineRule="auto"/>
        <w:ind w:left="12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b/>
          <w:color w:val="000000"/>
          <w:sz w:val="24"/>
          <w:lang w:val="ru-RU"/>
        </w:rPr>
        <w:t xml:space="preserve">ЛИЧНОСТНЫЕ РЕЗУЛЬТАТЫ </w:t>
      </w:r>
    </w:p>
    <w:p w:rsidR="00EA7850" w:rsidRPr="004E308B" w:rsidRDefault="00EA7850">
      <w:pPr>
        <w:spacing w:after="0" w:line="264" w:lineRule="auto"/>
        <w:ind w:firstLine="600"/>
        <w:jc w:val="both"/>
        <w:rPr>
          <w:sz w:val="20"/>
          <w:lang w:val="ru-RU"/>
        </w:rPr>
      </w:pPr>
      <w:bookmarkStart w:id="11" w:name="_Toc124264881"/>
      <w:bookmarkEnd w:id="11"/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Личностные результаты освоения рабочей программы основного общего образования по изобразительному искусству достигаются в единстве учебной и воспитательной деятельности.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В центре программы по изобразительному искусству в соответствии с ФГОС общего образования находится личностное развитие обучающихся, приобщение обучающихся к российским традиционным духовным ценностям, социализация личности.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Программа призвана обеспечить достижение обучающимися личностных результатов, указанных во ФГОС ООО: формирование у обучающихся основ российской идентичности, ценностные установки и социально значимые качества личности, духовно-нравственное развитие обучающихся и отношение обучающихся к культуре, мотивацию к познанию и обучению, готовность к саморазвитию и активному участию в социально значимой деятельности.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b/>
          <w:color w:val="000000"/>
          <w:sz w:val="24"/>
          <w:lang w:val="ru-RU"/>
        </w:rPr>
        <w:t>1)</w:t>
      </w:r>
      <w:r w:rsidRPr="004E308B">
        <w:rPr>
          <w:rFonts w:ascii="Times New Roman" w:hAnsi="Times New Roman"/>
          <w:color w:val="000000"/>
          <w:sz w:val="24"/>
          <w:lang w:val="ru-RU"/>
        </w:rPr>
        <w:t xml:space="preserve"> </w:t>
      </w:r>
      <w:r w:rsidRPr="004E308B">
        <w:rPr>
          <w:rFonts w:ascii="Times New Roman" w:hAnsi="Times New Roman"/>
          <w:b/>
          <w:color w:val="000000"/>
          <w:sz w:val="24"/>
          <w:lang w:val="ru-RU"/>
        </w:rPr>
        <w:t>Патриотическое воспитание.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Осуществляется через освоение обучающимися содержания традиций, истории и современного развития отечественной культуры, выраженной в её архитектуре, народном, прикладном и изобразительном искусстве. Воспитание патриотизма в процессе освоения особенностей и красоты отечественной духовной жизни, выраженной в произведениях искусства, посвящённых различным подходам к изображению человека, великим победам, торжественным и трагическим событиям, эпической и лирической красоте отечественного пейзажа. Патриотические чувства воспитываются в изучении истории народного искусства, его житейской мудрости и значения символических смыслов. Урок искусства воспитывает патриотизм в процессе собственной художественно-практической деятельности обучающегося, который учится чувственно-эмоциональному восприятию и творческому созиданию художественного образа.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b/>
          <w:color w:val="000000"/>
          <w:sz w:val="24"/>
          <w:lang w:val="ru-RU"/>
        </w:rPr>
        <w:t>2)</w:t>
      </w:r>
      <w:r w:rsidRPr="004E308B">
        <w:rPr>
          <w:rFonts w:ascii="Times New Roman" w:hAnsi="Times New Roman"/>
          <w:color w:val="000000"/>
          <w:sz w:val="24"/>
          <w:lang w:val="ru-RU"/>
        </w:rPr>
        <w:t xml:space="preserve"> </w:t>
      </w:r>
      <w:r w:rsidRPr="004E308B">
        <w:rPr>
          <w:rFonts w:ascii="Times New Roman" w:hAnsi="Times New Roman"/>
          <w:b/>
          <w:color w:val="000000"/>
          <w:sz w:val="24"/>
          <w:lang w:val="ru-RU"/>
        </w:rPr>
        <w:t>Гражданское воспитание.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 xml:space="preserve">Программа по изобразительному искусству направлена на активное приобщение обучающихся к традиционным российским духовно-нравственным ценностям. При этом реализуются задачи социализации и гражданского воспитания обучающегося. Формируется чувство личной причастности к жизни общества. Искусство рассматривается как особый язык, развивающий коммуникативные умения. В рамках изобразительного искусства происходит изучение художественной культуры и мировой истории искусства, углубляются интернациональные чувства обучающихся. Учебный предмет способствует пониманию особенностей жизни разных народов и красоты различных национальных эстетических идеалов. Коллективные творческие работы, а также участие в общих художественных проектах создают условия для разнообразной совместной деятельности, способствуют пониманию другого, становлению чувства личной ответственности. 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b/>
          <w:color w:val="000000"/>
          <w:sz w:val="24"/>
          <w:lang w:val="ru-RU"/>
        </w:rPr>
        <w:t>3)</w:t>
      </w:r>
      <w:r w:rsidRPr="004E308B">
        <w:rPr>
          <w:rFonts w:ascii="Times New Roman" w:hAnsi="Times New Roman"/>
          <w:color w:val="000000"/>
          <w:sz w:val="24"/>
          <w:lang w:val="ru-RU"/>
        </w:rPr>
        <w:t xml:space="preserve"> </w:t>
      </w:r>
      <w:r w:rsidRPr="004E308B">
        <w:rPr>
          <w:rFonts w:ascii="Times New Roman" w:hAnsi="Times New Roman"/>
          <w:b/>
          <w:color w:val="000000"/>
          <w:sz w:val="24"/>
          <w:lang w:val="ru-RU"/>
        </w:rPr>
        <w:t>Духовно-нравственное воспитание.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 xml:space="preserve">В искусстве воплощена духовная жизнь человечества, концентрирующая в себе эстетический, художественный и нравственный мировой опыт, раскрытие которого </w:t>
      </w:r>
      <w:r w:rsidRPr="004E308B">
        <w:rPr>
          <w:rFonts w:ascii="Times New Roman" w:hAnsi="Times New Roman"/>
          <w:color w:val="000000"/>
          <w:sz w:val="24"/>
          <w:lang w:val="ru-RU"/>
        </w:rPr>
        <w:lastRenderedPageBreak/>
        <w:t xml:space="preserve">составляет суть учебного предмета. Учебные задания направлены на развитие внутреннего мира обучающегося и развитие его эмоционально-образной, чувственной сферы. Развитие творческого потенциала способствует росту самосознания обучающегося, осознанию себя как личности и члена общества. Ценностно-ориентационная и коммуникативная деятельность на занятиях по изобразительному искусству способствует освоению базовых ценностей – формированию отношения к миру, жизни, человеку, семье, труду, культуре как духовному богатству общества и важному условию ощущения человеком полноты проживаемой жизни. 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b/>
          <w:color w:val="000000"/>
          <w:sz w:val="24"/>
          <w:lang w:val="ru-RU"/>
        </w:rPr>
        <w:t>4)</w:t>
      </w:r>
      <w:r w:rsidRPr="004E308B">
        <w:rPr>
          <w:rFonts w:ascii="Times New Roman" w:hAnsi="Times New Roman"/>
          <w:color w:val="000000"/>
          <w:sz w:val="24"/>
          <w:lang w:val="ru-RU"/>
        </w:rPr>
        <w:t xml:space="preserve"> </w:t>
      </w:r>
      <w:r w:rsidRPr="004E308B">
        <w:rPr>
          <w:rFonts w:ascii="Times New Roman" w:hAnsi="Times New Roman"/>
          <w:b/>
          <w:color w:val="000000"/>
          <w:sz w:val="24"/>
          <w:lang w:val="ru-RU"/>
        </w:rPr>
        <w:t>Эстетическое воспитание.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 xml:space="preserve">Эстетическое (от греч. </w:t>
      </w:r>
      <w:proofErr w:type="spellStart"/>
      <w:r w:rsidRPr="004E308B">
        <w:rPr>
          <w:rFonts w:ascii="Times New Roman" w:hAnsi="Times New Roman"/>
          <w:color w:val="000000"/>
          <w:sz w:val="24"/>
        </w:rPr>
        <w:t>aisthetikos</w:t>
      </w:r>
      <w:proofErr w:type="spellEnd"/>
      <w:r w:rsidRPr="004E308B">
        <w:rPr>
          <w:rFonts w:ascii="Times New Roman" w:hAnsi="Times New Roman"/>
          <w:color w:val="000000"/>
          <w:sz w:val="24"/>
          <w:lang w:val="ru-RU"/>
        </w:rPr>
        <w:t xml:space="preserve"> – чувствующий, чувственный) – это воспитание чувственной сферы обучающегося на основе всего спектра эстетических категорий: прекрасное, безобразное, трагическое, комическое, высокое, низменное. Искусство понимается как воплощение в изображении и в создании предметно-пространственной среды постоянного поиска идеалов, веры, надежд, представлений о добре и зле. Эстетическое воспитание является важнейшим компонентом и условием развития социально значимых отношений обучающихся. Способствует формированию </w:t>
      </w:r>
      <w:proofErr w:type="gramStart"/>
      <w:r w:rsidRPr="004E308B">
        <w:rPr>
          <w:rFonts w:ascii="Times New Roman" w:hAnsi="Times New Roman"/>
          <w:color w:val="000000"/>
          <w:sz w:val="24"/>
          <w:lang w:val="ru-RU"/>
        </w:rPr>
        <w:t>ценностных ориентаций</w:t>
      </w:r>
      <w:proofErr w:type="gramEnd"/>
      <w:r w:rsidRPr="004E308B">
        <w:rPr>
          <w:rFonts w:ascii="Times New Roman" w:hAnsi="Times New Roman"/>
          <w:color w:val="000000"/>
          <w:sz w:val="24"/>
          <w:lang w:val="ru-RU"/>
        </w:rPr>
        <w:t xml:space="preserve"> обучающихся в отношении к окружающим людям, стремлению к их пониманию, отношению к семье, к мирной жизни как главному принципу человеческого общежития, к самому себе как </w:t>
      </w:r>
      <w:proofErr w:type="spellStart"/>
      <w:r w:rsidRPr="004E308B">
        <w:rPr>
          <w:rFonts w:ascii="Times New Roman" w:hAnsi="Times New Roman"/>
          <w:color w:val="000000"/>
          <w:sz w:val="24"/>
          <w:lang w:val="ru-RU"/>
        </w:rPr>
        <w:t>самореализующейся</w:t>
      </w:r>
      <w:proofErr w:type="spellEnd"/>
      <w:r w:rsidRPr="004E308B">
        <w:rPr>
          <w:rFonts w:ascii="Times New Roman" w:hAnsi="Times New Roman"/>
          <w:color w:val="000000"/>
          <w:sz w:val="24"/>
          <w:lang w:val="ru-RU"/>
        </w:rPr>
        <w:t xml:space="preserve"> и ответственной личности, способной к позитивному действию в условиях соревновательной конкуренции. Способствует формированию ценностного отношения к природе, труду, искусству, культурному наследию.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b/>
          <w:color w:val="000000"/>
          <w:sz w:val="24"/>
          <w:lang w:val="ru-RU"/>
        </w:rPr>
        <w:t>5)</w:t>
      </w:r>
      <w:r w:rsidRPr="004E308B">
        <w:rPr>
          <w:rFonts w:ascii="Times New Roman" w:hAnsi="Times New Roman"/>
          <w:color w:val="000000"/>
          <w:sz w:val="24"/>
          <w:lang w:val="ru-RU"/>
        </w:rPr>
        <w:t xml:space="preserve"> </w:t>
      </w:r>
      <w:r w:rsidRPr="004E308B">
        <w:rPr>
          <w:rFonts w:ascii="Times New Roman" w:hAnsi="Times New Roman"/>
          <w:b/>
          <w:color w:val="000000"/>
          <w:sz w:val="24"/>
          <w:lang w:val="ru-RU"/>
        </w:rPr>
        <w:t>Ценности познавательной деятельности.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В процессе художественной деятельности на занятиях изобразительным искусством ставятся задачи воспитания наблюдательности – умений активно, то есть в соответствии со специальными установками, видеть окружающий мир. Воспитывается эмоционально окрашенный интерес к жизни.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культурно-исторической направленности.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b/>
          <w:color w:val="000000"/>
          <w:sz w:val="24"/>
          <w:lang w:val="ru-RU"/>
        </w:rPr>
        <w:t>6)</w:t>
      </w:r>
      <w:r w:rsidRPr="004E308B">
        <w:rPr>
          <w:rFonts w:ascii="Times New Roman" w:hAnsi="Times New Roman"/>
          <w:color w:val="000000"/>
          <w:sz w:val="24"/>
          <w:lang w:val="ru-RU"/>
        </w:rPr>
        <w:t xml:space="preserve"> </w:t>
      </w:r>
      <w:r w:rsidRPr="004E308B">
        <w:rPr>
          <w:rFonts w:ascii="Times New Roman" w:hAnsi="Times New Roman"/>
          <w:b/>
          <w:color w:val="000000"/>
          <w:sz w:val="24"/>
          <w:lang w:val="ru-RU"/>
        </w:rPr>
        <w:t>Экологическое воспитание.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Повышение уровня экологической культуры, осознание глобального характера экологических проблем, активное неприятие действий, приносящих вред окружающей среде, формирование нравственно-эстетического отношения к природе воспитывается в процессе художественно-эстетического наблюдения природы, её образа в произведениях искусства и личной художественно-творческой работе.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b/>
          <w:color w:val="000000"/>
          <w:sz w:val="24"/>
          <w:lang w:val="ru-RU"/>
        </w:rPr>
        <w:t>7)</w:t>
      </w:r>
      <w:r w:rsidRPr="004E308B">
        <w:rPr>
          <w:rFonts w:ascii="Times New Roman" w:hAnsi="Times New Roman"/>
          <w:color w:val="000000"/>
          <w:sz w:val="24"/>
          <w:lang w:val="ru-RU"/>
        </w:rPr>
        <w:t xml:space="preserve"> </w:t>
      </w:r>
      <w:r w:rsidRPr="004E308B">
        <w:rPr>
          <w:rFonts w:ascii="Times New Roman" w:hAnsi="Times New Roman"/>
          <w:b/>
          <w:color w:val="000000"/>
          <w:sz w:val="24"/>
          <w:lang w:val="ru-RU"/>
        </w:rPr>
        <w:t>Трудовое воспитание.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Художественно-эстетическое развитие обучающихся обязательно должно осуществляться в процессе личной художественно-творческой работы с освоением художественных материалов и специфики каждого из них. Эта трудовая и смысловая деятельность формирует такие качества, как навыки практической (не теоретико-виртуальной) работы своими руками, формирование умений преобразования реального жизненного пространства и его оформления, удовлетворение от создания реального практического продукта. Воспитываются качества упорства, стремления к результату, понимание эстетики трудовой деятельности. А также умения сотрудничества, коллективной трудовой работы, работы в команде – обязательные требования к определённым заданиям программы.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b/>
          <w:color w:val="000000"/>
          <w:sz w:val="24"/>
          <w:lang w:val="ru-RU"/>
        </w:rPr>
        <w:lastRenderedPageBreak/>
        <w:t>8)</w:t>
      </w:r>
      <w:r w:rsidRPr="004E308B">
        <w:rPr>
          <w:rFonts w:ascii="Times New Roman" w:hAnsi="Times New Roman"/>
          <w:color w:val="000000"/>
          <w:sz w:val="24"/>
          <w:lang w:val="ru-RU"/>
        </w:rPr>
        <w:t xml:space="preserve"> </w:t>
      </w:r>
      <w:r w:rsidRPr="004E308B">
        <w:rPr>
          <w:rFonts w:ascii="Times New Roman" w:hAnsi="Times New Roman"/>
          <w:b/>
          <w:color w:val="000000"/>
          <w:sz w:val="24"/>
          <w:lang w:val="ru-RU"/>
        </w:rPr>
        <w:t>Воспитывающая предметно-эстетическая среда.</w:t>
      </w:r>
    </w:p>
    <w:p w:rsidR="00EA7850" w:rsidRDefault="00CB1B17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4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В процессе художественно-эстетического воспитания обучающихся имеет значение организация пространственной среды общеобразовательной организации. При этом обучающиеся должны быть активными участниками (а не только потребителями) её создания и оформления пространства в соответствии с задачами общеобразовательной организации, среды, календарными событиями школьной жизни. Эта деятельность обучающихся, как и сам образ предметно-пространственной среды общеобразовательной организации, оказывает активное воспитательное воздействие и влияет на формирование позитивных ценностных ориентаций и восприятие жизни обучающихся.</w:t>
      </w:r>
    </w:p>
    <w:p w:rsidR="00D54E0A" w:rsidRPr="004E308B" w:rsidRDefault="00D54E0A">
      <w:pPr>
        <w:spacing w:after="0" w:line="264" w:lineRule="auto"/>
        <w:ind w:firstLine="600"/>
        <w:jc w:val="both"/>
        <w:rPr>
          <w:sz w:val="20"/>
          <w:lang w:val="ru-RU"/>
        </w:rPr>
      </w:pPr>
    </w:p>
    <w:p w:rsidR="00EA7850" w:rsidRPr="004E308B" w:rsidRDefault="00CB1B17">
      <w:pPr>
        <w:spacing w:after="0"/>
        <w:ind w:left="120"/>
        <w:rPr>
          <w:sz w:val="20"/>
          <w:lang w:val="ru-RU"/>
        </w:rPr>
      </w:pPr>
      <w:r w:rsidRPr="004E308B">
        <w:rPr>
          <w:rFonts w:ascii="Times New Roman" w:hAnsi="Times New Roman"/>
          <w:b/>
          <w:color w:val="000000"/>
          <w:sz w:val="24"/>
          <w:lang w:val="ru-RU"/>
        </w:rPr>
        <w:t>МЕТАПРЕДМЕТНЫЕ РЕЗУЛЬТАТЫ</w:t>
      </w:r>
      <w:r w:rsidRPr="004E308B">
        <w:rPr>
          <w:rFonts w:ascii="Times New Roman" w:hAnsi="Times New Roman"/>
          <w:color w:val="000000"/>
          <w:sz w:val="24"/>
          <w:lang w:val="ru-RU"/>
        </w:rPr>
        <w:t xml:space="preserve"> </w:t>
      </w:r>
    </w:p>
    <w:p w:rsidR="00EA7850" w:rsidRPr="004E308B" w:rsidRDefault="00EA7850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EA7850" w:rsidRPr="004E308B" w:rsidRDefault="00CB1B17">
      <w:pPr>
        <w:spacing w:after="0" w:line="264" w:lineRule="auto"/>
        <w:ind w:left="12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b/>
          <w:color w:val="000000"/>
          <w:sz w:val="24"/>
          <w:lang w:val="ru-RU"/>
        </w:rPr>
        <w:t>Овладение универсальными познавательными действиями</w:t>
      </w:r>
      <w:r w:rsidRPr="004E308B">
        <w:rPr>
          <w:rFonts w:ascii="Times New Roman" w:hAnsi="Times New Roman"/>
          <w:color w:val="000000"/>
          <w:sz w:val="24"/>
          <w:lang w:val="ru-RU"/>
        </w:rPr>
        <w:t xml:space="preserve"> 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У обучающегося будут сформированы следующие пространственные представления и сенсорные способности как часть универсальных познавательных учебных действий:</w:t>
      </w:r>
    </w:p>
    <w:p w:rsidR="00EA7850" w:rsidRPr="004E308B" w:rsidRDefault="00CB1B17">
      <w:pPr>
        <w:numPr>
          <w:ilvl w:val="0"/>
          <w:numId w:val="1"/>
        </w:numPr>
        <w:spacing w:after="0" w:line="264" w:lineRule="auto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сравнивать предметные и пространственные объекты по заданным основаниям;</w:t>
      </w:r>
    </w:p>
    <w:p w:rsidR="00EA7850" w:rsidRPr="004E308B" w:rsidRDefault="00CB1B17">
      <w:pPr>
        <w:numPr>
          <w:ilvl w:val="0"/>
          <w:numId w:val="1"/>
        </w:numPr>
        <w:spacing w:after="0" w:line="264" w:lineRule="auto"/>
        <w:jc w:val="both"/>
        <w:rPr>
          <w:sz w:val="20"/>
        </w:rPr>
      </w:pPr>
      <w:proofErr w:type="spellStart"/>
      <w:r w:rsidRPr="004E308B">
        <w:rPr>
          <w:rFonts w:ascii="Times New Roman" w:hAnsi="Times New Roman"/>
          <w:color w:val="000000"/>
          <w:sz w:val="24"/>
        </w:rPr>
        <w:t>характеризовать</w:t>
      </w:r>
      <w:proofErr w:type="spellEnd"/>
      <w:r w:rsidRPr="004E308B">
        <w:rPr>
          <w:rFonts w:ascii="Times New Roman" w:hAnsi="Times New Roman"/>
          <w:color w:val="000000"/>
          <w:sz w:val="24"/>
        </w:rPr>
        <w:t xml:space="preserve"> </w:t>
      </w:r>
      <w:proofErr w:type="spellStart"/>
      <w:r w:rsidRPr="004E308B">
        <w:rPr>
          <w:rFonts w:ascii="Times New Roman" w:hAnsi="Times New Roman"/>
          <w:color w:val="000000"/>
          <w:sz w:val="24"/>
        </w:rPr>
        <w:t>форму</w:t>
      </w:r>
      <w:proofErr w:type="spellEnd"/>
      <w:r w:rsidRPr="004E308B">
        <w:rPr>
          <w:rFonts w:ascii="Times New Roman" w:hAnsi="Times New Roman"/>
          <w:color w:val="000000"/>
          <w:sz w:val="24"/>
        </w:rPr>
        <w:t xml:space="preserve"> </w:t>
      </w:r>
      <w:proofErr w:type="spellStart"/>
      <w:r w:rsidRPr="004E308B">
        <w:rPr>
          <w:rFonts w:ascii="Times New Roman" w:hAnsi="Times New Roman"/>
          <w:color w:val="000000"/>
          <w:sz w:val="24"/>
        </w:rPr>
        <w:t>предмета</w:t>
      </w:r>
      <w:proofErr w:type="spellEnd"/>
      <w:r w:rsidRPr="004E308B">
        <w:rPr>
          <w:rFonts w:ascii="Times New Roman" w:hAnsi="Times New Roman"/>
          <w:color w:val="000000"/>
          <w:sz w:val="24"/>
        </w:rPr>
        <w:t xml:space="preserve">, </w:t>
      </w:r>
      <w:proofErr w:type="spellStart"/>
      <w:r w:rsidRPr="004E308B">
        <w:rPr>
          <w:rFonts w:ascii="Times New Roman" w:hAnsi="Times New Roman"/>
          <w:color w:val="000000"/>
          <w:sz w:val="24"/>
        </w:rPr>
        <w:t>конструкции</w:t>
      </w:r>
      <w:proofErr w:type="spellEnd"/>
      <w:r w:rsidRPr="004E308B">
        <w:rPr>
          <w:rFonts w:ascii="Times New Roman" w:hAnsi="Times New Roman"/>
          <w:color w:val="000000"/>
          <w:sz w:val="24"/>
        </w:rPr>
        <w:t>;</w:t>
      </w:r>
    </w:p>
    <w:p w:rsidR="00EA7850" w:rsidRPr="004E308B" w:rsidRDefault="00CB1B17">
      <w:pPr>
        <w:numPr>
          <w:ilvl w:val="0"/>
          <w:numId w:val="1"/>
        </w:numPr>
        <w:spacing w:after="0" w:line="264" w:lineRule="auto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выявлять положение предметной формы в пространстве;</w:t>
      </w:r>
    </w:p>
    <w:p w:rsidR="00EA7850" w:rsidRPr="004E308B" w:rsidRDefault="00CB1B17">
      <w:pPr>
        <w:numPr>
          <w:ilvl w:val="0"/>
          <w:numId w:val="1"/>
        </w:numPr>
        <w:spacing w:after="0" w:line="264" w:lineRule="auto"/>
        <w:jc w:val="both"/>
        <w:rPr>
          <w:sz w:val="20"/>
        </w:rPr>
      </w:pPr>
      <w:proofErr w:type="spellStart"/>
      <w:r w:rsidRPr="004E308B">
        <w:rPr>
          <w:rFonts w:ascii="Times New Roman" w:hAnsi="Times New Roman"/>
          <w:color w:val="000000"/>
          <w:sz w:val="24"/>
        </w:rPr>
        <w:t>обобщать</w:t>
      </w:r>
      <w:proofErr w:type="spellEnd"/>
      <w:r w:rsidRPr="004E308B">
        <w:rPr>
          <w:rFonts w:ascii="Times New Roman" w:hAnsi="Times New Roman"/>
          <w:color w:val="000000"/>
          <w:sz w:val="24"/>
        </w:rPr>
        <w:t xml:space="preserve"> </w:t>
      </w:r>
      <w:proofErr w:type="spellStart"/>
      <w:r w:rsidRPr="004E308B">
        <w:rPr>
          <w:rFonts w:ascii="Times New Roman" w:hAnsi="Times New Roman"/>
          <w:color w:val="000000"/>
          <w:sz w:val="24"/>
        </w:rPr>
        <w:t>форму</w:t>
      </w:r>
      <w:proofErr w:type="spellEnd"/>
      <w:r w:rsidRPr="004E308B">
        <w:rPr>
          <w:rFonts w:ascii="Times New Roman" w:hAnsi="Times New Roman"/>
          <w:color w:val="000000"/>
          <w:sz w:val="24"/>
        </w:rPr>
        <w:t xml:space="preserve"> </w:t>
      </w:r>
      <w:proofErr w:type="spellStart"/>
      <w:r w:rsidRPr="004E308B">
        <w:rPr>
          <w:rFonts w:ascii="Times New Roman" w:hAnsi="Times New Roman"/>
          <w:color w:val="000000"/>
          <w:sz w:val="24"/>
        </w:rPr>
        <w:t>составной</w:t>
      </w:r>
      <w:proofErr w:type="spellEnd"/>
      <w:r w:rsidRPr="004E308B">
        <w:rPr>
          <w:rFonts w:ascii="Times New Roman" w:hAnsi="Times New Roman"/>
          <w:color w:val="000000"/>
          <w:sz w:val="24"/>
        </w:rPr>
        <w:t xml:space="preserve"> </w:t>
      </w:r>
      <w:proofErr w:type="spellStart"/>
      <w:r w:rsidRPr="004E308B">
        <w:rPr>
          <w:rFonts w:ascii="Times New Roman" w:hAnsi="Times New Roman"/>
          <w:color w:val="000000"/>
          <w:sz w:val="24"/>
        </w:rPr>
        <w:t>конструкции</w:t>
      </w:r>
      <w:proofErr w:type="spellEnd"/>
      <w:r w:rsidRPr="004E308B">
        <w:rPr>
          <w:rFonts w:ascii="Times New Roman" w:hAnsi="Times New Roman"/>
          <w:color w:val="000000"/>
          <w:sz w:val="24"/>
        </w:rPr>
        <w:t>;</w:t>
      </w:r>
    </w:p>
    <w:p w:rsidR="00EA7850" w:rsidRPr="004E308B" w:rsidRDefault="00CB1B17">
      <w:pPr>
        <w:numPr>
          <w:ilvl w:val="0"/>
          <w:numId w:val="1"/>
        </w:numPr>
        <w:spacing w:after="0" w:line="264" w:lineRule="auto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анализировать структуру предмета, конструкции, пространства, зрительного образа;</w:t>
      </w:r>
    </w:p>
    <w:p w:rsidR="00EA7850" w:rsidRPr="004E308B" w:rsidRDefault="00CB1B17">
      <w:pPr>
        <w:numPr>
          <w:ilvl w:val="0"/>
          <w:numId w:val="1"/>
        </w:numPr>
        <w:spacing w:after="0" w:line="264" w:lineRule="auto"/>
        <w:jc w:val="both"/>
        <w:rPr>
          <w:sz w:val="20"/>
        </w:rPr>
      </w:pPr>
      <w:proofErr w:type="spellStart"/>
      <w:r w:rsidRPr="004E308B">
        <w:rPr>
          <w:rFonts w:ascii="Times New Roman" w:hAnsi="Times New Roman"/>
          <w:color w:val="000000"/>
          <w:sz w:val="24"/>
        </w:rPr>
        <w:t>структурировать</w:t>
      </w:r>
      <w:proofErr w:type="spellEnd"/>
      <w:r w:rsidRPr="004E308B">
        <w:rPr>
          <w:rFonts w:ascii="Times New Roman" w:hAnsi="Times New Roman"/>
          <w:color w:val="000000"/>
          <w:sz w:val="24"/>
        </w:rPr>
        <w:t xml:space="preserve"> </w:t>
      </w:r>
      <w:proofErr w:type="spellStart"/>
      <w:r w:rsidRPr="004E308B">
        <w:rPr>
          <w:rFonts w:ascii="Times New Roman" w:hAnsi="Times New Roman"/>
          <w:color w:val="000000"/>
          <w:sz w:val="24"/>
        </w:rPr>
        <w:t>предметно-пространственные</w:t>
      </w:r>
      <w:proofErr w:type="spellEnd"/>
      <w:r w:rsidRPr="004E308B">
        <w:rPr>
          <w:rFonts w:ascii="Times New Roman" w:hAnsi="Times New Roman"/>
          <w:color w:val="000000"/>
          <w:sz w:val="24"/>
        </w:rPr>
        <w:t xml:space="preserve"> </w:t>
      </w:r>
      <w:proofErr w:type="spellStart"/>
      <w:r w:rsidRPr="004E308B">
        <w:rPr>
          <w:rFonts w:ascii="Times New Roman" w:hAnsi="Times New Roman"/>
          <w:color w:val="000000"/>
          <w:sz w:val="24"/>
        </w:rPr>
        <w:t>явления</w:t>
      </w:r>
      <w:proofErr w:type="spellEnd"/>
      <w:r w:rsidRPr="004E308B">
        <w:rPr>
          <w:rFonts w:ascii="Times New Roman" w:hAnsi="Times New Roman"/>
          <w:color w:val="000000"/>
          <w:sz w:val="24"/>
        </w:rPr>
        <w:t>;</w:t>
      </w:r>
    </w:p>
    <w:p w:rsidR="00EA7850" w:rsidRPr="004E308B" w:rsidRDefault="00CB1B17">
      <w:pPr>
        <w:numPr>
          <w:ilvl w:val="0"/>
          <w:numId w:val="1"/>
        </w:numPr>
        <w:spacing w:after="0" w:line="264" w:lineRule="auto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сопоставлять пропорциональное соотношение частей внутри целого и предметов между собой;</w:t>
      </w:r>
    </w:p>
    <w:p w:rsidR="00EA7850" w:rsidRPr="004E308B" w:rsidRDefault="00CB1B17">
      <w:pPr>
        <w:numPr>
          <w:ilvl w:val="0"/>
          <w:numId w:val="1"/>
        </w:numPr>
        <w:spacing w:after="0" w:line="264" w:lineRule="auto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абстрагировать образ реальности в построении плоской или пространственной композиции.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У обучающегося будут сформированы следующие базовые логические и исследовательские действия как часть универсальных познавательных учебных действий:</w:t>
      </w:r>
    </w:p>
    <w:p w:rsidR="00EA7850" w:rsidRPr="004E308B" w:rsidRDefault="00CB1B17">
      <w:pPr>
        <w:numPr>
          <w:ilvl w:val="0"/>
          <w:numId w:val="2"/>
        </w:numPr>
        <w:spacing w:after="0" w:line="264" w:lineRule="auto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выявлять и характеризовать существенные признаки явлений художественной культуры;</w:t>
      </w:r>
    </w:p>
    <w:p w:rsidR="00EA7850" w:rsidRPr="004E308B" w:rsidRDefault="00CB1B17">
      <w:pPr>
        <w:numPr>
          <w:ilvl w:val="0"/>
          <w:numId w:val="2"/>
        </w:numPr>
        <w:spacing w:after="0" w:line="264" w:lineRule="auto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сопоставлять, анализировать, сравнивать и оценивать с позиций эстетических категорий явления искусства и действительности;</w:t>
      </w:r>
    </w:p>
    <w:p w:rsidR="00EA7850" w:rsidRPr="004E308B" w:rsidRDefault="00CB1B17">
      <w:pPr>
        <w:numPr>
          <w:ilvl w:val="0"/>
          <w:numId w:val="2"/>
        </w:numPr>
        <w:spacing w:after="0" w:line="264" w:lineRule="auto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EA7850" w:rsidRPr="004E308B" w:rsidRDefault="00CB1B17">
      <w:pPr>
        <w:numPr>
          <w:ilvl w:val="0"/>
          <w:numId w:val="2"/>
        </w:numPr>
        <w:spacing w:after="0" w:line="264" w:lineRule="auto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ставить и использовать вопросы как исследовательский инструмент познания;</w:t>
      </w:r>
    </w:p>
    <w:p w:rsidR="00EA7850" w:rsidRPr="004E308B" w:rsidRDefault="00CB1B17">
      <w:pPr>
        <w:numPr>
          <w:ilvl w:val="0"/>
          <w:numId w:val="2"/>
        </w:numPr>
        <w:spacing w:after="0" w:line="264" w:lineRule="auto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вести исследовательскую работу по сбору информационного материала по установленной или выбранной теме;</w:t>
      </w:r>
    </w:p>
    <w:p w:rsidR="00EA7850" w:rsidRPr="004E308B" w:rsidRDefault="00CB1B17">
      <w:pPr>
        <w:numPr>
          <w:ilvl w:val="0"/>
          <w:numId w:val="2"/>
        </w:numPr>
        <w:spacing w:after="0" w:line="264" w:lineRule="auto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самостоятельно формулировать выводы и обобщения по результатам наблюдения или исследования, аргументированно защищать свои позиции.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У обучающегося будут сформированы следующие умения работать с информацией как часть универсальных познавательных учебных действий:</w:t>
      </w:r>
    </w:p>
    <w:p w:rsidR="00EA7850" w:rsidRPr="004E308B" w:rsidRDefault="00CB1B17">
      <w:pPr>
        <w:numPr>
          <w:ilvl w:val="0"/>
          <w:numId w:val="3"/>
        </w:numPr>
        <w:spacing w:after="0" w:line="264" w:lineRule="auto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использовать различные методы, в том числе электронные технологии, для поиска и отбора информации на основе образовательных задач и заданных критериев;</w:t>
      </w:r>
    </w:p>
    <w:p w:rsidR="00EA7850" w:rsidRPr="004E308B" w:rsidRDefault="00CB1B17">
      <w:pPr>
        <w:numPr>
          <w:ilvl w:val="0"/>
          <w:numId w:val="3"/>
        </w:numPr>
        <w:spacing w:after="0" w:line="264" w:lineRule="auto"/>
        <w:jc w:val="both"/>
        <w:rPr>
          <w:sz w:val="20"/>
        </w:rPr>
      </w:pPr>
      <w:proofErr w:type="spellStart"/>
      <w:r w:rsidRPr="004E308B">
        <w:rPr>
          <w:rFonts w:ascii="Times New Roman" w:hAnsi="Times New Roman"/>
          <w:color w:val="000000"/>
          <w:sz w:val="24"/>
        </w:rPr>
        <w:t>использовать</w:t>
      </w:r>
      <w:proofErr w:type="spellEnd"/>
      <w:r w:rsidRPr="004E308B">
        <w:rPr>
          <w:rFonts w:ascii="Times New Roman" w:hAnsi="Times New Roman"/>
          <w:color w:val="000000"/>
          <w:sz w:val="24"/>
        </w:rPr>
        <w:t xml:space="preserve"> </w:t>
      </w:r>
      <w:proofErr w:type="spellStart"/>
      <w:r w:rsidRPr="004E308B">
        <w:rPr>
          <w:rFonts w:ascii="Times New Roman" w:hAnsi="Times New Roman"/>
          <w:color w:val="000000"/>
          <w:sz w:val="24"/>
        </w:rPr>
        <w:t>электронные</w:t>
      </w:r>
      <w:proofErr w:type="spellEnd"/>
      <w:r w:rsidRPr="004E308B">
        <w:rPr>
          <w:rFonts w:ascii="Times New Roman" w:hAnsi="Times New Roman"/>
          <w:color w:val="000000"/>
          <w:sz w:val="24"/>
        </w:rPr>
        <w:t xml:space="preserve"> </w:t>
      </w:r>
      <w:proofErr w:type="spellStart"/>
      <w:r w:rsidRPr="004E308B">
        <w:rPr>
          <w:rFonts w:ascii="Times New Roman" w:hAnsi="Times New Roman"/>
          <w:color w:val="000000"/>
          <w:sz w:val="24"/>
        </w:rPr>
        <w:t>образовательные</w:t>
      </w:r>
      <w:proofErr w:type="spellEnd"/>
      <w:r w:rsidRPr="004E308B">
        <w:rPr>
          <w:rFonts w:ascii="Times New Roman" w:hAnsi="Times New Roman"/>
          <w:color w:val="000000"/>
          <w:sz w:val="24"/>
        </w:rPr>
        <w:t xml:space="preserve"> </w:t>
      </w:r>
      <w:proofErr w:type="spellStart"/>
      <w:r w:rsidRPr="004E308B">
        <w:rPr>
          <w:rFonts w:ascii="Times New Roman" w:hAnsi="Times New Roman"/>
          <w:color w:val="000000"/>
          <w:sz w:val="24"/>
        </w:rPr>
        <w:t>ресурсы</w:t>
      </w:r>
      <w:proofErr w:type="spellEnd"/>
      <w:r w:rsidRPr="004E308B">
        <w:rPr>
          <w:rFonts w:ascii="Times New Roman" w:hAnsi="Times New Roman"/>
          <w:color w:val="000000"/>
          <w:sz w:val="24"/>
        </w:rPr>
        <w:t>;</w:t>
      </w:r>
    </w:p>
    <w:p w:rsidR="00EA7850" w:rsidRPr="004E308B" w:rsidRDefault="00CB1B17">
      <w:pPr>
        <w:numPr>
          <w:ilvl w:val="0"/>
          <w:numId w:val="3"/>
        </w:numPr>
        <w:spacing w:after="0" w:line="264" w:lineRule="auto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уметь работать с электронными учебными пособиями и учебниками;</w:t>
      </w:r>
    </w:p>
    <w:p w:rsidR="00EA7850" w:rsidRPr="004E308B" w:rsidRDefault="00CB1B17">
      <w:pPr>
        <w:numPr>
          <w:ilvl w:val="0"/>
          <w:numId w:val="3"/>
        </w:numPr>
        <w:spacing w:after="0" w:line="264" w:lineRule="auto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lastRenderedPageBreak/>
        <w:t>выбирать, анализировать, интерпретировать, обобщать и систематизировать информацию, представленную в произведениях искусства, в текстах, таблицах и схемах;</w:t>
      </w:r>
    </w:p>
    <w:p w:rsidR="00EA7850" w:rsidRPr="004E308B" w:rsidRDefault="00CB1B17">
      <w:pPr>
        <w:numPr>
          <w:ilvl w:val="0"/>
          <w:numId w:val="3"/>
        </w:numPr>
        <w:spacing w:after="0" w:line="264" w:lineRule="auto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самостоятельно готовить информацию на заданную или выбранную тему в различных видах её представления: в рисунках и эскизах, тексте, таблицах, схемах, электронных презентациях.</w:t>
      </w:r>
    </w:p>
    <w:p w:rsidR="00EA7850" w:rsidRPr="004E308B" w:rsidRDefault="00CB1B17">
      <w:pPr>
        <w:spacing w:after="0" w:line="264" w:lineRule="auto"/>
        <w:ind w:left="12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b/>
          <w:color w:val="000000"/>
          <w:sz w:val="24"/>
          <w:lang w:val="ru-RU"/>
        </w:rPr>
        <w:t>Овладение универсальными коммуникативными действиями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 w:rsidR="00EA7850" w:rsidRPr="004E308B" w:rsidRDefault="00EA7850">
      <w:pPr>
        <w:spacing w:after="0"/>
        <w:ind w:left="120"/>
        <w:rPr>
          <w:sz w:val="20"/>
          <w:lang w:val="ru-RU"/>
        </w:rPr>
      </w:pPr>
    </w:p>
    <w:p w:rsidR="00EA7850" w:rsidRPr="004E308B" w:rsidRDefault="00CB1B17">
      <w:pPr>
        <w:numPr>
          <w:ilvl w:val="0"/>
          <w:numId w:val="4"/>
        </w:numPr>
        <w:spacing w:after="0" w:line="264" w:lineRule="auto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EA7850" w:rsidRPr="004E308B" w:rsidRDefault="00CB1B17">
      <w:pPr>
        <w:numPr>
          <w:ilvl w:val="0"/>
          <w:numId w:val="4"/>
        </w:numPr>
        <w:spacing w:after="0" w:line="264" w:lineRule="auto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 xml:space="preserve">воспринимать и формулировать суждения, выражать эмоции в соответствии с целями и условиями общения, развивая способность к </w:t>
      </w:r>
      <w:proofErr w:type="spellStart"/>
      <w:r w:rsidRPr="004E308B">
        <w:rPr>
          <w:rFonts w:ascii="Times New Roman" w:hAnsi="Times New Roman"/>
          <w:color w:val="000000"/>
          <w:sz w:val="24"/>
          <w:lang w:val="ru-RU"/>
        </w:rPr>
        <w:t>эмпатии</w:t>
      </w:r>
      <w:proofErr w:type="spellEnd"/>
      <w:r w:rsidRPr="004E308B">
        <w:rPr>
          <w:rFonts w:ascii="Times New Roman" w:hAnsi="Times New Roman"/>
          <w:color w:val="000000"/>
          <w:sz w:val="24"/>
          <w:lang w:val="ru-RU"/>
        </w:rPr>
        <w:t xml:space="preserve"> и опираясь на восприятие окружающих;</w:t>
      </w:r>
    </w:p>
    <w:p w:rsidR="00EA7850" w:rsidRPr="004E308B" w:rsidRDefault="00CB1B17">
      <w:pPr>
        <w:numPr>
          <w:ilvl w:val="0"/>
          <w:numId w:val="4"/>
        </w:numPr>
        <w:spacing w:after="0" w:line="264" w:lineRule="auto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корректно, доказательно отстаивая свои позиции в оценке и понимании обсуждаемого явления, находить общее решение и разрешать конфликты на основе общих позиций и учёта интересов;</w:t>
      </w:r>
    </w:p>
    <w:p w:rsidR="00EA7850" w:rsidRPr="004E308B" w:rsidRDefault="00CB1B17">
      <w:pPr>
        <w:numPr>
          <w:ilvl w:val="0"/>
          <w:numId w:val="4"/>
        </w:numPr>
        <w:spacing w:after="0" w:line="264" w:lineRule="auto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публично представлять и объяснять результаты своего творческого, художественного или исследовательского опыта;</w:t>
      </w:r>
    </w:p>
    <w:p w:rsidR="00EA7850" w:rsidRPr="004E308B" w:rsidRDefault="00CB1B17">
      <w:pPr>
        <w:numPr>
          <w:ilvl w:val="0"/>
          <w:numId w:val="4"/>
        </w:numPr>
        <w:spacing w:after="0" w:line="264" w:lineRule="auto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взаимодействовать, сотрудничать в коллективной работе, принимать цель совместной деятельности и строить действия по её достижению, договариваться, проявлять готовность руководить, выполнять поручения, подчиняться, ответственно относиться к задачам, своей роли в достижении общего результата.</w:t>
      </w:r>
    </w:p>
    <w:p w:rsidR="00EA7850" w:rsidRPr="004E308B" w:rsidRDefault="00EA7850">
      <w:pPr>
        <w:spacing w:after="0"/>
        <w:ind w:left="120"/>
        <w:rPr>
          <w:sz w:val="20"/>
          <w:lang w:val="ru-RU"/>
        </w:rPr>
      </w:pPr>
    </w:p>
    <w:p w:rsidR="00EA7850" w:rsidRPr="004E308B" w:rsidRDefault="00CB1B17">
      <w:pPr>
        <w:spacing w:after="0" w:line="264" w:lineRule="auto"/>
        <w:ind w:left="12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b/>
          <w:color w:val="000000"/>
          <w:sz w:val="24"/>
          <w:lang w:val="ru-RU"/>
        </w:rPr>
        <w:t>Овладение универсальными регулятивными действиями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У обучающегося будут сформированы следующие умения самоорганизации как часть универсальных регулятивных учебных действий:</w:t>
      </w:r>
    </w:p>
    <w:p w:rsidR="00EA7850" w:rsidRPr="004E308B" w:rsidRDefault="00CB1B17">
      <w:pPr>
        <w:numPr>
          <w:ilvl w:val="0"/>
          <w:numId w:val="5"/>
        </w:numPr>
        <w:spacing w:after="0" w:line="264" w:lineRule="auto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осознавать или самостоятельно формулировать цель и результат выполнения учебных задач, осознанно подчиняя поставленной цели совершаемые учебные действия, развивать мотивы и интересы своей учебной деятельности;</w:t>
      </w:r>
    </w:p>
    <w:p w:rsidR="00EA7850" w:rsidRPr="004E308B" w:rsidRDefault="00CB1B17">
      <w:pPr>
        <w:numPr>
          <w:ilvl w:val="0"/>
          <w:numId w:val="5"/>
        </w:numPr>
        <w:spacing w:after="0" w:line="264" w:lineRule="auto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планировать пути достижения поставленных целей, составлять алгоритм действий, осознанно выбирать наиболее эффективные способы решения учебных, познавательных, художественно-творческих задач;</w:t>
      </w:r>
    </w:p>
    <w:p w:rsidR="00EA7850" w:rsidRPr="004E308B" w:rsidRDefault="00CB1B17">
      <w:pPr>
        <w:numPr>
          <w:ilvl w:val="0"/>
          <w:numId w:val="5"/>
        </w:numPr>
        <w:spacing w:after="0" w:line="264" w:lineRule="auto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уметь организовывать своё рабочее место для практической работы, сохраняя порядок в окружающем пространстве и бережно относясь к используемым материалам.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У обучающегося будут сформированы следующие умения самоконтроля как часть универсальных регулятивных учебных действий:</w:t>
      </w:r>
    </w:p>
    <w:p w:rsidR="00EA7850" w:rsidRPr="004E308B" w:rsidRDefault="00CB1B17">
      <w:pPr>
        <w:numPr>
          <w:ilvl w:val="0"/>
          <w:numId w:val="6"/>
        </w:numPr>
        <w:spacing w:after="0" w:line="264" w:lineRule="auto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результата;</w:t>
      </w:r>
    </w:p>
    <w:p w:rsidR="00EA7850" w:rsidRPr="004E308B" w:rsidRDefault="00CB1B17">
      <w:pPr>
        <w:numPr>
          <w:ilvl w:val="0"/>
          <w:numId w:val="6"/>
        </w:numPr>
        <w:spacing w:after="0" w:line="264" w:lineRule="auto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владеть основами самоконтроля, рефлексии, самооценки на основе соответствующих целям критериев.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lastRenderedPageBreak/>
        <w:t>У обучающегося будут сформированы следующие умения эмоционального интеллекта как часть универсальных регулятивных учебных действий:</w:t>
      </w:r>
    </w:p>
    <w:p w:rsidR="00EA7850" w:rsidRPr="004E308B" w:rsidRDefault="00CB1B17">
      <w:pPr>
        <w:numPr>
          <w:ilvl w:val="0"/>
          <w:numId w:val="7"/>
        </w:numPr>
        <w:spacing w:after="0" w:line="264" w:lineRule="auto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развивать способность управлять собственными эмоциями, стремиться к пониманию эмоций других;</w:t>
      </w:r>
    </w:p>
    <w:p w:rsidR="00EA7850" w:rsidRPr="004E308B" w:rsidRDefault="00CB1B17">
      <w:pPr>
        <w:numPr>
          <w:ilvl w:val="0"/>
          <w:numId w:val="7"/>
        </w:numPr>
        <w:spacing w:after="0" w:line="264" w:lineRule="auto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уметь рефлексировать эмоции как основание для художественного восприятия искусства и собственной художественной деятельности;</w:t>
      </w:r>
    </w:p>
    <w:p w:rsidR="00EA7850" w:rsidRPr="004E308B" w:rsidRDefault="00CB1B17">
      <w:pPr>
        <w:numPr>
          <w:ilvl w:val="0"/>
          <w:numId w:val="7"/>
        </w:numPr>
        <w:spacing w:after="0" w:line="264" w:lineRule="auto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развивать свои эмпатические способности, способность сопереживать, понимать намерения и переживания свои и других;</w:t>
      </w:r>
    </w:p>
    <w:p w:rsidR="00EA7850" w:rsidRPr="004E308B" w:rsidRDefault="00CB1B17">
      <w:pPr>
        <w:numPr>
          <w:ilvl w:val="0"/>
          <w:numId w:val="7"/>
        </w:numPr>
        <w:spacing w:after="0" w:line="264" w:lineRule="auto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признавать своё и чужое право на ошибку;</w:t>
      </w:r>
    </w:p>
    <w:p w:rsidR="00EA7850" w:rsidRPr="004E308B" w:rsidRDefault="00CB1B17">
      <w:pPr>
        <w:numPr>
          <w:ilvl w:val="0"/>
          <w:numId w:val="7"/>
        </w:numPr>
        <w:spacing w:after="0" w:line="264" w:lineRule="auto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 xml:space="preserve">работать индивидуально и в группе; продуктивно участвовать в учебном сотрудничестве, в совместной деятельности со сверстниками, с педагогами и </w:t>
      </w:r>
      <w:proofErr w:type="spellStart"/>
      <w:r w:rsidRPr="004E308B">
        <w:rPr>
          <w:rFonts w:ascii="Times New Roman" w:hAnsi="Times New Roman"/>
          <w:color w:val="000000"/>
          <w:sz w:val="24"/>
          <w:lang w:val="ru-RU"/>
        </w:rPr>
        <w:t>межвозрастном</w:t>
      </w:r>
      <w:proofErr w:type="spellEnd"/>
      <w:r w:rsidRPr="004E308B">
        <w:rPr>
          <w:rFonts w:ascii="Times New Roman" w:hAnsi="Times New Roman"/>
          <w:color w:val="000000"/>
          <w:sz w:val="24"/>
          <w:lang w:val="ru-RU"/>
        </w:rPr>
        <w:t xml:space="preserve"> взаимодействии.</w:t>
      </w:r>
    </w:p>
    <w:p w:rsidR="00EA7850" w:rsidRPr="004E308B" w:rsidRDefault="00EA7850">
      <w:pPr>
        <w:spacing w:after="0"/>
        <w:ind w:left="120"/>
        <w:rPr>
          <w:sz w:val="20"/>
          <w:lang w:val="ru-RU"/>
        </w:rPr>
      </w:pPr>
      <w:bookmarkStart w:id="12" w:name="_Toc124264882"/>
      <w:bookmarkEnd w:id="12"/>
    </w:p>
    <w:p w:rsidR="00EA7850" w:rsidRPr="004E308B" w:rsidRDefault="00EA7850">
      <w:pPr>
        <w:spacing w:after="0"/>
        <w:ind w:left="120"/>
        <w:rPr>
          <w:sz w:val="20"/>
          <w:lang w:val="ru-RU"/>
        </w:rPr>
      </w:pPr>
    </w:p>
    <w:p w:rsidR="00EA7850" w:rsidRPr="004E308B" w:rsidRDefault="00CB1B17">
      <w:pPr>
        <w:spacing w:after="0"/>
        <w:ind w:left="120"/>
        <w:rPr>
          <w:sz w:val="20"/>
          <w:lang w:val="ru-RU"/>
        </w:rPr>
      </w:pPr>
      <w:r w:rsidRPr="004E308B">
        <w:rPr>
          <w:rFonts w:ascii="Times New Roman" w:hAnsi="Times New Roman"/>
          <w:b/>
          <w:color w:val="000000"/>
          <w:sz w:val="24"/>
          <w:lang w:val="ru-RU"/>
        </w:rPr>
        <w:t>ПРЕДМЕТНЫЕ РЕЗУЛЬТАТЫ</w:t>
      </w:r>
    </w:p>
    <w:p w:rsidR="00EA7850" w:rsidRPr="004E308B" w:rsidRDefault="00EA7850">
      <w:pPr>
        <w:spacing w:after="0"/>
        <w:ind w:left="120"/>
        <w:rPr>
          <w:sz w:val="20"/>
          <w:lang w:val="ru-RU"/>
        </w:rPr>
      </w:pPr>
    </w:p>
    <w:p w:rsidR="00EA7850" w:rsidRPr="004E308B" w:rsidRDefault="00CB1B17">
      <w:pPr>
        <w:spacing w:after="0" w:line="264" w:lineRule="auto"/>
        <w:ind w:left="12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 xml:space="preserve">К концу обучения в </w:t>
      </w:r>
      <w:r w:rsidRPr="004E308B">
        <w:rPr>
          <w:rFonts w:ascii="Times New Roman" w:hAnsi="Times New Roman"/>
          <w:b/>
          <w:color w:val="000000"/>
          <w:sz w:val="24"/>
          <w:lang w:val="ru-RU"/>
        </w:rPr>
        <w:t>7 классе</w:t>
      </w:r>
      <w:r w:rsidRPr="004E308B">
        <w:rPr>
          <w:rFonts w:ascii="Times New Roman" w:hAnsi="Times New Roman"/>
          <w:color w:val="000000"/>
          <w:sz w:val="24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EA7850" w:rsidRPr="004E308B" w:rsidRDefault="00CB1B17">
      <w:pPr>
        <w:spacing w:after="0" w:line="264" w:lineRule="auto"/>
        <w:ind w:left="12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b/>
          <w:color w:val="000000"/>
          <w:sz w:val="24"/>
          <w:lang w:val="ru-RU"/>
        </w:rPr>
        <w:t>Модуль № 3 «Архитектура и дизайн»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характеризовать архитектуру и дизайн как конструктивные виды искусства, то есть искусства художественного построения предметно-пространственной среды жизни людей;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объяснять роль архитектуры и дизайна в построении предметно-пространственной среды жизнедеятельности человека;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рассуждать о влиянии предметно-пространственной среды на чувства, установки и поведение человека;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рассуждать о том, как предметно-пространственная среда организует деятельность человека и представления о самом себе;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объяснять ценность сохранения культурного наследия, выраженного в архитектуре, предметах труда и быта разных эпох.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Графический дизайн: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объяснять понятие формальной композиции и её значение как основы языка конструктивных искусств;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объяснять основные средства – требования к композиции;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уметь перечислять и объяснять основные типы формальной композиции;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составлять различные формальные композиции на плоскости в зависимости от поставленных задач;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выделять при творческом построении композиции листа композиционную доминанту;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составлять формальные композиции на выражение в них движения и статики;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осваивать навыки вариативности в ритмической организации листа;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объяснять роль цвета в конструктивных искусствах;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различать технологию использования цвета в живописи и в конструктивных искусствах;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объяснять выражение «цветовой образ»;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применять цвет в графических композициях как акцент или доминанту, объединённые одним стилем;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lastRenderedPageBreak/>
        <w:t>определять шрифт как графический рисунок начертания букв, объединённых общим стилем, отвечающий законам художественной композиции;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соотносить особенности стилизации рисунка шрифта и содержание текста, различать «архитектуру» шрифта и особенности шрифтовых гарнитур, иметь опыт творческого воплощения шрифтовой композиции (буквицы);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применять печатное слово, типографскую строку в качестве элементов графической композиции;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объяснять функции логотипа как представительского знака, эмблемы, торговой марки, различать шрифтовой и знаковый виды логотипа, иметь практический опыт разработки логотипа на выбранную тему;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иметь творческий опыт построения композиции плаката, поздравительной открытки или рекламы на основе соединения текста и изображения;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иметь представление об искусстве конструирования книги, дизайне журнала, иметь практический творческий опыт образного построения книжного и журнального разворотов в качестве графических композиций.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 xml:space="preserve">Социальное значение дизайна и архитектуры как среды жизни человека: 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 xml:space="preserve">иметь опыт построения объёмно-пространственной композиции как макета архитектурного пространства в реальной жизни; 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уметь выполнять построение макета пространственно-объёмной композиции по его чертежу;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выявлять структуру различных типов зданий и характеризовать влияние объёмов и их сочетаний на образный характер постройки и её влияние на организацию жизнедеятельности людей;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знать о роли строительного материала в эволюции архитектурных конструкций и изменении облика архитектурных сооружений;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иметь представление, как в архитектуре проявляются мировоззренческие изменения в жизни общества и как изменение архитектуры влияет на характер организации и жизнедеятельности людей;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иметь знания и опыт изображения особенностей архитектурно-художественных стилей разных эпох, выраженных в постройках общественных зданий, храмовой архитектуре и частном строительстве, в организации городской среды;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характеризовать архитектурные и градостроительные изменения в культуре новейшего времени, современный уровень развития технологий и материалов, рассуждать о социокультурных противоречиях в организации современной городской среды и поисках путей их преодоления;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знать о значении сохранения исторического облика города для современной жизни, сохранения архитектурного наследия как важнейшего фактора исторической памяти и понимания своей идентичности;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определять понятие «городская среда»; рассматривать и объяснять планировку города как способ организации образа жизни людей;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знать различные виды планировки города, иметь опыт разработки построения городского пространства в виде макетной или графической схемы;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характеризовать эстетическое и экологическое взаимное сосуществование природы и архитектуры, иметь представление о традициях ландшафтно-парковой архитектуры и школах ландшафтного дизайна;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lastRenderedPageBreak/>
        <w:t>объяснять роль малой архитектуры и архитектурного дизайна в установке связи между человеком и архитектурой, в «проживании» городского пространства;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иметь представление о задачах соотношения функционального и образного в построении формы предметов, создаваемых людьми, видеть образ времени и характер жизнедеятельности человека в предметах его быта;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объяснять, в чём заключается взаимосвязь формы и материала при построении предметного мира, объяснять характер влияния цвета на восприятие человеком формы объектов архитектуры и дизайна;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иметь опыт творческого проектирования интерьерного пространства для конкретных задач жизнедеятельности человека;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объяснять, как в одежде проявляются характер человека, его ценностные позиции и конкретные намерения действий, объяснять, что такое стиль в одежде;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 xml:space="preserve">иметь представление об истории костюма в истории разных эпох, характеризовать понятие моды в одежде; 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объяснять, как в одежде проявляются социальный статус человека, его ценностные ориентации, мировоззренческие идеалы и характер деятельности;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иметь представление о конструкции костюма и применении законов композиции в проектировании одежды, ансамбле в костюме;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уметь рассуждать о характерных особенностях современной моды, сравнивать функциональные особенности современной одежды с традиционными функциями одежды прошлых эпох;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иметь опыт выполнения практических творческих эскизов по теме «Дизайн современной одежды», создания эскизов молодёжной одежды для разных жизненных задач (спортивной, праздничной, повседневной и других);</w:t>
      </w:r>
    </w:p>
    <w:p w:rsidR="00EA7850" w:rsidRPr="004E308B" w:rsidRDefault="00CB1B1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>различать задачи искусства театрального грима и бытового макияжа, иметь представление об имидж-дизайне, его задачах и социальном бытовании, иметь опыт создания эскизов для макияжа театральных образов и опыт бытового макияжа, определять эстетические и этические границы применения макияжа и стилистики причёски в повседневном быту.</w:t>
      </w:r>
    </w:p>
    <w:p w:rsidR="00EA7850" w:rsidRPr="004E308B" w:rsidRDefault="00EA7850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EA7850" w:rsidRPr="004E308B" w:rsidRDefault="00EA7850">
      <w:pPr>
        <w:rPr>
          <w:lang w:val="ru-RU"/>
        </w:rPr>
        <w:sectPr w:rsidR="00EA7850" w:rsidRPr="004E308B">
          <w:pgSz w:w="11906" w:h="16383"/>
          <w:pgMar w:top="1134" w:right="850" w:bottom="1134" w:left="1701" w:header="720" w:footer="720" w:gutter="0"/>
          <w:cols w:space="720"/>
        </w:sectPr>
      </w:pPr>
    </w:p>
    <w:p w:rsidR="00EA7850" w:rsidRPr="004E308B" w:rsidRDefault="00CB1B17">
      <w:pPr>
        <w:spacing w:after="0"/>
        <w:ind w:left="120"/>
        <w:rPr>
          <w:lang w:val="ru-RU"/>
        </w:rPr>
      </w:pPr>
      <w:bookmarkStart w:id="13" w:name="block-90912196"/>
      <w:bookmarkEnd w:id="10"/>
      <w:r w:rsidRPr="004E308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ТЕМАТИЧЕСКОЕ ПЛАНИРОВАНИЕ </w:t>
      </w:r>
    </w:p>
    <w:p w:rsidR="00EA7850" w:rsidRPr="004E308B" w:rsidRDefault="00CB1B17">
      <w:pPr>
        <w:spacing w:after="0"/>
        <w:ind w:left="120"/>
        <w:rPr>
          <w:lang w:val="ru-RU"/>
        </w:rPr>
      </w:pPr>
      <w:r w:rsidRPr="004E308B">
        <w:rPr>
          <w:rFonts w:ascii="Times New Roman" w:hAnsi="Times New Roman"/>
          <w:b/>
          <w:color w:val="000000"/>
          <w:sz w:val="28"/>
          <w:lang w:val="ru-RU"/>
        </w:rPr>
        <w:t xml:space="preserve">  </w:t>
      </w:r>
    </w:p>
    <w:p w:rsidR="00EA7850" w:rsidRPr="004E308B" w:rsidRDefault="00CB1B17">
      <w:pPr>
        <w:spacing w:after="0"/>
        <w:ind w:left="120"/>
        <w:rPr>
          <w:lang w:val="ru-RU"/>
        </w:rPr>
      </w:pPr>
      <w:r w:rsidRPr="004E308B">
        <w:rPr>
          <w:rFonts w:ascii="Times New Roman" w:hAnsi="Times New Roman"/>
          <w:b/>
          <w:color w:val="000000"/>
          <w:sz w:val="28"/>
          <w:lang w:val="ru-RU"/>
        </w:rPr>
        <w:t xml:space="preserve"> 7 КЛАСС. МОДУЛЬ «АРХИТЕКТУРА И ДИЗАЙН»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44"/>
        <w:gridCol w:w="1841"/>
        <w:gridCol w:w="1910"/>
        <w:gridCol w:w="2662"/>
      </w:tblGrid>
      <w:tr w:rsidR="00EA7850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A7850" w:rsidRDefault="00EA7850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A7850" w:rsidRDefault="00EA785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A7850" w:rsidRDefault="00EA7850">
            <w:pPr>
              <w:spacing w:after="0"/>
              <w:ind w:left="135"/>
            </w:pPr>
          </w:p>
        </w:tc>
      </w:tr>
      <w:tr w:rsidR="00EA785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A7850" w:rsidRDefault="00EA785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A7850" w:rsidRDefault="00EA7850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A7850" w:rsidRDefault="00EA7850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A7850" w:rsidRDefault="00EA7850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A7850" w:rsidRDefault="00EA785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A7850" w:rsidRDefault="00EA7850"/>
        </w:tc>
      </w:tr>
      <w:tr w:rsidR="00EA7850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A7850" w:rsidRPr="004E308B" w:rsidRDefault="00CB1B17">
            <w:pPr>
              <w:spacing w:after="0"/>
              <w:ind w:left="135"/>
              <w:rPr>
                <w:lang w:val="ru-RU"/>
              </w:rPr>
            </w:pPr>
            <w:r w:rsidRPr="004E308B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дизайн – конструктивные виды искусства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  <w:jc w:val="center"/>
            </w:pPr>
            <w:r w:rsidRPr="004E30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EA7850" w:rsidRDefault="00EA7850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EA7850" w:rsidRDefault="00EA7850">
            <w:pPr>
              <w:spacing w:after="0"/>
              <w:ind w:left="135"/>
            </w:pPr>
          </w:p>
        </w:tc>
      </w:tr>
      <w:tr w:rsidR="00EA7850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дизайн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EA7850" w:rsidRDefault="00EA7850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EA7850" w:rsidRDefault="00EA7850">
            <w:pPr>
              <w:spacing w:after="0"/>
              <w:ind w:left="135"/>
            </w:pPr>
          </w:p>
        </w:tc>
      </w:tr>
      <w:tr w:rsidR="00EA7850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Макетирование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объемно-пространственных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композиций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EA7850" w:rsidRDefault="00EA7850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EA7850" w:rsidRDefault="00EA7850">
            <w:pPr>
              <w:spacing w:after="0"/>
              <w:ind w:left="135"/>
            </w:pPr>
          </w:p>
        </w:tc>
      </w:tr>
      <w:tr w:rsidR="00EA7850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A7850" w:rsidRPr="004E308B" w:rsidRDefault="00CB1B17">
            <w:pPr>
              <w:spacing w:after="0"/>
              <w:ind w:left="135"/>
              <w:rPr>
                <w:lang w:val="ru-RU"/>
              </w:rPr>
            </w:pPr>
            <w:r w:rsidRPr="004E308B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архитектура как среда жизни человека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  <w:jc w:val="center"/>
            </w:pPr>
            <w:r w:rsidRPr="004E30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EA7850" w:rsidRDefault="00EA7850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EA7850" w:rsidRDefault="00EA7850">
            <w:pPr>
              <w:spacing w:after="0"/>
              <w:ind w:left="135"/>
            </w:pPr>
          </w:p>
        </w:tc>
      </w:tr>
      <w:tr w:rsidR="00EA7850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A7850" w:rsidRPr="004E308B" w:rsidRDefault="00CB1B17">
            <w:pPr>
              <w:spacing w:after="0"/>
              <w:ind w:left="135"/>
              <w:rPr>
                <w:lang w:val="ru-RU"/>
              </w:rPr>
            </w:pPr>
            <w:r w:rsidRPr="004E308B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и индивидуальное проектирование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  <w:jc w:val="center"/>
            </w:pPr>
            <w:r w:rsidRPr="004E30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EA7850" w:rsidRDefault="00EA7850">
            <w:pPr>
              <w:spacing w:after="0"/>
              <w:ind w:left="135"/>
            </w:pPr>
          </w:p>
        </w:tc>
      </w:tr>
      <w:tr w:rsidR="00EA785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A7850" w:rsidRPr="004E308B" w:rsidRDefault="00CB1B17">
            <w:pPr>
              <w:spacing w:after="0"/>
              <w:ind w:left="135"/>
              <w:rPr>
                <w:lang w:val="ru-RU"/>
              </w:rPr>
            </w:pPr>
            <w:r w:rsidRPr="004E308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  <w:jc w:val="center"/>
            </w:pPr>
            <w:r w:rsidRPr="004E30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EA7850" w:rsidRDefault="00EA7850"/>
        </w:tc>
      </w:tr>
    </w:tbl>
    <w:p w:rsidR="00EA7850" w:rsidRDefault="00EA7850">
      <w:pPr>
        <w:sectPr w:rsidR="00EA785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A7850" w:rsidRDefault="00CB1B17">
      <w:pPr>
        <w:spacing w:after="0"/>
        <w:ind w:left="120"/>
      </w:pPr>
      <w:bookmarkStart w:id="14" w:name="block-90912197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EA7850" w:rsidRDefault="00CB1B1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8"/>
        <w:gridCol w:w="3645"/>
        <w:gridCol w:w="1106"/>
        <w:gridCol w:w="1841"/>
        <w:gridCol w:w="1910"/>
        <w:gridCol w:w="1423"/>
        <w:gridCol w:w="3277"/>
      </w:tblGrid>
      <w:tr w:rsidR="00EA7850">
        <w:trPr>
          <w:trHeight w:val="144"/>
          <w:tblCellSpacing w:w="20" w:type="nil"/>
        </w:trPr>
        <w:tc>
          <w:tcPr>
            <w:tcW w:w="3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A7850" w:rsidRDefault="00EA7850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A7850" w:rsidRDefault="00EA785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A7850" w:rsidRDefault="00EA7850">
            <w:pPr>
              <w:spacing w:after="0"/>
              <w:ind w:left="135"/>
            </w:pPr>
          </w:p>
        </w:tc>
        <w:tc>
          <w:tcPr>
            <w:tcW w:w="193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A7850" w:rsidRDefault="00EA7850">
            <w:pPr>
              <w:spacing w:after="0"/>
              <w:ind w:left="135"/>
            </w:pPr>
          </w:p>
        </w:tc>
      </w:tr>
      <w:tr w:rsidR="00EA785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A7850" w:rsidRDefault="00EA785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A7850" w:rsidRDefault="00EA7850"/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A7850" w:rsidRDefault="00EA7850">
            <w:pPr>
              <w:spacing w:after="0"/>
              <w:ind w:left="135"/>
            </w:pP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A7850" w:rsidRDefault="00EA7850">
            <w:pPr>
              <w:spacing w:after="0"/>
              <w:ind w:left="135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A7850" w:rsidRDefault="00EA785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A7850" w:rsidRDefault="00EA785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A7850" w:rsidRDefault="00EA7850"/>
        </w:tc>
      </w:tr>
      <w:tr w:rsidR="00EA785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A7850" w:rsidRPr="004E308B" w:rsidRDefault="00CB1B17">
            <w:pPr>
              <w:spacing w:after="0"/>
              <w:ind w:left="135"/>
              <w:rPr>
                <w:lang w:val="ru-RU"/>
              </w:rPr>
            </w:pPr>
            <w:r w:rsidRPr="004E308B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дизайн – конструктивные искусства в ряду пространственных искусств. Художественный язык конструктивных искусств. Художественно-материальная природа архитектуры и дизайна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  <w:jc w:val="center"/>
            </w:pPr>
            <w:r w:rsidRPr="004E30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EA7850" w:rsidRDefault="00EA785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EA7850" w:rsidRDefault="00C97A2D">
            <w:pPr>
              <w:spacing w:after="0"/>
              <w:ind w:left="135"/>
            </w:pPr>
            <w:hyperlink r:id="rId5">
              <w:r w:rsidR="00CB1B17">
                <w:rPr>
                  <w:rFonts w:ascii="Times New Roman" w:hAnsi="Times New Roman"/>
                  <w:color w:val="0000FF"/>
                  <w:u w:val="single"/>
                </w:rPr>
                <w:t>https://m.edsoo.ru/T12WUZ7KO</w:t>
              </w:r>
            </w:hyperlink>
          </w:p>
        </w:tc>
      </w:tr>
      <w:tr w:rsidR="00EA785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A7850" w:rsidRPr="004E308B" w:rsidRDefault="00CB1B17">
            <w:pPr>
              <w:spacing w:after="0"/>
              <w:ind w:left="135"/>
              <w:rPr>
                <w:lang w:val="ru-RU"/>
              </w:rPr>
            </w:pPr>
            <w:r w:rsidRPr="004E308B">
              <w:rPr>
                <w:rFonts w:ascii="Times New Roman" w:hAnsi="Times New Roman"/>
                <w:color w:val="000000"/>
                <w:sz w:val="24"/>
                <w:lang w:val="ru-RU"/>
              </w:rPr>
              <w:t>Основы формальной композиции в конструктивных искусствах. Гармония и контраст. Симметрия и динамическое равновесие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  <w:jc w:val="center"/>
            </w:pPr>
            <w:r w:rsidRPr="004E30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EA7850" w:rsidRDefault="00EA785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EA7850" w:rsidRDefault="00C97A2D">
            <w:pPr>
              <w:spacing w:after="0"/>
              <w:ind w:left="135"/>
            </w:pPr>
            <w:hyperlink r:id="rId6">
              <w:r w:rsidR="00CB1B17">
                <w:rPr>
                  <w:rFonts w:ascii="Times New Roman" w:hAnsi="Times New Roman"/>
                  <w:color w:val="0000FF"/>
                  <w:u w:val="single"/>
                </w:rPr>
                <w:t>https://m.edsoo.ru/1YHUX920X</w:t>
              </w:r>
            </w:hyperlink>
          </w:p>
        </w:tc>
      </w:tr>
      <w:tr w:rsidR="00EA785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A7850" w:rsidRPr="004E308B" w:rsidRDefault="00CB1B17">
            <w:pPr>
              <w:spacing w:after="0"/>
              <w:ind w:left="135"/>
              <w:rPr>
                <w:lang w:val="ru-RU"/>
              </w:rPr>
            </w:pPr>
            <w:r w:rsidRPr="004E308B">
              <w:rPr>
                <w:rFonts w:ascii="Times New Roman" w:hAnsi="Times New Roman"/>
                <w:color w:val="000000"/>
                <w:sz w:val="24"/>
                <w:lang w:val="ru-RU"/>
              </w:rPr>
              <w:t>Движение и статика во фронтальной плоскостной композиции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  <w:jc w:val="center"/>
            </w:pPr>
            <w:r w:rsidRPr="004E30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EA7850" w:rsidRDefault="00EA785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EA7850" w:rsidRDefault="00EA7850">
            <w:pPr>
              <w:spacing w:after="0"/>
              <w:ind w:left="135"/>
            </w:pPr>
          </w:p>
        </w:tc>
      </w:tr>
      <w:tr w:rsidR="00EA785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A7850" w:rsidRPr="004E308B" w:rsidRDefault="00CB1B17">
            <w:pPr>
              <w:spacing w:after="0"/>
              <w:ind w:left="135"/>
              <w:rPr>
                <w:lang w:val="ru-RU"/>
              </w:rPr>
            </w:pPr>
            <w:r w:rsidRPr="004E308B">
              <w:rPr>
                <w:rFonts w:ascii="Times New Roman" w:hAnsi="Times New Roman"/>
                <w:color w:val="000000"/>
                <w:sz w:val="24"/>
                <w:lang w:val="ru-RU"/>
              </w:rPr>
              <w:t>Роль линии в организации пространства плоскостной композиции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  <w:jc w:val="center"/>
            </w:pPr>
            <w:r w:rsidRPr="004E30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EA7850" w:rsidRDefault="00EA785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EA7850" w:rsidRDefault="00EA7850">
            <w:pPr>
              <w:spacing w:after="0"/>
              <w:ind w:left="135"/>
            </w:pPr>
          </w:p>
        </w:tc>
      </w:tr>
      <w:tr w:rsidR="00EA785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A7850" w:rsidRPr="004E308B" w:rsidRDefault="00CB1B17">
            <w:pPr>
              <w:spacing w:after="0"/>
              <w:ind w:left="135"/>
              <w:rPr>
                <w:lang w:val="ru-RU"/>
              </w:rPr>
            </w:pPr>
            <w:r w:rsidRPr="004E308B">
              <w:rPr>
                <w:rFonts w:ascii="Times New Roman" w:hAnsi="Times New Roman"/>
                <w:color w:val="000000"/>
                <w:sz w:val="24"/>
                <w:lang w:val="ru-RU"/>
              </w:rPr>
              <w:t>Цвет – элемент композиционного творчества. Роль цвета в организации композиционного пространства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  <w:jc w:val="center"/>
            </w:pPr>
            <w:r w:rsidRPr="004E30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EA7850" w:rsidRDefault="00EA785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EA7850" w:rsidRDefault="00EA7850">
            <w:pPr>
              <w:spacing w:after="0"/>
              <w:ind w:left="135"/>
            </w:pPr>
          </w:p>
        </w:tc>
      </w:tr>
      <w:tr w:rsidR="00EA785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A7850" w:rsidRPr="004E308B" w:rsidRDefault="00CB1B17">
            <w:pPr>
              <w:spacing w:after="0"/>
              <w:ind w:left="135"/>
              <w:rPr>
                <w:lang w:val="ru-RU"/>
              </w:rPr>
            </w:pPr>
            <w:r w:rsidRPr="004E308B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Выразительность свободных форм в плоскостной композиции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  <w:jc w:val="center"/>
            </w:pPr>
            <w:r w:rsidRPr="004E30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EA7850" w:rsidRDefault="00EA785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EA7850" w:rsidRDefault="00EA7850">
            <w:pPr>
              <w:spacing w:after="0"/>
              <w:ind w:left="135"/>
            </w:pPr>
          </w:p>
        </w:tc>
      </w:tr>
      <w:tr w:rsidR="00EA785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</w:pPr>
            <w:r w:rsidRPr="004E30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Буква – строка – текст. Искусство шрифта.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Шрифтовая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EA7850" w:rsidRDefault="00EA785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EA7850" w:rsidRDefault="00C97A2D">
            <w:pPr>
              <w:spacing w:after="0"/>
              <w:ind w:left="135"/>
            </w:pPr>
            <w:hyperlink r:id="rId7">
              <w:r w:rsidR="00CB1B17">
                <w:rPr>
                  <w:rFonts w:ascii="Times New Roman" w:hAnsi="Times New Roman"/>
                  <w:color w:val="0000FF"/>
                  <w:u w:val="single"/>
                </w:rPr>
                <w:t>https://m.edsoo.ru/E8T3XF7I8</w:t>
              </w:r>
            </w:hyperlink>
          </w:p>
        </w:tc>
      </w:tr>
      <w:tr w:rsidR="00EA785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A7850" w:rsidRPr="004E308B" w:rsidRDefault="00CB1B17">
            <w:pPr>
              <w:spacing w:after="0"/>
              <w:ind w:left="135"/>
              <w:rPr>
                <w:lang w:val="ru-RU"/>
              </w:rPr>
            </w:pPr>
            <w:r w:rsidRPr="004E308B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плаката. Изображение и текст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  <w:jc w:val="center"/>
            </w:pPr>
            <w:r w:rsidRPr="004E30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EA7850" w:rsidRDefault="00EA785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EA7850" w:rsidRDefault="00EA7850">
            <w:pPr>
              <w:spacing w:after="0"/>
              <w:ind w:left="135"/>
            </w:pPr>
          </w:p>
        </w:tc>
      </w:tr>
      <w:tr w:rsidR="00EA785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A7850" w:rsidRPr="004E308B" w:rsidRDefault="00CB1B17">
            <w:pPr>
              <w:spacing w:after="0"/>
              <w:ind w:left="135"/>
              <w:rPr>
                <w:lang w:val="ru-RU"/>
              </w:rPr>
            </w:pPr>
            <w:r w:rsidRPr="004E308B">
              <w:rPr>
                <w:rFonts w:ascii="Times New Roman" w:hAnsi="Times New Roman"/>
                <w:color w:val="000000"/>
                <w:sz w:val="24"/>
                <w:lang w:val="ru-RU"/>
              </w:rPr>
              <w:t>Дизайн книги и журнала. Композиционное и стилистическое построение элементов книги: обложка, форзац, титульный лист, развороты)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  <w:jc w:val="center"/>
            </w:pPr>
            <w:r w:rsidRPr="004E30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EA7850" w:rsidRDefault="00EA785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EA7850" w:rsidRDefault="00C97A2D">
            <w:pPr>
              <w:spacing w:after="0"/>
              <w:ind w:left="135"/>
            </w:pPr>
            <w:hyperlink r:id="rId8">
              <w:r w:rsidR="00CB1B17">
                <w:rPr>
                  <w:rFonts w:ascii="Times New Roman" w:hAnsi="Times New Roman"/>
                  <w:color w:val="0000FF"/>
                  <w:u w:val="single"/>
                </w:rPr>
                <w:t>https://m.edsoo.ru/JCVVT8E1C</w:t>
              </w:r>
            </w:hyperlink>
          </w:p>
        </w:tc>
      </w:tr>
      <w:tr w:rsidR="00EA785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A7850" w:rsidRPr="004E308B" w:rsidRDefault="00CB1B17">
            <w:pPr>
              <w:spacing w:after="0"/>
              <w:ind w:left="135"/>
              <w:rPr>
                <w:lang w:val="ru-RU"/>
              </w:rPr>
            </w:pPr>
            <w:r w:rsidRPr="004E308B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форм и видов графического дизайна. Компьютерная графика и современные технологии в полиграфии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  <w:jc w:val="center"/>
            </w:pPr>
            <w:r w:rsidRPr="004E30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EA7850" w:rsidRDefault="00EA785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EA7850" w:rsidRDefault="00EA7850">
            <w:pPr>
              <w:spacing w:after="0"/>
              <w:ind w:left="135"/>
            </w:pPr>
          </w:p>
        </w:tc>
      </w:tr>
      <w:tr w:rsidR="00EA785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A7850" w:rsidRPr="004E308B" w:rsidRDefault="00CB1B17">
            <w:pPr>
              <w:spacing w:after="0"/>
              <w:ind w:left="135"/>
              <w:rPr>
                <w:lang w:val="ru-RU"/>
              </w:rPr>
            </w:pPr>
            <w:r w:rsidRPr="004E308B">
              <w:rPr>
                <w:rFonts w:ascii="Times New Roman" w:hAnsi="Times New Roman"/>
                <w:color w:val="000000"/>
                <w:sz w:val="24"/>
                <w:lang w:val="ru-RU"/>
              </w:rPr>
              <w:t>От плоскостного изображения к объемному макету. Чертеж и макет как формы воплощения замысла архитектора и дизайнера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  <w:jc w:val="center"/>
            </w:pPr>
            <w:r w:rsidRPr="004E30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EA7850" w:rsidRDefault="00EA785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EA7850" w:rsidRDefault="00C97A2D">
            <w:pPr>
              <w:spacing w:after="0"/>
              <w:ind w:left="135"/>
            </w:pPr>
            <w:hyperlink r:id="rId9">
              <w:r w:rsidR="00CB1B17">
                <w:rPr>
                  <w:rFonts w:ascii="Times New Roman" w:hAnsi="Times New Roman"/>
                  <w:color w:val="0000FF"/>
                  <w:u w:val="single"/>
                </w:rPr>
                <w:t>https://m.edsoo.ru/DH45IFBSA</w:t>
              </w:r>
            </w:hyperlink>
          </w:p>
        </w:tc>
      </w:tr>
      <w:tr w:rsidR="00EA785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A7850" w:rsidRPr="004E308B" w:rsidRDefault="00CB1B17">
            <w:pPr>
              <w:spacing w:after="0"/>
              <w:ind w:left="135"/>
              <w:rPr>
                <w:lang w:val="ru-RU"/>
              </w:rPr>
            </w:pPr>
            <w:r w:rsidRPr="004E308B">
              <w:rPr>
                <w:rFonts w:ascii="Times New Roman" w:hAnsi="Times New Roman"/>
                <w:color w:val="000000"/>
                <w:sz w:val="24"/>
                <w:lang w:val="ru-RU"/>
              </w:rPr>
              <w:t>Объем и пространство. Взаимосвязь объектов в архитектурном макете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  <w:jc w:val="center"/>
            </w:pPr>
            <w:r w:rsidRPr="004E30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EA7850" w:rsidRDefault="00EA785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EA7850" w:rsidRDefault="00C97A2D">
            <w:pPr>
              <w:spacing w:after="0"/>
              <w:ind w:left="135"/>
            </w:pPr>
            <w:hyperlink r:id="rId10">
              <w:r w:rsidR="00CB1B17">
                <w:rPr>
                  <w:rFonts w:ascii="Times New Roman" w:hAnsi="Times New Roman"/>
                  <w:color w:val="0000FF"/>
                  <w:u w:val="single"/>
                </w:rPr>
                <w:t>https://m.edsoo.ru/EX2RSXW72</w:t>
              </w:r>
            </w:hyperlink>
          </w:p>
        </w:tc>
      </w:tr>
      <w:tr w:rsidR="00EA785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</w:pPr>
            <w:r w:rsidRPr="004E30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Конструкция: целое и его части. Здание как сочетание </w:t>
            </w:r>
            <w:r w:rsidRPr="004E30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различных объемных форм.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модуля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EA7850" w:rsidRDefault="00EA785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EA7850" w:rsidRDefault="00EA7850">
            <w:pPr>
              <w:spacing w:after="0"/>
              <w:ind w:left="135"/>
            </w:pPr>
          </w:p>
        </w:tc>
      </w:tr>
      <w:tr w:rsidR="00EA785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A7850" w:rsidRPr="004E308B" w:rsidRDefault="00CB1B17">
            <w:pPr>
              <w:spacing w:after="0"/>
              <w:ind w:left="135"/>
              <w:rPr>
                <w:lang w:val="ru-RU"/>
              </w:rPr>
            </w:pPr>
            <w:r w:rsidRPr="004E308B">
              <w:rPr>
                <w:rFonts w:ascii="Times New Roman" w:hAnsi="Times New Roman"/>
                <w:color w:val="000000"/>
                <w:sz w:val="24"/>
                <w:lang w:val="ru-RU"/>
              </w:rPr>
              <w:t>Важнейшие архитектурные элементы здания. Анализ структурных элементов здания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  <w:jc w:val="center"/>
            </w:pPr>
            <w:r w:rsidRPr="004E30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EA7850" w:rsidRDefault="00EA785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EA7850" w:rsidRDefault="00C97A2D">
            <w:pPr>
              <w:spacing w:after="0"/>
              <w:ind w:left="135"/>
            </w:pPr>
            <w:hyperlink r:id="rId11">
              <w:r w:rsidR="00CB1B17">
                <w:rPr>
                  <w:rFonts w:ascii="Times New Roman" w:hAnsi="Times New Roman"/>
                  <w:color w:val="0000FF"/>
                  <w:u w:val="single"/>
                </w:rPr>
                <w:t>https://m.edsoo.ru/6RNGZ4GFX</w:t>
              </w:r>
            </w:hyperlink>
          </w:p>
        </w:tc>
      </w:tr>
      <w:tr w:rsidR="00EA785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A7850" w:rsidRPr="004E308B" w:rsidRDefault="00CB1B17">
            <w:pPr>
              <w:spacing w:after="0"/>
              <w:ind w:left="135"/>
              <w:rPr>
                <w:lang w:val="ru-RU"/>
              </w:rPr>
            </w:pPr>
            <w:r w:rsidRPr="004E308B">
              <w:rPr>
                <w:rFonts w:ascii="Times New Roman" w:hAnsi="Times New Roman"/>
                <w:color w:val="000000"/>
                <w:sz w:val="24"/>
                <w:lang w:val="ru-RU"/>
              </w:rPr>
              <w:t>Единство функционального и эстетического в дизайне. Вещь как художественно-материальный образ времени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  <w:jc w:val="center"/>
            </w:pPr>
            <w:r w:rsidRPr="004E30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EA7850" w:rsidRDefault="00EA785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EA7850" w:rsidRDefault="00C97A2D">
            <w:pPr>
              <w:spacing w:after="0"/>
              <w:ind w:left="135"/>
            </w:pPr>
            <w:hyperlink r:id="rId12">
              <w:r w:rsidR="00CB1B17">
                <w:rPr>
                  <w:rFonts w:ascii="Times New Roman" w:hAnsi="Times New Roman"/>
                  <w:color w:val="0000FF"/>
                  <w:u w:val="single"/>
                </w:rPr>
                <w:t>https://m.edsoo.ru/3JZJK67SE</w:t>
              </w:r>
            </w:hyperlink>
          </w:p>
        </w:tc>
      </w:tr>
      <w:tr w:rsidR="00EA785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A7850" w:rsidRPr="004E308B" w:rsidRDefault="00CB1B17">
            <w:pPr>
              <w:spacing w:after="0"/>
              <w:ind w:left="135"/>
              <w:rPr>
                <w:lang w:val="ru-RU"/>
              </w:rPr>
            </w:pPr>
            <w:r w:rsidRPr="004E308B">
              <w:rPr>
                <w:rFonts w:ascii="Times New Roman" w:hAnsi="Times New Roman"/>
                <w:color w:val="000000"/>
                <w:sz w:val="24"/>
                <w:lang w:val="ru-RU"/>
              </w:rPr>
              <w:t>Дизайн – искусство формообразования. Взаимосвязь формы и материала в дизайн-проектировании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  <w:jc w:val="center"/>
            </w:pPr>
            <w:r w:rsidRPr="004E30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EA7850" w:rsidRDefault="00EA785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EA7850" w:rsidRDefault="00EA7850">
            <w:pPr>
              <w:spacing w:after="0"/>
              <w:ind w:left="135"/>
            </w:pPr>
          </w:p>
        </w:tc>
      </w:tr>
      <w:tr w:rsidR="00EA785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A7850" w:rsidRPr="004E308B" w:rsidRDefault="00CB1B17">
            <w:pPr>
              <w:spacing w:after="0"/>
              <w:ind w:left="135"/>
              <w:rPr>
                <w:lang w:val="ru-RU"/>
              </w:rPr>
            </w:pPr>
            <w:r w:rsidRPr="004E308B">
              <w:rPr>
                <w:rFonts w:ascii="Times New Roman" w:hAnsi="Times New Roman"/>
                <w:color w:val="000000"/>
                <w:sz w:val="24"/>
                <w:lang w:val="ru-RU"/>
              </w:rPr>
              <w:t>Цвет в архитектуре и дизайне. Роль цвета в образе здания и образе вещи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  <w:jc w:val="center"/>
            </w:pPr>
            <w:r w:rsidRPr="004E30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EA7850" w:rsidRDefault="00EA785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EA7850" w:rsidRDefault="00C97A2D">
            <w:pPr>
              <w:spacing w:after="0"/>
              <w:ind w:left="135"/>
            </w:pPr>
            <w:hyperlink r:id="rId13">
              <w:r w:rsidR="00CB1B17">
                <w:rPr>
                  <w:rFonts w:ascii="Times New Roman" w:hAnsi="Times New Roman"/>
                  <w:color w:val="0000FF"/>
                  <w:u w:val="single"/>
                </w:rPr>
                <w:t>https://m.edsoo.ru/9K0N6K4C1</w:t>
              </w:r>
            </w:hyperlink>
          </w:p>
        </w:tc>
      </w:tr>
      <w:tr w:rsidR="00EA785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A7850" w:rsidRPr="004E308B" w:rsidRDefault="00CB1B17">
            <w:pPr>
              <w:spacing w:after="0"/>
              <w:ind w:left="135"/>
              <w:rPr>
                <w:lang w:val="ru-RU"/>
              </w:rPr>
            </w:pPr>
            <w:r w:rsidRPr="004E308B">
              <w:rPr>
                <w:rFonts w:ascii="Times New Roman" w:hAnsi="Times New Roman"/>
                <w:color w:val="000000"/>
                <w:sz w:val="24"/>
                <w:lang w:val="ru-RU"/>
              </w:rPr>
              <w:t>Город сквозь времена и страны. Образ материальной культуры прошлого. Смена стилей как эволюция образа жизни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  <w:jc w:val="center"/>
            </w:pPr>
            <w:r w:rsidRPr="004E30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EA7850" w:rsidRDefault="00EA785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EA7850" w:rsidRDefault="00EA7850">
            <w:pPr>
              <w:spacing w:after="0"/>
              <w:ind w:left="135"/>
            </w:pPr>
          </w:p>
        </w:tc>
      </w:tr>
      <w:tr w:rsidR="00EA785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A7850" w:rsidRPr="004E308B" w:rsidRDefault="00CB1B17">
            <w:pPr>
              <w:spacing w:after="0"/>
              <w:ind w:left="135"/>
              <w:rPr>
                <w:lang w:val="ru-RU"/>
              </w:rPr>
            </w:pPr>
            <w:r w:rsidRPr="004E308B">
              <w:rPr>
                <w:rFonts w:ascii="Times New Roman" w:hAnsi="Times New Roman"/>
                <w:color w:val="000000"/>
                <w:sz w:val="24"/>
                <w:lang w:val="ru-RU"/>
              </w:rPr>
              <w:t>Русское зодчество и великие русские архитекторы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  <w:jc w:val="center"/>
            </w:pPr>
            <w:r w:rsidRPr="004E30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EA7850" w:rsidRDefault="00EA785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EA7850" w:rsidRDefault="00EA7850">
            <w:pPr>
              <w:spacing w:after="0"/>
              <w:ind w:left="135"/>
            </w:pPr>
          </w:p>
        </w:tc>
      </w:tr>
      <w:tr w:rsidR="00EA785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E308B">
              <w:rPr>
                <w:rFonts w:ascii="Times New Roman" w:hAnsi="Times New Roman"/>
                <w:color w:val="000000"/>
                <w:sz w:val="24"/>
                <w:lang w:val="ru-RU"/>
              </w:rPr>
              <w:t>Пути развития современной архитектуры и дизайна. Город как архитектурный образ истории народа</w:t>
            </w:r>
          </w:p>
          <w:p w:rsidR="004E308B" w:rsidRPr="004E308B" w:rsidRDefault="004E308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  <w:jc w:val="center"/>
            </w:pPr>
            <w:r w:rsidRPr="004E30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EA7850" w:rsidRDefault="00EA785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EA7850" w:rsidRDefault="00C97A2D">
            <w:pPr>
              <w:spacing w:after="0"/>
              <w:ind w:left="135"/>
            </w:pPr>
            <w:hyperlink r:id="rId14">
              <w:r w:rsidR="00CB1B17">
                <w:rPr>
                  <w:rFonts w:ascii="Times New Roman" w:hAnsi="Times New Roman"/>
                  <w:color w:val="0000FF"/>
                  <w:u w:val="single"/>
                </w:rPr>
                <w:t>https://m.edsoo.ru/R5QRI1O5W</w:t>
              </w:r>
            </w:hyperlink>
          </w:p>
        </w:tc>
      </w:tr>
      <w:tr w:rsidR="00EA785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</w:pPr>
            <w:r w:rsidRPr="004E30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Городская среда - живое пространство города.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микрорайон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улица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EA7850" w:rsidRDefault="00EA785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EA7850" w:rsidRDefault="00EA7850">
            <w:pPr>
              <w:spacing w:after="0"/>
              <w:ind w:left="135"/>
            </w:pPr>
          </w:p>
        </w:tc>
      </w:tr>
      <w:tr w:rsidR="00EA785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A7850" w:rsidRPr="004E308B" w:rsidRDefault="00CB1B17">
            <w:pPr>
              <w:spacing w:after="0"/>
              <w:ind w:left="135"/>
              <w:rPr>
                <w:lang w:val="ru-RU"/>
              </w:rPr>
            </w:pPr>
            <w:r w:rsidRPr="004E308B">
              <w:rPr>
                <w:rFonts w:ascii="Times New Roman" w:hAnsi="Times New Roman"/>
                <w:color w:val="000000"/>
                <w:sz w:val="24"/>
                <w:lang w:val="ru-RU"/>
              </w:rPr>
              <w:t>Дизайн городской среды. Единство эстетического и функционального в объемно-пространственной организации среды жизнедеятельности людей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  <w:jc w:val="center"/>
            </w:pPr>
            <w:r w:rsidRPr="004E30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EA7850" w:rsidRDefault="00EA785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EA7850" w:rsidRDefault="00C97A2D">
            <w:pPr>
              <w:spacing w:after="0"/>
              <w:ind w:left="135"/>
            </w:pPr>
            <w:hyperlink r:id="rId15">
              <w:r w:rsidR="00CB1B17">
                <w:rPr>
                  <w:rFonts w:ascii="Times New Roman" w:hAnsi="Times New Roman"/>
                  <w:color w:val="0000FF"/>
                  <w:u w:val="single"/>
                </w:rPr>
                <w:t>https://m.edsoo.ru/IYGAV9BJZ</w:t>
              </w:r>
            </w:hyperlink>
          </w:p>
        </w:tc>
      </w:tr>
      <w:tr w:rsidR="00EA785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A7850" w:rsidRPr="004E308B" w:rsidRDefault="00CB1B17">
            <w:pPr>
              <w:spacing w:after="0"/>
              <w:ind w:left="135"/>
              <w:rPr>
                <w:lang w:val="ru-RU"/>
              </w:rPr>
            </w:pPr>
            <w:r w:rsidRPr="004E308B">
              <w:rPr>
                <w:rFonts w:ascii="Times New Roman" w:hAnsi="Times New Roman"/>
                <w:color w:val="000000"/>
                <w:sz w:val="24"/>
                <w:lang w:val="ru-RU"/>
              </w:rPr>
              <w:t>Дизайн интерьера и дизайн интерьерных предметов. Дизайн-проектирование пространственно-вещной среды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  <w:jc w:val="center"/>
            </w:pPr>
            <w:r w:rsidRPr="004E30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EA7850" w:rsidRDefault="00EA785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EA7850" w:rsidRDefault="00C97A2D">
            <w:pPr>
              <w:spacing w:after="0"/>
              <w:ind w:left="135"/>
            </w:pPr>
            <w:hyperlink r:id="rId16">
              <w:r w:rsidR="00CB1B17">
                <w:rPr>
                  <w:rFonts w:ascii="Times New Roman" w:hAnsi="Times New Roman"/>
                  <w:color w:val="0000FF"/>
                  <w:u w:val="single"/>
                </w:rPr>
                <w:t>https://m.edsoo.ru/RXR4R2A6Y</w:t>
              </w:r>
            </w:hyperlink>
          </w:p>
        </w:tc>
      </w:tr>
      <w:tr w:rsidR="00EA785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A7850" w:rsidRPr="004E308B" w:rsidRDefault="00CB1B17">
            <w:pPr>
              <w:spacing w:after="0"/>
              <w:ind w:left="135"/>
              <w:rPr>
                <w:lang w:val="ru-RU"/>
              </w:rPr>
            </w:pPr>
            <w:r w:rsidRPr="004E308B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архитектура. Организация архитектурно-ландшафтной среды в городском и природном пространстве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  <w:jc w:val="center"/>
            </w:pPr>
            <w:r w:rsidRPr="004E30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EA7850" w:rsidRDefault="00EA785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EA7850" w:rsidRDefault="00EA7850">
            <w:pPr>
              <w:spacing w:after="0"/>
              <w:ind w:left="135"/>
            </w:pPr>
          </w:p>
        </w:tc>
      </w:tr>
      <w:tr w:rsidR="00EA785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</w:pPr>
            <w:r w:rsidRPr="004E30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Градостроительство и проектирование архитектурного образа города.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Архитектурное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будущего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EA7850" w:rsidRDefault="00EA785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EA7850" w:rsidRDefault="00EA7850">
            <w:pPr>
              <w:spacing w:after="0"/>
              <w:ind w:left="135"/>
            </w:pPr>
          </w:p>
        </w:tc>
      </w:tr>
      <w:tr w:rsidR="00EA785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A7850" w:rsidRPr="004E308B" w:rsidRDefault="00CB1B17">
            <w:pPr>
              <w:spacing w:after="0"/>
              <w:ind w:left="135"/>
              <w:rPr>
                <w:lang w:val="ru-RU"/>
              </w:rPr>
            </w:pPr>
            <w:r w:rsidRPr="004E308B">
              <w:rPr>
                <w:rFonts w:ascii="Times New Roman" w:hAnsi="Times New Roman"/>
                <w:color w:val="000000"/>
                <w:sz w:val="24"/>
                <w:lang w:val="ru-RU"/>
              </w:rPr>
              <w:t>Частный дом. Функционально-архитектурная планировка жилища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  <w:jc w:val="center"/>
            </w:pPr>
            <w:r w:rsidRPr="004E30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EA7850" w:rsidRDefault="00EA785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EA7850" w:rsidRDefault="00EA7850">
            <w:pPr>
              <w:spacing w:after="0"/>
              <w:ind w:left="135"/>
            </w:pPr>
          </w:p>
        </w:tc>
      </w:tr>
      <w:tr w:rsidR="00EA785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</w:pPr>
            <w:r w:rsidRPr="004E30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Интерьер и предметный мир в доме. Назначение помещения и построение его интерьера.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жилища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EA7850" w:rsidRDefault="00EA785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EA7850" w:rsidRDefault="00EA7850">
            <w:pPr>
              <w:spacing w:after="0"/>
              <w:ind w:left="135"/>
            </w:pPr>
          </w:p>
        </w:tc>
      </w:tr>
      <w:tr w:rsidR="00EA785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A7850" w:rsidRPr="004E308B" w:rsidRDefault="00CB1B17">
            <w:pPr>
              <w:spacing w:after="0"/>
              <w:ind w:left="135"/>
              <w:rPr>
                <w:lang w:val="ru-RU"/>
              </w:rPr>
            </w:pPr>
            <w:r w:rsidRPr="004E308B">
              <w:rPr>
                <w:rFonts w:ascii="Times New Roman" w:hAnsi="Times New Roman"/>
                <w:color w:val="000000"/>
                <w:sz w:val="24"/>
                <w:lang w:val="ru-RU"/>
              </w:rPr>
              <w:t>Дизайн предметной среды в интерьере частного дома. Организация пространства жилой среды как отражение индивидуальности человека, его образа жизни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  <w:jc w:val="center"/>
            </w:pPr>
            <w:r w:rsidRPr="004E30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EA7850" w:rsidRDefault="00EA785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EA7850" w:rsidRDefault="00EA7850">
            <w:pPr>
              <w:spacing w:after="0"/>
              <w:ind w:left="135"/>
            </w:pPr>
          </w:p>
        </w:tc>
      </w:tr>
      <w:tr w:rsidR="00EA785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A7850" w:rsidRPr="004E308B" w:rsidRDefault="00CB1B17">
            <w:pPr>
              <w:spacing w:after="0"/>
              <w:ind w:left="135"/>
              <w:rPr>
                <w:lang w:val="ru-RU"/>
              </w:rPr>
            </w:pPr>
            <w:r w:rsidRPr="004E308B">
              <w:rPr>
                <w:rFonts w:ascii="Times New Roman" w:hAnsi="Times New Roman"/>
                <w:color w:val="000000"/>
                <w:sz w:val="24"/>
                <w:lang w:val="ru-RU"/>
              </w:rPr>
              <w:t>Ландшафтный дизайн. Проектирование назначения и стиля садового участка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  <w:jc w:val="center"/>
            </w:pPr>
            <w:r w:rsidRPr="004E30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EA7850" w:rsidRDefault="00EA785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EA7850" w:rsidRDefault="00EA7850">
            <w:pPr>
              <w:spacing w:after="0"/>
              <w:ind w:left="135"/>
            </w:pPr>
          </w:p>
        </w:tc>
      </w:tr>
      <w:tr w:rsidR="00EA785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A7850" w:rsidRPr="004E308B" w:rsidRDefault="00CB1B17">
            <w:pPr>
              <w:spacing w:after="0"/>
              <w:ind w:left="135"/>
              <w:rPr>
                <w:lang w:val="ru-RU"/>
              </w:rPr>
            </w:pPr>
            <w:r w:rsidRPr="004E308B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Композиционно-конструктивные принципы дизайна одежды. Символизм в костюме. Мода и стиль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  <w:jc w:val="center"/>
            </w:pPr>
            <w:r w:rsidRPr="004E30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EA7850" w:rsidRDefault="00EA785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EA7850" w:rsidRDefault="00EA7850">
            <w:pPr>
              <w:spacing w:after="0"/>
              <w:ind w:left="135"/>
            </w:pPr>
          </w:p>
        </w:tc>
      </w:tr>
      <w:tr w:rsidR="00EA785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</w:pPr>
            <w:r w:rsidRPr="004E30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современной одежды. Функциональное назначение одежды для разных видов деятельности.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костюме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EA7850" w:rsidRDefault="00EA785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EA7850" w:rsidRDefault="00EA7850">
            <w:pPr>
              <w:spacing w:after="0"/>
              <w:ind w:left="135"/>
            </w:pPr>
          </w:p>
        </w:tc>
      </w:tr>
      <w:tr w:rsidR="00EA785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A7850" w:rsidRPr="004E308B" w:rsidRDefault="00CB1B17">
            <w:pPr>
              <w:spacing w:after="0"/>
              <w:ind w:left="135"/>
              <w:rPr>
                <w:lang w:val="ru-RU"/>
              </w:rPr>
            </w:pPr>
            <w:r w:rsidRPr="004E308B">
              <w:rPr>
                <w:rFonts w:ascii="Times New Roman" w:hAnsi="Times New Roman"/>
                <w:color w:val="000000"/>
                <w:sz w:val="24"/>
                <w:lang w:val="ru-RU"/>
              </w:rPr>
              <w:t>Костюм как образ человека и отражение его индивидуальности. Особенности молодежной моды. Этикет и стиль в одежде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  <w:jc w:val="center"/>
            </w:pPr>
            <w:r w:rsidRPr="004E30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EA7850" w:rsidRDefault="00EA785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EA7850" w:rsidRDefault="00EA7850">
            <w:pPr>
              <w:spacing w:after="0"/>
              <w:ind w:left="135"/>
            </w:pPr>
          </w:p>
        </w:tc>
      </w:tr>
      <w:tr w:rsidR="00EA785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4E30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Грим и причёска в практике дизайна.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Визажистика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грима</w:t>
            </w:r>
            <w:proofErr w:type="spellEnd"/>
          </w:p>
          <w:p w:rsidR="004E308B" w:rsidRDefault="004E308B">
            <w:pPr>
              <w:spacing w:after="0"/>
              <w:ind w:left="135"/>
            </w:pP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EA7850" w:rsidRDefault="00EA785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EA7850" w:rsidRDefault="00C97A2D">
            <w:pPr>
              <w:spacing w:after="0"/>
              <w:ind w:left="135"/>
            </w:pPr>
            <w:hyperlink r:id="rId17">
              <w:r w:rsidR="00CB1B17">
                <w:rPr>
                  <w:rFonts w:ascii="Times New Roman" w:hAnsi="Times New Roman"/>
                  <w:color w:val="0000FF"/>
                  <w:u w:val="single"/>
                </w:rPr>
                <w:t>https://m.edsoo.ru/AKHYKIFXI</w:t>
              </w:r>
            </w:hyperlink>
          </w:p>
        </w:tc>
      </w:tr>
      <w:tr w:rsidR="00EA785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A7850" w:rsidRPr="004E308B" w:rsidRDefault="00CB1B17">
            <w:pPr>
              <w:spacing w:after="0"/>
              <w:ind w:left="135"/>
              <w:rPr>
                <w:lang w:val="ru-RU"/>
              </w:rPr>
            </w:pPr>
            <w:r w:rsidRPr="004E308B">
              <w:rPr>
                <w:rFonts w:ascii="Times New Roman" w:hAnsi="Times New Roman"/>
                <w:color w:val="000000"/>
                <w:sz w:val="24"/>
                <w:lang w:val="ru-RU"/>
              </w:rPr>
              <w:t>Роль архитектуры и дизайна в организации среды жизни человека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  <w:jc w:val="center"/>
            </w:pPr>
            <w:r w:rsidRPr="004E30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A7850" w:rsidRDefault="00EA7850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EA7850" w:rsidRDefault="00EA7850">
            <w:pPr>
              <w:spacing w:after="0"/>
              <w:ind w:left="135"/>
            </w:pPr>
          </w:p>
        </w:tc>
      </w:tr>
      <w:tr w:rsidR="00EA785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A7850" w:rsidRPr="004E308B" w:rsidRDefault="00CB1B17">
            <w:pPr>
              <w:spacing w:after="0"/>
              <w:ind w:left="135"/>
              <w:rPr>
                <w:lang w:val="ru-RU"/>
              </w:rPr>
            </w:pPr>
            <w:r w:rsidRPr="004E308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  <w:jc w:val="center"/>
            </w:pPr>
            <w:r w:rsidRPr="004E30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A7850" w:rsidRDefault="00CB1B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A7850" w:rsidRDefault="00EA7850"/>
        </w:tc>
      </w:tr>
    </w:tbl>
    <w:p w:rsidR="00EA7850" w:rsidRDefault="00EA7850">
      <w:pPr>
        <w:sectPr w:rsidR="00EA785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A7850" w:rsidRPr="004E308B" w:rsidRDefault="00CB1B17">
      <w:pPr>
        <w:spacing w:after="0"/>
        <w:ind w:left="120"/>
        <w:rPr>
          <w:sz w:val="20"/>
          <w:lang w:val="ru-RU"/>
        </w:rPr>
      </w:pPr>
      <w:bookmarkStart w:id="15" w:name="block-90912200"/>
      <w:bookmarkEnd w:id="14"/>
      <w:r w:rsidRPr="004E308B">
        <w:rPr>
          <w:rFonts w:ascii="Times New Roman" w:hAnsi="Times New Roman"/>
          <w:b/>
          <w:color w:val="000000"/>
          <w:sz w:val="24"/>
          <w:lang w:val="ru-RU"/>
        </w:rPr>
        <w:lastRenderedPageBreak/>
        <w:t>УЧЕБНО-МЕТОДИЧЕСКОЕ ОБЕСПЕЧЕНИЕ ОБРАЗОВАТЕЛЬНОГО ПРОЦЕССА</w:t>
      </w:r>
    </w:p>
    <w:p w:rsidR="00EA7850" w:rsidRPr="004E308B" w:rsidRDefault="00CB1B17">
      <w:pPr>
        <w:spacing w:after="0" w:line="480" w:lineRule="auto"/>
        <w:ind w:left="120"/>
        <w:rPr>
          <w:sz w:val="20"/>
          <w:lang w:val="ru-RU"/>
        </w:rPr>
      </w:pPr>
      <w:r w:rsidRPr="004E308B">
        <w:rPr>
          <w:rFonts w:ascii="Times New Roman" w:hAnsi="Times New Roman"/>
          <w:b/>
          <w:color w:val="000000"/>
          <w:sz w:val="24"/>
          <w:lang w:val="ru-RU"/>
        </w:rPr>
        <w:t>ОБЯЗАТЕЛЬНЫЕ УЧЕБНЫЕ МАТЕРИАЛЫ ДЛЯ УЧЕНИКА</w:t>
      </w:r>
    </w:p>
    <w:p w:rsidR="00EA7850" w:rsidRPr="004E308B" w:rsidRDefault="00CB1B17">
      <w:pPr>
        <w:spacing w:after="0" w:line="480" w:lineRule="auto"/>
        <w:ind w:left="120"/>
        <w:rPr>
          <w:sz w:val="20"/>
          <w:lang w:val="ru-RU"/>
        </w:rPr>
      </w:pPr>
      <w:bookmarkStart w:id="16" w:name="db50a40d-f8ae-4e5d-8e70-919f427dc0ce"/>
      <w:r w:rsidRPr="004E308B">
        <w:rPr>
          <w:rFonts w:ascii="Times New Roman" w:hAnsi="Times New Roman"/>
          <w:color w:val="000000"/>
          <w:sz w:val="24"/>
          <w:lang w:val="ru-RU"/>
        </w:rPr>
        <w:t xml:space="preserve">• Изобразительное искусство, 7 класс/ Питерских А.С., Гуров Г.Е.; под редакцией </w:t>
      </w:r>
      <w:proofErr w:type="spellStart"/>
      <w:r w:rsidRPr="004E308B">
        <w:rPr>
          <w:rFonts w:ascii="Times New Roman" w:hAnsi="Times New Roman"/>
          <w:color w:val="000000"/>
          <w:sz w:val="24"/>
          <w:lang w:val="ru-RU"/>
        </w:rPr>
        <w:t>Неменского</w:t>
      </w:r>
      <w:proofErr w:type="spellEnd"/>
      <w:r w:rsidRPr="004E308B">
        <w:rPr>
          <w:rFonts w:ascii="Times New Roman" w:hAnsi="Times New Roman"/>
          <w:color w:val="000000"/>
          <w:sz w:val="24"/>
          <w:lang w:val="ru-RU"/>
        </w:rPr>
        <w:t xml:space="preserve"> Б.М., Акционерное общество «Издательство «Просвещение»</w:t>
      </w:r>
      <w:bookmarkEnd w:id="16"/>
    </w:p>
    <w:p w:rsidR="00EA7850" w:rsidRPr="004E308B" w:rsidRDefault="00EA7850">
      <w:pPr>
        <w:spacing w:after="0" w:line="480" w:lineRule="auto"/>
        <w:ind w:left="120"/>
        <w:rPr>
          <w:sz w:val="20"/>
          <w:lang w:val="ru-RU"/>
        </w:rPr>
      </w:pPr>
    </w:p>
    <w:p w:rsidR="00EA7850" w:rsidRPr="004E308B" w:rsidRDefault="00EA7850">
      <w:pPr>
        <w:spacing w:after="0"/>
        <w:ind w:left="120"/>
        <w:rPr>
          <w:sz w:val="20"/>
          <w:lang w:val="ru-RU"/>
        </w:rPr>
      </w:pPr>
    </w:p>
    <w:p w:rsidR="00EA7850" w:rsidRPr="004E308B" w:rsidRDefault="00CB1B17">
      <w:pPr>
        <w:spacing w:after="0" w:line="480" w:lineRule="auto"/>
        <w:ind w:left="120"/>
        <w:rPr>
          <w:sz w:val="20"/>
          <w:lang w:val="ru-RU"/>
        </w:rPr>
      </w:pPr>
      <w:r w:rsidRPr="004E308B">
        <w:rPr>
          <w:rFonts w:ascii="Times New Roman" w:hAnsi="Times New Roman"/>
          <w:b/>
          <w:color w:val="000000"/>
          <w:sz w:val="24"/>
          <w:lang w:val="ru-RU"/>
        </w:rPr>
        <w:t>МЕТОДИЧЕСКИЕ МАТЕРИАЛЫ ДЛЯ УЧИТЕЛЯ</w:t>
      </w:r>
    </w:p>
    <w:p w:rsidR="00EA7850" w:rsidRPr="004E308B" w:rsidRDefault="00CB1B17">
      <w:pPr>
        <w:spacing w:after="0" w:line="480" w:lineRule="auto"/>
        <w:ind w:left="120"/>
        <w:rPr>
          <w:sz w:val="20"/>
          <w:lang w:val="ru-RU"/>
        </w:rPr>
      </w:pPr>
      <w:bookmarkStart w:id="17" w:name="27f88a84-cde6-45cc-9a12-309dd9b67dab"/>
      <w:r w:rsidRPr="004E308B">
        <w:rPr>
          <w:rFonts w:ascii="Times New Roman" w:hAnsi="Times New Roman"/>
          <w:color w:val="000000"/>
          <w:sz w:val="24"/>
          <w:lang w:val="ru-RU"/>
        </w:rPr>
        <w:t>Федеральная основная образовательная программа основного общего образования по предмету "Изобразительное искусство"</w:t>
      </w:r>
      <w:bookmarkEnd w:id="17"/>
    </w:p>
    <w:p w:rsidR="00EA7850" w:rsidRPr="004E308B" w:rsidRDefault="00EA7850">
      <w:pPr>
        <w:spacing w:after="0"/>
        <w:ind w:left="120"/>
        <w:rPr>
          <w:sz w:val="20"/>
          <w:lang w:val="ru-RU"/>
        </w:rPr>
      </w:pPr>
    </w:p>
    <w:p w:rsidR="00EA7850" w:rsidRPr="004E308B" w:rsidRDefault="00CB1B17">
      <w:pPr>
        <w:spacing w:after="0" w:line="480" w:lineRule="auto"/>
        <w:ind w:left="120"/>
        <w:rPr>
          <w:sz w:val="20"/>
          <w:lang w:val="ru-RU"/>
        </w:rPr>
      </w:pPr>
      <w:r w:rsidRPr="004E308B">
        <w:rPr>
          <w:rFonts w:ascii="Times New Roman" w:hAnsi="Times New Roman"/>
          <w:b/>
          <w:color w:val="000000"/>
          <w:sz w:val="24"/>
          <w:lang w:val="ru-RU"/>
        </w:rPr>
        <w:t>ЦИФРОВЫЕ ОБРАЗОВАТЕЛЬНЫЕ РЕСУРСЫ И РЕСУРСЫ СЕТИ ИНТЕРНЕТ</w:t>
      </w:r>
    </w:p>
    <w:p w:rsidR="00EA7850" w:rsidRPr="004E308B" w:rsidRDefault="00CB1B17">
      <w:pPr>
        <w:spacing w:after="0" w:line="480" w:lineRule="auto"/>
        <w:ind w:left="120"/>
        <w:rPr>
          <w:sz w:val="20"/>
          <w:lang w:val="ru-RU"/>
        </w:rPr>
      </w:pPr>
      <w:r w:rsidRPr="004E308B">
        <w:rPr>
          <w:rFonts w:ascii="Times New Roman" w:hAnsi="Times New Roman"/>
          <w:color w:val="000000"/>
          <w:sz w:val="24"/>
          <w:lang w:val="ru-RU"/>
        </w:rPr>
        <w:t xml:space="preserve">. </w:t>
      </w:r>
      <w:r w:rsidRPr="004E308B">
        <w:rPr>
          <w:rFonts w:ascii="Times New Roman" w:hAnsi="Times New Roman"/>
          <w:color w:val="000000"/>
          <w:sz w:val="24"/>
        </w:rPr>
        <w:t>https</w:t>
      </w:r>
      <w:r w:rsidRPr="004E308B">
        <w:rPr>
          <w:rFonts w:ascii="Times New Roman" w:hAnsi="Times New Roman"/>
          <w:color w:val="000000"/>
          <w:sz w:val="24"/>
          <w:lang w:val="ru-RU"/>
        </w:rPr>
        <w:t>://</w:t>
      </w:r>
      <w:proofErr w:type="spellStart"/>
      <w:r w:rsidRPr="004E308B">
        <w:rPr>
          <w:rFonts w:ascii="Times New Roman" w:hAnsi="Times New Roman"/>
          <w:color w:val="000000"/>
          <w:sz w:val="24"/>
        </w:rPr>
        <w:t>multiurok</w:t>
      </w:r>
      <w:proofErr w:type="spellEnd"/>
      <w:r w:rsidRPr="004E308B">
        <w:rPr>
          <w:rFonts w:ascii="Times New Roman" w:hAnsi="Times New Roman"/>
          <w:color w:val="000000"/>
          <w:sz w:val="24"/>
          <w:lang w:val="ru-RU"/>
        </w:rPr>
        <w:t>.</w:t>
      </w:r>
      <w:proofErr w:type="spellStart"/>
      <w:r w:rsidRPr="004E308B">
        <w:rPr>
          <w:rFonts w:ascii="Times New Roman" w:hAnsi="Times New Roman"/>
          <w:color w:val="000000"/>
          <w:sz w:val="24"/>
        </w:rPr>
        <w:t>ru</w:t>
      </w:r>
      <w:proofErr w:type="spellEnd"/>
      <w:r w:rsidRPr="004E308B">
        <w:rPr>
          <w:rFonts w:ascii="Times New Roman" w:hAnsi="Times New Roman"/>
          <w:color w:val="000000"/>
          <w:sz w:val="24"/>
          <w:lang w:val="ru-RU"/>
        </w:rPr>
        <w:t>/</w:t>
      </w:r>
      <w:r w:rsidRPr="004E308B">
        <w:rPr>
          <w:rFonts w:ascii="Times New Roman" w:hAnsi="Times New Roman"/>
          <w:color w:val="000000"/>
          <w:sz w:val="24"/>
        </w:rPr>
        <w:t>all</w:t>
      </w:r>
      <w:r w:rsidRPr="004E308B">
        <w:rPr>
          <w:rFonts w:ascii="Times New Roman" w:hAnsi="Times New Roman"/>
          <w:color w:val="000000"/>
          <w:sz w:val="24"/>
          <w:lang w:val="ru-RU"/>
        </w:rPr>
        <w:t>-</w:t>
      </w:r>
      <w:proofErr w:type="spellStart"/>
      <w:r w:rsidRPr="004E308B">
        <w:rPr>
          <w:rFonts w:ascii="Times New Roman" w:hAnsi="Times New Roman"/>
          <w:color w:val="000000"/>
          <w:sz w:val="24"/>
        </w:rPr>
        <w:t>goto</w:t>
      </w:r>
      <w:proofErr w:type="spellEnd"/>
      <w:r w:rsidRPr="004E308B">
        <w:rPr>
          <w:rFonts w:ascii="Times New Roman" w:hAnsi="Times New Roman"/>
          <w:color w:val="000000"/>
          <w:sz w:val="24"/>
          <w:lang w:val="ru-RU"/>
        </w:rPr>
        <w:t>/?</w:t>
      </w:r>
      <w:proofErr w:type="spellStart"/>
      <w:r w:rsidRPr="004E308B">
        <w:rPr>
          <w:rFonts w:ascii="Times New Roman" w:hAnsi="Times New Roman"/>
          <w:color w:val="000000"/>
          <w:sz w:val="24"/>
        </w:rPr>
        <w:t>url</w:t>
      </w:r>
      <w:proofErr w:type="spellEnd"/>
      <w:r w:rsidRPr="004E308B">
        <w:rPr>
          <w:rFonts w:ascii="Times New Roman" w:hAnsi="Times New Roman"/>
          <w:color w:val="000000"/>
          <w:sz w:val="24"/>
          <w:lang w:val="ru-RU"/>
        </w:rPr>
        <w:t>=</w:t>
      </w:r>
      <w:r w:rsidRPr="004E308B">
        <w:rPr>
          <w:rFonts w:ascii="Times New Roman" w:hAnsi="Times New Roman"/>
          <w:color w:val="000000"/>
          <w:sz w:val="24"/>
        </w:rPr>
        <w:t>https</w:t>
      </w:r>
      <w:r w:rsidRPr="004E308B">
        <w:rPr>
          <w:rFonts w:ascii="Times New Roman" w:hAnsi="Times New Roman"/>
          <w:color w:val="000000"/>
          <w:sz w:val="24"/>
          <w:lang w:val="ru-RU"/>
        </w:rPr>
        <w:t>://</w:t>
      </w:r>
      <w:proofErr w:type="spellStart"/>
      <w:r w:rsidRPr="004E308B">
        <w:rPr>
          <w:rFonts w:ascii="Times New Roman" w:hAnsi="Times New Roman"/>
          <w:color w:val="000000"/>
          <w:sz w:val="24"/>
        </w:rPr>
        <w:t>resh</w:t>
      </w:r>
      <w:proofErr w:type="spellEnd"/>
      <w:r w:rsidRPr="004E308B">
        <w:rPr>
          <w:rFonts w:ascii="Times New Roman" w:hAnsi="Times New Roman"/>
          <w:color w:val="000000"/>
          <w:sz w:val="24"/>
          <w:lang w:val="ru-RU"/>
        </w:rPr>
        <w:t>.</w:t>
      </w:r>
      <w:proofErr w:type="spellStart"/>
      <w:r w:rsidRPr="004E308B">
        <w:rPr>
          <w:rFonts w:ascii="Times New Roman" w:hAnsi="Times New Roman"/>
          <w:color w:val="000000"/>
          <w:sz w:val="24"/>
        </w:rPr>
        <w:t>edu</w:t>
      </w:r>
      <w:proofErr w:type="spellEnd"/>
      <w:r w:rsidRPr="004E308B">
        <w:rPr>
          <w:rFonts w:ascii="Times New Roman" w:hAnsi="Times New Roman"/>
          <w:color w:val="000000"/>
          <w:sz w:val="24"/>
          <w:lang w:val="ru-RU"/>
        </w:rPr>
        <w:t>.</w:t>
      </w:r>
      <w:proofErr w:type="spellStart"/>
      <w:r w:rsidRPr="004E308B">
        <w:rPr>
          <w:rFonts w:ascii="Times New Roman" w:hAnsi="Times New Roman"/>
          <w:color w:val="000000"/>
          <w:sz w:val="24"/>
        </w:rPr>
        <w:t>ru</w:t>
      </w:r>
      <w:proofErr w:type="spellEnd"/>
      <w:r w:rsidRPr="004E308B">
        <w:rPr>
          <w:rFonts w:ascii="Times New Roman" w:hAnsi="Times New Roman"/>
          <w:color w:val="000000"/>
          <w:sz w:val="24"/>
          <w:lang w:val="ru-RU"/>
        </w:rPr>
        <w:t>/</w:t>
      </w:r>
      <w:r w:rsidRPr="004E308B">
        <w:rPr>
          <w:rFonts w:ascii="Times New Roman" w:hAnsi="Times New Roman"/>
          <w:color w:val="000000"/>
          <w:sz w:val="24"/>
        </w:rPr>
        <w:t>subject</w:t>
      </w:r>
      <w:r w:rsidRPr="004E308B">
        <w:rPr>
          <w:rFonts w:ascii="Times New Roman" w:hAnsi="Times New Roman"/>
          <w:color w:val="000000"/>
          <w:sz w:val="24"/>
          <w:lang w:val="ru-RU"/>
        </w:rPr>
        <w:t xml:space="preserve">/7/ </w:t>
      </w:r>
      <w:r w:rsidRPr="004E308B">
        <w:rPr>
          <w:sz w:val="24"/>
          <w:lang w:val="ru-RU"/>
        </w:rPr>
        <w:br/>
      </w:r>
      <w:r w:rsidRPr="004E308B">
        <w:rPr>
          <w:rFonts w:ascii="Times New Roman" w:hAnsi="Times New Roman"/>
          <w:color w:val="000000"/>
          <w:sz w:val="24"/>
          <w:lang w:val="ru-RU"/>
        </w:rPr>
        <w:t xml:space="preserve"> 2. </w:t>
      </w:r>
      <w:r w:rsidRPr="004E308B">
        <w:rPr>
          <w:rFonts w:ascii="Times New Roman" w:hAnsi="Times New Roman"/>
          <w:color w:val="000000"/>
          <w:sz w:val="24"/>
        </w:rPr>
        <w:t>https</w:t>
      </w:r>
      <w:r w:rsidRPr="004E308B">
        <w:rPr>
          <w:rFonts w:ascii="Times New Roman" w:hAnsi="Times New Roman"/>
          <w:color w:val="000000"/>
          <w:sz w:val="24"/>
          <w:lang w:val="ru-RU"/>
        </w:rPr>
        <w:t>://</w:t>
      </w:r>
      <w:proofErr w:type="spellStart"/>
      <w:r w:rsidRPr="004E308B">
        <w:rPr>
          <w:rFonts w:ascii="Times New Roman" w:hAnsi="Times New Roman"/>
          <w:color w:val="000000"/>
          <w:sz w:val="24"/>
        </w:rPr>
        <w:t>multiurok</w:t>
      </w:r>
      <w:proofErr w:type="spellEnd"/>
      <w:r w:rsidRPr="004E308B">
        <w:rPr>
          <w:rFonts w:ascii="Times New Roman" w:hAnsi="Times New Roman"/>
          <w:color w:val="000000"/>
          <w:sz w:val="24"/>
          <w:lang w:val="ru-RU"/>
        </w:rPr>
        <w:t>.</w:t>
      </w:r>
      <w:proofErr w:type="spellStart"/>
      <w:r w:rsidRPr="004E308B">
        <w:rPr>
          <w:rFonts w:ascii="Times New Roman" w:hAnsi="Times New Roman"/>
          <w:color w:val="000000"/>
          <w:sz w:val="24"/>
        </w:rPr>
        <w:t>ru</w:t>
      </w:r>
      <w:proofErr w:type="spellEnd"/>
      <w:r w:rsidRPr="004E308B">
        <w:rPr>
          <w:rFonts w:ascii="Times New Roman" w:hAnsi="Times New Roman"/>
          <w:color w:val="000000"/>
          <w:sz w:val="24"/>
          <w:lang w:val="ru-RU"/>
        </w:rPr>
        <w:t>/</w:t>
      </w:r>
      <w:r w:rsidRPr="004E308B">
        <w:rPr>
          <w:rFonts w:ascii="Times New Roman" w:hAnsi="Times New Roman"/>
          <w:color w:val="000000"/>
          <w:sz w:val="24"/>
        </w:rPr>
        <w:t>all</w:t>
      </w:r>
      <w:r w:rsidRPr="004E308B">
        <w:rPr>
          <w:rFonts w:ascii="Times New Roman" w:hAnsi="Times New Roman"/>
          <w:color w:val="000000"/>
          <w:sz w:val="24"/>
          <w:lang w:val="ru-RU"/>
        </w:rPr>
        <w:t>-</w:t>
      </w:r>
      <w:proofErr w:type="spellStart"/>
      <w:r w:rsidRPr="004E308B">
        <w:rPr>
          <w:rFonts w:ascii="Times New Roman" w:hAnsi="Times New Roman"/>
          <w:color w:val="000000"/>
          <w:sz w:val="24"/>
        </w:rPr>
        <w:t>goto</w:t>
      </w:r>
      <w:proofErr w:type="spellEnd"/>
      <w:r w:rsidRPr="004E308B">
        <w:rPr>
          <w:rFonts w:ascii="Times New Roman" w:hAnsi="Times New Roman"/>
          <w:color w:val="000000"/>
          <w:sz w:val="24"/>
          <w:lang w:val="ru-RU"/>
        </w:rPr>
        <w:t>/?</w:t>
      </w:r>
      <w:proofErr w:type="spellStart"/>
      <w:r w:rsidRPr="004E308B">
        <w:rPr>
          <w:rFonts w:ascii="Times New Roman" w:hAnsi="Times New Roman"/>
          <w:color w:val="000000"/>
          <w:sz w:val="24"/>
        </w:rPr>
        <w:t>url</w:t>
      </w:r>
      <w:proofErr w:type="spellEnd"/>
      <w:r w:rsidRPr="004E308B">
        <w:rPr>
          <w:rFonts w:ascii="Times New Roman" w:hAnsi="Times New Roman"/>
          <w:color w:val="000000"/>
          <w:sz w:val="24"/>
          <w:lang w:val="ru-RU"/>
        </w:rPr>
        <w:t>=</w:t>
      </w:r>
      <w:r w:rsidRPr="004E308B">
        <w:rPr>
          <w:rFonts w:ascii="Times New Roman" w:hAnsi="Times New Roman"/>
          <w:color w:val="000000"/>
          <w:sz w:val="24"/>
        </w:rPr>
        <w:t>https</w:t>
      </w:r>
      <w:r w:rsidRPr="004E308B">
        <w:rPr>
          <w:rFonts w:ascii="Times New Roman" w:hAnsi="Times New Roman"/>
          <w:color w:val="000000"/>
          <w:sz w:val="24"/>
          <w:lang w:val="ru-RU"/>
        </w:rPr>
        <w:t>://</w:t>
      </w:r>
      <w:proofErr w:type="spellStart"/>
      <w:r w:rsidRPr="004E308B">
        <w:rPr>
          <w:rFonts w:ascii="Times New Roman" w:hAnsi="Times New Roman"/>
          <w:color w:val="000000"/>
          <w:sz w:val="24"/>
        </w:rPr>
        <w:t>uchitelya</w:t>
      </w:r>
      <w:proofErr w:type="spellEnd"/>
      <w:r w:rsidRPr="004E308B">
        <w:rPr>
          <w:rFonts w:ascii="Times New Roman" w:hAnsi="Times New Roman"/>
          <w:color w:val="000000"/>
          <w:sz w:val="24"/>
          <w:lang w:val="ru-RU"/>
        </w:rPr>
        <w:t>.</w:t>
      </w:r>
      <w:r w:rsidRPr="004E308B">
        <w:rPr>
          <w:rFonts w:ascii="Times New Roman" w:hAnsi="Times New Roman"/>
          <w:color w:val="000000"/>
          <w:sz w:val="24"/>
        </w:rPr>
        <w:t>com</w:t>
      </w:r>
      <w:r w:rsidRPr="004E308B">
        <w:rPr>
          <w:rFonts w:ascii="Times New Roman" w:hAnsi="Times New Roman"/>
          <w:color w:val="000000"/>
          <w:sz w:val="24"/>
          <w:lang w:val="ru-RU"/>
        </w:rPr>
        <w:t>/</w:t>
      </w:r>
      <w:proofErr w:type="spellStart"/>
      <w:r w:rsidRPr="004E308B">
        <w:rPr>
          <w:rFonts w:ascii="Times New Roman" w:hAnsi="Times New Roman"/>
          <w:color w:val="000000"/>
          <w:sz w:val="24"/>
        </w:rPr>
        <w:t>izo</w:t>
      </w:r>
      <w:proofErr w:type="spellEnd"/>
      <w:r w:rsidRPr="004E308B">
        <w:rPr>
          <w:rFonts w:ascii="Times New Roman" w:hAnsi="Times New Roman"/>
          <w:color w:val="000000"/>
          <w:sz w:val="24"/>
          <w:lang w:val="ru-RU"/>
        </w:rPr>
        <w:t>/156255-</w:t>
      </w:r>
      <w:proofErr w:type="spellStart"/>
      <w:r w:rsidRPr="004E308B">
        <w:rPr>
          <w:rFonts w:ascii="Times New Roman" w:hAnsi="Times New Roman"/>
          <w:color w:val="000000"/>
          <w:sz w:val="24"/>
        </w:rPr>
        <w:t>kartoteka</w:t>
      </w:r>
      <w:proofErr w:type="spellEnd"/>
      <w:r w:rsidRPr="004E308B">
        <w:rPr>
          <w:rFonts w:ascii="Times New Roman" w:hAnsi="Times New Roman"/>
          <w:color w:val="000000"/>
          <w:sz w:val="24"/>
          <w:lang w:val="ru-RU"/>
        </w:rPr>
        <w:t>-</w:t>
      </w:r>
      <w:proofErr w:type="spellStart"/>
      <w:r w:rsidRPr="004E308B">
        <w:rPr>
          <w:rFonts w:ascii="Times New Roman" w:hAnsi="Times New Roman"/>
          <w:color w:val="000000"/>
          <w:sz w:val="24"/>
        </w:rPr>
        <w:t>didakticheskih</w:t>
      </w:r>
      <w:proofErr w:type="spellEnd"/>
      <w:r w:rsidRPr="004E308B">
        <w:rPr>
          <w:rFonts w:ascii="Times New Roman" w:hAnsi="Times New Roman"/>
          <w:color w:val="000000"/>
          <w:sz w:val="24"/>
          <w:lang w:val="ru-RU"/>
        </w:rPr>
        <w:t>-</w:t>
      </w:r>
      <w:proofErr w:type="spellStart"/>
      <w:r w:rsidRPr="004E308B">
        <w:rPr>
          <w:rFonts w:ascii="Times New Roman" w:hAnsi="Times New Roman"/>
          <w:color w:val="000000"/>
          <w:sz w:val="24"/>
        </w:rPr>
        <w:t>igr</w:t>
      </w:r>
      <w:proofErr w:type="spellEnd"/>
      <w:r w:rsidRPr="004E308B">
        <w:rPr>
          <w:rFonts w:ascii="Times New Roman" w:hAnsi="Times New Roman"/>
          <w:color w:val="000000"/>
          <w:sz w:val="24"/>
          <w:lang w:val="ru-RU"/>
        </w:rPr>
        <w:t>-</w:t>
      </w:r>
      <w:proofErr w:type="spellStart"/>
      <w:r w:rsidRPr="004E308B">
        <w:rPr>
          <w:rFonts w:ascii="Times New Roman" w:hAnsi="Times New Roman"/>
          <w:color w:val="000000"/>
          <w:sz w:val="24"/>
        </w:rPr>
        <w:t>po</w:t>
      </w:r>
      <w:proofErr w:type="spellEnd"/>
      <w:r w:rsidRPr="004E308B">
        <w:rPr>
          <w:rFonts w:ascii="Times New Roman" w:hAnsi="Times New Roman"/>
          <w:color w:val="000000"/>
          <w:sz w:val="24"/>
          <w:lang w:val="ru-RU"/>
        </w:rPr>
        <w:t>-</w:t>
      </w:r>
      <w:proofErr w:type="spellStart"/>
      <w:r w:rsidRPr="004E308B">
        <w:rPr>
          <w:rFonts w:ascii="Times New Roman" w:hAnsi="Times New Roman"/>
          <w:color w:val="000000"/>
          <w:sz w:val="24"/>
        </w:rPr>
        <w:t>izodeyatelnosti</w:t>
      </w:r>
      <w:proofErr w:type="spellEnd"/>
      <w:r w:rsidRPr="004E308B">
        <w:rPr>
          <w:rFonts w:ascii="Times New Roman" w:hAnsi="Times New Roman"/>
          <w:color w:val="000000"/>
          <w:sz w:val="24"/>
          <w:lang w:val="ru-RU"/>
        </w:rPr>
        <w:t>.</w:t>
      </w:r>
      <w:r w:rsidRPr="004E308B">
        <w:rPr>
          <w:rFonts w:ascii="Times New Roman" w:hAnsi="Times New Roman"/>
          <w:color w:val="000000"/>
          <w:sz w:val="24"/>
        </w:rPr>
        <w:t>html</w:t>
      </w:r>
      <w:r w:rsidRPr="004E308B">
        <w:rPr>
          <w:rFonts w:ascii="Times New Roman" w:hAnsi="Times New Roman"/>
          <w:color w:val="000000"/>
          <w:sz w:val="24"/>
          <w:lang w:val="ru-RU"/>
        </w:rPr>
        <w:t xml:space="preserve"> </w:t>
      </w:r>
      <w:r w:rsidRPr="004E308B">
        <w:rPr>
          <w:sz w:val="24"/>
          <w:lang w:val="ru-RU"/>
        </w:rPr>
        <w:br/>
      </w:r>
      <w:r w:rsidRPr="004E308B">
        <w:rPr>
          <w:rFonts w:ascii="Times New Roman" w:hAnsi="Times New Roman"/>
          <w:color w:val="000000"/>
          <w:sz w:val="24"/>
          <w:lang w:val="ru-RU"/>
        </w:rPr>
        <w:t xml:space="preserve"> 3. </w:t>
      </w:r>
      <w:r w:rsidRPr="004E308B">
        <w:rPr>
          <w:rFonts w:ascii="Times New Roman" w:hAnsi="Times New Roman"/>
          <w:color w:val="000000"/>
          <w:sz w:val="24"/>
        </w:rPr>
        <w:t>https</w:t>
      </w:r>
      <w:r w:rsidRPr="004E308B">
        <w:rPr>
          <w:rFonts w:ascii="Times New Roman" w:hAnsi="Times New Roman"/>
          <w:color w:val="000000"/>
          <w:sz w:val="24"/>
          <w:lang w:val="ru-RU"/>
        </w:rPr>
        <w:t>://</w:t>
      </w:r>
      <w:proofErr w:type="spellStart"/>
      <w:r w:rsidRPr="004E308B">
        <w:rPr>
          <w:rFonts w:ascii="Times New Roman" w:hAnsi="Times New Roman"/>
          <w:color w:val="000000"/>
          <w:sz w:val="24"/>
        </w:rPr>
        <w:t>multiurok</w:t>
      </w:r>
      <w:proofErr w:type="spellEnd"/>
      <w:r w:rsidRPr="004E308B">
        <w:rPr>
          <w:rFonts w:ascii="Times New Roman" w:hAnsi="Times New Roman"/>
          <w:color w:val="000000"/>
          <w:sz w:val="24"/>
          <w:lang w:val="ru-RU"/>
        </w:rPr>
        <w:t>.</w:t>
      </w:r>
      <w:proofErr w:type="spellStart"/>
      <w:r w:rsidRPr="004E308B">
        <w:rPr>
          <w:rFonts w:ascii="Times New Roman" w:hAnsi="Times New Roman"/>
          <w:color w:val="000000"/>
          <w:sz w:val="24"/>
        </w:rPr>
        <w:t>ru</w:t>
      </w:r>
      <w:proofErr w:type="spellEnd"/>
      <w:r w:rsidRPr="004E308B">
        <w:rPr>
          <w:rFonts w:ascii="Times New Roman" w:hAnsi="Times New Roman"/>
          <w:color w:val="000000"/>
          <w:sz w:val="24"/>
          <w:lang w:val="ru-RU"/>
        </w:rPr>
        <w:t>/</w:t>
      </w:r>
      <w:r w:rsidRPr="004E308B">
        <w:rPr>
          <w:rFonts w:ascii="Times New Roman" w:hAnsi="Times New Roman"/>
          <w:color w:val="000000"/>
          <w:sz w:val="24"/>
        </w:rPr>
        <w:t>all</w:t>
      </w:r>
      <w:r w:rsidRPr="004E308B">
        <w:rPr>
          <w:rFonts w:ascii="Times New Roman" w:hAnsi="Times New Roman"/>
          <w:color w:val="000000"/>
          <w:sz w:val="24"/>
          <w:lang w:val="ru-RU"/>
        </w:rPr>
        <w:t>-</w:t>
      </w:r>
      <w:proofErr w:type="spellStart"/>
      <w:r w:rsidRPr="004E308B">
        <w:rPr>
          <w:rFonts w:ascii="Times New Roman" w:hAnsi="Times New Roman"/>
          <w:color w:val="000000"/>
          <w:sz w:val="24"/>
        </w:rPr>
        <w:t>goto</w:t>
      </w:r>
      <w:proofErr w:type="spellEnd"/>
      <w:r w:rsidRPr="004E308B">
        <w:rPr>
          <w:rFonts w:ascii="Times New Roman" w:hAnsi="Times New Roman"/>
          <w:color w:val="000000"/>
          <w:sz w:val="24"/>
          <w:lang w:val="ru-RU"/>
        </w:rPr>
        <w:t>/?</w:t>
      </w:r>
      <w:proofErr w:type="spellStart"/>
      <w:r w:rsidRPr="004E308B">
        <w:rPr>
          <w:rFonts w:ascii="Times New Roman" w:hAnsi="Times New Roman"/>
          <w:color w:val="000000"/>
          <w:sz w:val="24"/>
        </w:rPr>
        <w:t>url</w:t>
      </w:r>
      <w:proofErr w:type="spellEnd"/>
      <w:r w:rsidRPr="004E308B">
        <w:rPr>
          <w:rFonts w:ascii="Times New Roman" w:hAnsi="Times New Roman"/>
          <w:color w:val="000000"/>
          <w:sz w:val="24"/>
          <w:lang w:val="ru-RU"/>
        </w:rPr>
        <w:t>=</w:t>
      </w:r>
      <w:r w:rsidRPr="004E308B">
        <w:rPr>
          <w:rFonts w:ascii="Times New Roman" w:hAnsi="Times New Roman"/>
          <w:color w:val="000000"/>
          <w:sz w:val="24"/>
        </w:rPr>
        <w:t>http</w:t>
      </w:r>
      <w:r w:rsidRPr="004E308B">
        <w:rPr>
          <w:rFonts w:ascii="Times New Roman" w:hAnsi="Times New Roman"/>
          <w:color w:val="000000"/>
          <w:sz w:val="24"/>
          <w:lang w:val="ru-RU"/>
        </w:rPr>
        <w:t>://.</w:t>
      </w:r>
      <w:r w:rsidRPr="004E308B">
        <w:rPr>
          <w:rFonts w:ascii="Times New Roman" w:hAnsi="Times New Roman"/>
          <w:color w:val="000000"/>
          <w:sz w:val="24"/>
        </w:rPr>
        <w:t>draw</w:t>
      </w:r>
      <w:r w:rsidRPr="004E308B">
        <w:rPr>
          <w:rFonts w:ascii="Times New Roman" w:hAnsi="Times New Roman"/>
          <w:color w:val="000000"/>
          <w:sz w:val="24"/>
          <w:lang w:val="ru-RU"/>
        </w:rPr>
        <w:t>.</w:t>
      </w:r>
      <w:proofErr w:type="spellStart"/>
      <w:r w:rsidRPr="004E308B">
        <w:rPr>
          <w:rFonts w:ascii="Times New Roman" w:hAnsi="Times New Roman"/>
          <w:color w:val="000000"/>
          <w:sz w:val="24"/>
        </w:rPr>
        <w:t>demiart</w:t>
      </w:r>
      <w:proofErr w:type="spellEnd"/>
      <w:r w:rsidRPr="004E308B">
        <w:rPr>
          <w:rFonts w:ascii="Times New Roman" w:hAnsi="Times New Roman"/>
          <w:color w:val="000000"/>
          <w:sz w:val="24"/>
          <w:lang w:val="ru-RU"/>
        </w:rPr>
        <w:t>.</w:t>
      </w:r>
      <w:proofErr w:type="spellStart"/>
      <w:r w:rsidRPr="004E308B">
        <w:rPr>
          <w:rFonts w:ascii="Times New Roman" w:hAnsi="Times New Roman"/>
          <w:color w:val="000000"/>
          <w:sz w:val="24"/>
        </w:rPr>
        <w:t>ru</w:t>
      </w:r>
      <w:proofErr w:type="spellEnd"/>
      <w:r w:rsidRPr="004E308B">
        <w:rPr>
          <w:rFonts w:ascii="Times New Roman" w:hAnsi="Times New Roman"/>
          <w:color w:val="000000"/>
          <w:sz w:val="24"/>
          <w:lang w:val="ru-RU"/>
        </w:rPr>
        <w:t xml:space="preserve"> </w:t>
      </w:r>
      <w:r w:rsidRPr="004E308B">
        <w:rPr>
          <w:sz w:val="24"/>
          <w:lang w:val="ru-RU"/>
        </w:rPr>
        <w:br/>
      </w:r>
      <w:r w:rsidRPr="004E308B">
        <w:rPr>
          <w:sz w:val="24"/>
          <w:lang w:val="ru-RU"/>
        </w:rPr>
        <w:br/>
      </w:r>
      <w:bookmarkStart w:id="18" w:name="e2d6e2bf-4893-4145-be02-d49817b4b26f"/>
      <w:bookmarkEnd w:id="18"/>
    </w:p>
    <w:bookmarkEnd w:id="15"/>
    <w:p w:rsidR="00CB1B17" w:rsidRPr="004E308B" w:rsidRDefault="00CB1B17">
      <w:pPr>
        <w:rPr>
          <w:lang w:val="ru-RU"/>
        </w:rPr>
      </w:pPr>
    </w:p>
    <w:sectPr w:rsidR="00CB1B17" w:rsidRPr="004E308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B1434"/>
    <w:multiLevelType w:val="multilevel"/>
    <w:tmpl w:val="9168AD7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4571188"/>
    <w:multiLevelType w:val="multilevel"/>
    <w:tmpl w:val="A636FF5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CFE646B"/>
    <w:multiLevelType w:val="multilevel"/>
    <w:tmpl w:val="5C4416E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5A2024E"/>
    <w:multiLevelType w:val="multilevel"/>
    <w:tmpl w:val="316E955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9D747D1"/>
    <w:multiLevelType w:val="multilevel"/>
    <w:tmpl w:val="E228B0B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637021B"/>
    <w:multiLevelType w:val="multilevel"/>
    <w:tmpl w:val="DF1E291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3724B11"/>
    <w:multiLevelType w:val="multilevel"/>
    <w:tmpl w:val="2190F59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4"/>
  </w:num>
  <w:num w:numId="5">
    <w:abstractNumId w:val="6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EA7850"/>
    <w:rsid w:val="004E308B"/>
    <w:rsid w:val="006939BB"/>
    <w:rsid w:val="00C97A2D"/>
    <w:rsid w:val="00CB1B17"/>
    <w:rsid w:val="00D54E0A"/>
    <w:rsid w:val="00EA7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D4A99"/>
  <w15:docId w15:val="{06AE7269-C1EA-453E-AF46-E3982B4D2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D54E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D54E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35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JCVVT8E1C" TargetMode="External"/><Relationship Id="rId13" Type="http://schemas.openxmlformats.org/officeDocument/2006/relationships/hyperlink" Target="https://m.edsoo.ru/9K0N6K4C1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.edsoo.ru/E8T3XF7I8" TargetMode="External"/><Relationship Id="rId12" Type="http://schemas.openxmlformats.org/officeDocument/2006/relationships/hyperlink" Target="https://m.edsoo.ru/3JZJK67SE" TargetMode="External"/><Relationship Id="rId17" Type="http://schemas.openxmlformats.org/officeDocument/2006/relationships/hyperlink" Target="https://m.edsoo.ru/AKHYKIFXI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RXR4R2A6Y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1YHUX920X" TargetMode="External"/><Relationship Id="rId11" Type="http://schemas.openxmlformats.org/officeDocument/2006/relationships/hyperlink" Target="https://m.edsoo.ru/6RNGZ4GFX" TargetMode="External"/><Relationship Id="rId5" Type="http://schemas.openxmlformats.org/officeDocument/2006/relationships/hyperlink" Target="https://m.edsoo.ru/T12WUZ7KO" TargetMode="External"/><Relationship Id="rId15" Type="http://schemas.openxmlformats.org/officeDocument/2006/relationships/hyperlink" Target="https://m.edsoo.ru/IYGAV9BJZ" TargetMode="External"/><Relationship Id="rId10" Type="http://schemas.openxmlformats.org/officeDocument/2006/relationships/hyperlink" Target="https://m.edsoo.ru/EX2RSXW72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DH45IFBSA" TargetMode="External"/><Relationship Id="rId14" Type="http://schemas.openxmlformats.org/officeDocument/2006/relationships/hyperlink" Target="https://m.edsoo.ru/R5QRI1O5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5868</Words>
  <Characters>33449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Win10_Game_OS</cp:lastModifiedBy>
  <cp:revision>7</cp:revision>
  <cp:lastPrinted>2026-09-11T02:57:00Z</cp:lastPrinted>
  <dcterms:created xsi:type="dcterms:W3CDTF">2026-09-08T18:51:00Z</dcterms:created>
  <dcterms:modified xsi:type="dcterms:W3CDTF">2026-09-11T02:57:00Z</dcterms:modified>
</cp:coreProperties>
</file>