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734" w:rsidRDefault="00F73734" w:rsidP="00F73734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73734" w:rsidRDefault="00F73734" w:rsidP="00F73734">
      <w:pPr>
        <w:spacing w:after="0" w:line="240" w:lineRule="auto"/>
        <w:jc w:val="center"/>
      </w:pPr>
      <w:bookmarkStart w:id="0" w:name="ab394930-da1d-4ba0-ac4d-738f874a3916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F73734" w:rsidRDefault="00F73734" w:rsidP="00F73734">
      <w:pPr>
        <w:spacing w:after="0" w:line="240" w:lineRule="auto"/>
        <w:jc w:val="center"/>
      </w:pPr>
      <w:bookmarkStart w:id="1" w:name="7d574f4c-8143-48c3-8ad3-2fcc5bdbaf43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F73734" w:rsidRDefault="00F73734" w:rsidP="00F73734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F73734" w:rsidRDefault="00F73734" w:rsidP="00F73734">
      <w:pPr>
        <w:spacing w:after="0" w:line="240" w:lineRule="auto"/>
      </w:pPr>
    </w:p>
    <w:p w:rsidR="00F73734" w:rsidRDefault="00F73734" w:rsidP="00F73734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F73734" w:rsidTr="00F73734">
        <w:tc>
          <w:tcPr>
            <w:tcW w:w="3544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РАССМОТРЕНО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Е.В. </w:t>
            </w: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Гурдесова</w:t>
            </w:r>
            <w:proofErr w:type="spellEnd"/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Протокол № 05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от «26» августа   2026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Т.Е. Аксененко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F7376" w:rsidRPr="007F7376">
              <w:rPr>
                <w:rFonts w:ascii="Times New Roman" w:eastAsia="Times New Roman" w:hAnsi="Times New Roman"/>
                <w:sz w:val="24"/>
                <w:szCs w:val="24"/>
              </w:rPr>
              <w:t>от «27» августа   2026</w:t>
            </w: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73734" w:rsidRPr="007F7376" w:rsidRDefault="00F73734">
            <w:pPr>
              <w:tabs>
                <w:tab w:val="left" w:pos="198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МБОУ Мечетинской СОШ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Недоведеева</w:t>
            </w:r>
            <w:proofErr w:type="spellEnd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Л.В.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Приказ № 520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от «28» августа   2026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РАБОЧАЯ ПРОГРАММА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по  внеурочной</w:t>
      </w:r>
      <w:proofErr w:type="gramEnd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деятельности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«Россия – мои горизонты»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основного </w:t>
      </w:r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общего  образования</w:t>
      </w:r>
      <w:proofErr w:type="gramEnd"/>
    </w:p>
    <w:p w:rsidR="00F73734" w:rsidRDefault="00964515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для </w:t>
      </w:r>
      <w:r w:rsidR="00E563E9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8-11</w:t>
      </w:r>
      <w:r w:rsidR="00F7373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классов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</w:t>
      </w:r>
      <w:r w:rsidR="006F792E" w:rsidRPr="006F792E">
        <w:rPr>
          <w:rFonts w:ascii="Times New Roman" w:eastAsia="Times New Roman" w:hAnsi="Times New Roman"/>
          <w:b/>
          <w:sz w:val="32"/>
          <w:szCs w:val="32"/>
          <w:lang w:eastAsia="ru-RU"/>
        </w:rPr>
        <w:t>2026-2027</w:t>
      </w:r>
      <w:r w:rsidRPr="006F792E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учебный год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педагог дополнительного образования:</w:t>
      </w:r>
    </w:p>
    <w:p w:rsidR="00F73734" w:rsidRPr="002F0A50" w:rsidRDefault="002F0A50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Аксененко Татьяна</w:t>
      </w:r>
      <w:r w:rsidRPr="002F0A50">
        <w:rPr>
          <w:b/>
          <w:sz w:val="40"/>
          <w:szCs w:val="40"/>
        </w:rPr>
        <w:t xml:space="preserve"> Евгеньевна</w:t>
      </w:r>
    </w:p>
    <w:p w:rsidR="00F73734" w:rsidRPr="002F0A50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40"/>
          <w:szCs w:val="40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F0A50" w:rsidRDefault="002F0A50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2F0A50" w:rsidRDefault="002F0A50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Pr="006F792E" w:rsidRDefault="006F792E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 w:rsidRPr="006F792E">
        <w:rPr>
          <w:b/>
          <w:sz w:val="24"/>
          <w:szCs w:val="24"/>
        </w:rPr>
        <w:t>ст. Мечетинская 2026</w:t>
      </w:r>
      <w:r w:rsidR="00F73734" w:rsidRPr="006F792E">
        <w:rPr>
          <w:b/>
          <w:sz w:val="24"/>
          <w:szCs w:val="24"/>
        </w:rPr>
        <w:t xml:space="preserve"> год</w:t>
      </w:r>
    </w:p>
    <w:p w:rsidR="00F73734" w:rsidRPr="006F792E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73734" w:rsidRDefault="00F73734" w:rsidP="00F73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73734" w:rsidRDefault="00F73734" w:rsidP="00F73734">
      <w:pPr>
        <w:rPr>
          <w:rFonts w:ascii="Calibri" w:eastAsia="Calibri" w:hAnsi="Calibri"/>
        </w:rPr>
      </w:pPr>
    </w:p>
    <w:p w:rsidR="00C41026" w:rsidRDefault="00C41026" w:rsidP="00C410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41026" w:rsidRPr="003A3112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учебного предмета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гражданского воспитания: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с которыми школьникам предстоит взаимодействовать в рамках реализации программы;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разнообразной совместной деятельности;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выстраивание доброжелательных отношений с участниками реализации программы на основе взаимопонимания и взаимопомощи.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патриотического воспитания:</w:t>
      </w:r>
    </w:p>
    <w:p w:rsidR="00C41026" w:rsidRPr="003A3112" w:rsidRDefault="00C41026" w:rsidP="00C4102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</w:t>
      </w:r>
    </w:p>
    <w:p w:rsidR="00C41026" w:rsidRPr="003A3112" w:rsidRDefault="00C41026" w:rsidP="00C4102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ценностное отношение к достижениям своей Родины — России, к науке, искусству, спорту, технологиям, боевым подвигам и трудовым достижениям народа, с которыми школьники будут знакомиться в ходе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экскурсий на предприятиях своего региона.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духовно-нравственного воспитания: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свободы и необходимости брать на себя ответственность в ситуации подготовки к выбору будущей профессии.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эстетического воспитания: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самовыражению в разных видах искусства, в том числе прикладного;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физического воспитания, формирования культуры здоровья и эмоционального благополучия: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необходимости соблюдения правил безопасности в любой профессии, в том числе навыков безопасного поведения в интернет-среде;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отношение к своему здоровью и установка на здоровый образ жизни;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принимать себя и других, не осуждая;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осознавать эмоциональное состояние себя и других, умение управлять собственным эмоциональным состоянием для экономии внутренних ресурсов;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навыка рефлексии, признание своего права на ошибку и такого же права другого человека.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трудового воспитания: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интерес к практическому изучению профессий и труда различного рода, в том числе на основе знаний, полученных в ходе изучения программы проекта;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адаптироваться в профессиональной среде;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труду и результатам трудовой деятельности;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осознанный выбор и построение индивидуальной образовательной траектории и жизненных планов с учётом личных и общественных интересов и потребностей.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экологического воспитания: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в том числе в процессе ознакомления с профессиями сферы «человек-природа»;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неприятие действий, приносящих вред окружающей среде, в том числе осознание потенциального ущерба природе, который сопровождает ту или иную профессиональную деятельность;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понимания ценности научного познания: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в деятельности, связанной с освоением программы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языковой и читательской культурой как средством познания мира, средством самосовершенствования человека, в том числе в профессиональной сфере;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навыками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адаптации к изменяющимся условиям социальной и природной среды: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профессиональному признаку;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других, проходить профессиональные пробы в разных сферах деятельности;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 выявления и связывания образов, способность осознавать дефициты собственных знаний и компетентностей, планировать своё развитие, в том числе профессиональное;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оперировать терминами и представлениями в области концепции устойчивого развития;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анализировать и выявлять взаимосвязи природы, общества и экономики;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формулировать и оценивать риски и последствия, формировать опыт, уметь находить позитивное в произошедшей ситуации.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Метапредметные</w:t>
      </w:r>
      <w:proofErr w:type="spellEnd"/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познавательными действиями: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дефицит информации о той или иной профессии, необходимой для полноты представлений о ней, и находить способы для решения возникшей проблемы;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инструмент для познания будущей профессии;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аргументировать свою позицию, мнение;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работы с интернет-источниками;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обсуждения в группе или в паре;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последствия, связанные с выбором будущей профессии;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выдвигать предположения о возможном росте и падении спроса на ту или иную специальность в новых условиях;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информации, связанной с профессиональной деятельностью или дальнейшим обучением;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оптимальную форму представления информации, предназначенную для остальных участников программы.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коммуникативными действиями: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 в соответствии с целями и условиями общения в рамках занятий, включённых в программу;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свою точку зрения; распознавать невербальные средства общения, понимать значение социальных знаков, знать и распознавать предпосылки конфликтных ситуаций и стараться смягчать конфликты;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намерения других участников занятий по программе проекта «Билет в будущее», проявлять уважительное отношение к ним и к взрослым, участвующим в занятиях, в корректной форме формулировать свои возражения;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 друг с другом;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работы, проделанной в рамках выполнения заданий, связанных с тематикой курса по профориентации;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планировать действия по её достижению: распределять роли, договариваться, обсуждать процесс и результат совместной работы;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обобщать мнения нескольких участников программы, проявлять готовность руководить, выполнять поручения, подчиняться;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групповых формах работы (обсуждения, обмен мнениями, мозговые штурмы и др.);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участников.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регулятивными действиями: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выявлять проблемы, возникающие в ходе выбора будущей профессии;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выбор и брать на себя ответственность за решения, принимаемые в процессе профессионального самоопределения;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самоконтроля,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самомотивации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рефлексии;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предвидеть трудности, которые могут возникнуть при выборе будущей профессии;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причины достижения (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результатов деятельности, давать оценку опыту, приобретённому в ходе прохождения программы курса, уметь находить позитивное в любой ситуации;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вносить коррективы в свою деятельность на основе новых обстоятельств, изменившихся ситуаций, установленных ошибок, возникших трудностей;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различать, называть и управлять собственными эмоциями;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ставить себя на место другого человека, понимать мотивы и намерения участников курса, осознанно относиться к ним.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 результаты освоения Программы основного общего образования представлены с учётом специфики содержания предметных областей, затрагиваемых в ходе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школьников.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язык: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речевого взаимодействия (в том числе, общения при помощи современных средств устной и письменной речи): создание устных монологических высказываний на основе жизненных наблюдений и личных впечатлений, чтения учебно-научной, художественной и научно-популярной литературы: монолог- описание, монолог-рассуждение, монолог-повествование;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диалоге разных видов: побуждение к действию, обмен мнениями, запрос информации, сообщение информации;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 чёткая формулировка цели, плана совместной групповой деятельности;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письменных текстов различных стилей с соблюдением норм построения текста: соответствие текста теме и основной мысли, цельность и относительная законченность;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изложения (развёртывание содержания в зависимости от цели текста, типа речи);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выделения абзацев в тексте, наличие грамматической связи предложений в тексте, логичность.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Интернете для выполнения учебной задачи;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ИКТ, соблюдать правила информационной безопасности. Иностранный язык: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видами речевой деятельности в рамках знакомства со спецификой современных профессий;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практической деятельности в жизни: соблюдать правила информационной безопасности в ситуациях повседневной жизни и при работе в Интернете;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использовать иноязычные словари и справочники, в том числе информационно- справочные системы в электронной форме.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Информатика: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понятиями: информация, передача, хранение, обработка информации, алгоритм, модель, цифровой продукт - и их использованием для решения учебных и практических задач;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оперировать единицами измерения информационного объёма и скорости передачи данных;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информатики как профильного предмета.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География: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устанавливать взаимосвязи между изученными природными, социальными и экономическими явлениями и процессами;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географические знания для описания существенных признаков разнообразных явлений и процессов в повседневной жизни;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географии как профильного предмета на уровне среднего общего образования.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Физика: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применения достижений физики и технологий для рационального природопользования;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расширенные 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рассматривать физико-техническую область знаний как сферу своей будущей профессиональной деятельности;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физики как профильного предмета на уровне среднего общего образования.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Обществознание: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и применение системы знаний о социальных свойствах человека, особенностях его взаимодействия с другими людьми;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сфере (в области макро- и микроэкономики);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приёмами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– СМИ) с соблюдением правил информационной безопасности при работе в Интернете;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для опыта публичного представления результатов своей деятельности в соответствии с темой и ситуацией общения, особенностями аудитории и регламентом.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Биология: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достоверности;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интегрировать биологические знания со знаниями других учебных предметов;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искусство:</w:t>
      </w:r>
    </w:p>
    <w:p w:rsidR="00C41026" w:rsidRPr="003A3112" w:rsidRDefault="00C41026" w:rsidP="00C41026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 знаний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жизнедеятельности:</w:t>
      </w:r>
    </w:p>
    <w:p w:rsidR="00C41026" w:rsidRPr="003A3112" w:rsidRDefault="00C41026" w:rsidP="00C41026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безопасности жизнедеятельности на основе освоенных знаний и умений, системного и комплексного понимания значимости безопасного поведения;</w:t>
      </w:r>
    </w:p>
    <w:p w:rsidR="00C41026" w:rsidRPr="003A3112" w:rsidRDefault="00C41026" w:rsidP="00C41026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835137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Pr="00835137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Календарно-тематическое планирование по программе курса внеурочной деятельности</w:t>
      </w:r>
    </w:p>
    <w:p w:rsidR="00C41026" w:rsidRDefault="001271C0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«Россия — мои горизонты» 2026/2027</w:t>
      </w:r>
      <w:r w:rsidR="00C41026"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уч. </w:t>
      </w:r>
      <w:r w:rsidR="00E563E9"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Г</w:t>
      </w:r>
      <w:r w:rsidR="00C41026"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од</w:t>
      </w:r>
    </w:p>
    <w:p w:rsidR="00E563E9" w:rsidRDefault="00E563E9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tbl>
      <w:tblPr>
        <w:tblStyle w:val="a3"/>
        <w:tblW w:w="10294" w:type="dxa"/>
        <w:tblLook w:val="04A0" w:firstRow="1" w:lastRow="0" w:firstColumn="1" w:lastColumn="0" w:noHBand="0" w:noVBand="1"/>
      </w:tblPr>
      <w:tblGrid>
        <w:gridCol w:w="988"/>
        <w:gridCol w:w="992"/>
        <w:gridCol w:w="1134"/>
        <w:gridCol w:w="5528"/>
        <w:gridCol w:w="1652"/>
      </w:tblGrid>
      <w:tr w:rsidR="002A7850" w:rsidTr="002A7850">
        <w:tc>
          <w:tcPr>
            <w:tcW w:w="988" w:type="dxa"/>
            <w:vMerge w:val="restart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6" w:type="dxa"/>
            <w:gridSpan w:val="2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5528" w:type="dxa"/>
            <w:vMerge w:val="restart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Содержание темы</w:t>
            </w:r>
          </w:p>
        </w:tc>
        <w:tc>
          <w:tcPr>
            <w:tcW w:w="1652" w:type="dxa"/>
            <w:vMerge w:val="restart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Кол-во</w:t>
            </w:r>
          </w:p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часов</w:t>
            </w:r>
          </w:p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vMerge/>
          </w:tcPr>
          <w:p w:rsid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план </w:t>
            </w:r>
          </w:p>
        </w:tc>
        <w:tc>
          <w:tcPr>
            <w:tcW w:w="1134" w:type="dxa"/>
          </w:tcPr>
          <w:p w:rsidR="002A7850" w:rsidRP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A785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Факт </w:t>
            </w:r>
          </w:p>
        </w:tc>
        <w:tc>
          <w:tcPr>
            <w:tcW w:w="5528" w:type="dxa"/>
            <w:vMerge/>
          </w:tcPr>
          <w:p w:rsidR="002A7850" w:rsidRPr="00835137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52" w:type="dxa"/>
            <w:vMerge/>
          </w:tcPr>
          <w:p w:rsidR="002A7850" w:rsidRDefault="002A7850" w:rsidP="00E56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bookmarkStart w:id="2" w:name="_GoBack" w:colFirst="1" w:colLast="1"/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1134" w:type="dxa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1. Установочное занятие «Россия – мои горизонты»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</w:rPr>
              <w:t xml:space="preserve">. Тематическое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профориентационн</w:t>
            </w:r>
            <w:r w:rsidRPr="00F73734">
              <w:rPr>
                <w:rFonts w:ascii="Times New Roman" w:hAnsi="Times New Roman" w:cs="Times New Roman"/>
                <w:sz w:val="24"/>
              </w:rPr>
              <w:t>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 «Открой свое будущее»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3</w:t>
            </w:r>
            <w:r>
              <w:rPr>
                <w:rFonts w:ascii="Times New Roman" w:hAnsi="Times New Roman" w:cs="Times New Roman"/>
                <w:sz w:val="24"/>
              </w:rPr>
              <w:t xml:space="preserve">. Тематическое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профориентационн</w:t>
            </w:r>
            <w:r w:rsidRPr="00F73734">
              <w:rPr>
                <w:rFonts w:ascii="Times New Roman" w:hAnsi="Times New Roman" w:cs="Times New Roman"/>
                <w:sz w:val="24"/>
              </w:rPr>
              <w:t>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 «Познаю себя»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  <w:r w:rsidRPr="00D40443">
              <w:rPr>
                <w:rFonts w:ascii="Times New Roman" w:hAnsi="Times New Roman"/>
                <w:b/>
              </w:rPr>
              <w:t xml:space="preserve">.09. 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промышленная: атомные технологии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9728BA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40443">
              <w:rPr>
                <w:rFonts w:ascii="Times New Roman" w:hAnsi="Times New Roman"/>
                <w:b/>
                <w:lang w:val="en-US"/>
              </w:rPr>
              <w:t>0</w:t>
            </w:r>
            <w:r>
              <w:rPr>
                <w:rFonts w:ascii="Times New Roman" w:hAnsi="Times New Roman"/>
                <w:b/>
              </w:rPr>
              <w:t>1</w:t>
            </w:r>
            <w:r w:rsidRPr="00D40443">
              <w:rPr>
                <w:rFonts w:ascii="Times New Roman" w:hAnsi="Times New Roman"/>
                <w:b/>
              </w:rPr>
              <w:t>.</w:t>
            </w:r>
            <w:r w:rsidRPr="00D40443"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5. </w:t>
            </w:r>
            <w:r w:rsidRPr="00964515">
              <w:rPr>
                <w:rFonts w:ascii="Times New Roman" w:hAnsi="Times New Roman" w:cs="Times New Roman"/>
                <w:sz w:val="24"/>
              </w:rPr>
              <w:t>Россия умная: педагогика  и образование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аграрная: высокотехнологичное сельское хозяйство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7. </w:t>
            </w:r>
            <w:r w:rsidRPr="00964515">
              <w:rPr>
                <w:rFonts w:ascii="Times New Roman" w:hAnsi="Times New Roman" w:cs="Times New Roman"/>
                <w:sz w:val="24"/>
              </w:rPr>
              <w:t>Россия комфортная: энергетика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8. </w:t>
            </w:r>
            <w:proofErr w:type="spellStart"/>
            <w:r w:rsidRPr="00F73734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5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964515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9.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технологическая: инженерия и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4515">
              <w:rPr>
                <w:rFonts w:ascii="Times New Roman" w:hAnsi="Times New Roman" w:cs="Times New Roman"/>
                <w:sz w:val="24"/>
              </w:rPr>
              <w:t xml:space="preserve">беспилотные системы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10.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промышленная: добыча и переработка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11.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деловая: предпринимательство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D40443">
              <w:rPr>
                <w:rFonts w:ascii="Times New Roman" w:hAnsi="Times New Roman"/>
                <w:b/>
              </w:rPr>
              <w:t>.11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12. </w:t>
            </w:r>
            <w:r w:rsidRPr="009726CD">
              <w:rPr>
                <w:rFonts w:ascii="Times New Roman" w:hAnsi="Times New Roman" w:cs="Times New Roman"/>
                <w:sz w:val="24"/>
              </w:rPr>
              <w:t>Россия комфортная: дорожное строительство и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9726CD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13.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726CD">
              <w:rPr>
                <w:rFonts w:ascii="Times New Roman" w:hAnsi="Times New Roman" w:cs="Times New Roman"/>
                <w:sz w:val="24"/>
              </w:rPr>
              <w:t xml:space="preserve">национальная безопасность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14. </w:t>
            </w:r>
            <w:r w:rsidRPr="009726CD">
              <w:rPr>
                <w:rFonts w:ascii="Times New Roman" w:hAnsi="Times New Roman" w:cs="Times New Roman"/>
                <w:sz w:val="24"/>
              </w:rPr>
              <w:t>Россия деловая: международное сотрудничество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15.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16.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D40443">
              <w:rPr>
                <w:rFonts w:ascii="Times New Roman" w:hAnsi="Times New Roman"/>
                <w:b/>
              </w:rPr>
              <w:t>.01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17.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тематическое занятие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D40443"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6828D1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18.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профессиональная: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государственная служба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8</w:t>
            </w:r>
            <w:r w:rsidRPr="00D40443">
              <w:rPr>
                <w:rFonts w:ascii="Times New Roman" w:hAnsi="Times New Roman"/>
                <w:b/>
              </w:rPr>
              <w:t>.01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6828D1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19.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комфортная: интернет и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 xml:space="preserve">телекоммуникации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04.02.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20.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умная: биотехнологии  и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цифровизация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науки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40443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21.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гостеприимная: индустрия туризма и</w:t>
            </w:r>
            <w:r>
              <w:rPr>
                <w:rFonts w:ascii="Times New Roman" w:hAnsi="Times New Roman" w:cs="Times New Roman"/>
                <w:sz w:val="24"/>
              </w:rPr>
              <w:t xml:space="preserve"> сервиса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8</w:t>
            </w:r>
            <w:r w:rsidRPr="00D40443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6828D1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22.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защитники Отечества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D40443"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23.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творческая: креативная экономика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04.03</w:t>
            </w:r>
            <w:r w:rsidRPr="00D40443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24.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промышленная: машиностроение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40443">
              <w:rPr>
                <w:rFonts w:ascii="Times New Roman" w:hAnsi="Times New Roman"/>
                <w:b/>
              </w:rPr>
              <w:t>.03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6828D1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25.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Проектное занятие: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поговори с родителями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D40443">
              <w:rPr>
                <w:rFonts w:ascii="Times New Roman" w:hAnsi="Times New Roman"/>
                <w:b/>
              </w:rPr>
              <w:t>.03.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26.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здоровая: высокотехнологичная медицина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D40443">
              <w:rPr>
                <w:rFonts w:ascii="Times New Roman" w:hAnsi="Times New Roman"/>
                <w:b/>
              </w:rPr>
              <w:t>.03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27.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умная: искусственный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интеллект,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промтинженерия</w:t>
            </w:r>
            <w:proofErr w:type="spellEnd"/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28.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промышленная: космические технологии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29.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30.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комфортная: строительство и города будущего  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31.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06.05.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6828D1" w:rsidRDefault="002A7850" w:rsidP="002A78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32.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2A7850" w:rsidRPr="00F73734" w:rsidRDefault="002A7850" w:rsidP="002A78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военно-промышленный комплекс (ВПК)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D40443" w:rsidRDefault="002A7850" w:rsidP="002A785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D40443">
              <w:rPr>
                <w:rFonts w:ascii="Times New Roman" w:hAnsi="Times New Roman"/>
                <w:b/>
              </w:rPr>
              <w:t>.05.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33. </w:t>
            </w:r>
            <w:proofErr w:type="spellStart"/>
            <w:r w:rsidRPr="00AB398D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AB398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2A7850" w:rsidTr="002A7850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5786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A65786">
              <w:rPr>
                <w:rFonts w:ascii="Times New Roman" w:eastAsia="Times New Roman" w:hAnsi="Times New Roman" w:cs="Times New Roman"/>
                <w:b/>
                <w:lang w:eastAsia="ru-RU"/>
              </w:rPr>
              <w:t>.05.</w:t>
            </w:r>
          </w:p>
        </w:tc>
        <w:tc>
          <w:tcPr>
            <w:tcW w:w="1134" w:type="dxa"/>
          </w:tcPr>
          <w:p w:rsidR="002A7850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2A7850" w:rsidRPr="00F73734" w:rsidRDefault="002A7850" w:rsidP="002A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34. Рефлексивное занятие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7850" w:rsidRPr="00835137" w:rsidRDefault="002A7850" w:rsidP="002A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bookmarkEnd w:id="2"/>
    </w:tbl>
    <w:p w:rsidR="00E563E9" w:rsidRDefault="00E563E9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E563E9" w:rsidRPr="00835137" w:rsidRDefault="00E563E9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41026" w:rsidRPr="00835137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41026" w:rsidRPr="00835137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127EA" w:rsidRDefault="00A127EA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127EA" w:rsidRPr="00A127EA" w:rsidRDefault="00A127EA" w:rsidP="00A127EA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127EA" w:rsidRDefault="00A127EA" w:rsidP="00A127EA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BB035B" w:rsidRDefault="00A127EA" w:rsidP="00A127EA">
      <w:pPr>
        <w:tabs>
          <w:tab w:val="left" w:pos="1005"/>
        </w:tabs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</w:p>
    <w:sectPr w:rsidR="00BB035B" w:rsidSect="00B032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5E4"/>
    <w:multiLevelType w:val="multilevel"/>
    <w:tmpl w:val="A49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A40E2"/>
    <w:multiLevelType w:val="multilevel"/>
    <w:tmpl w:val="D65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F7128"/>
    <w:multiLevelType w:val="multilevel"/>
    <w:tmpl w:val="A1DA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00529"/>
    <w:multiLevelType w:val="multilevel"/>
    <w:tmpl w:val="5FA2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D185F"/>
    <w:multiLevelType w:val="multilevel"/>
    <w:tmpl w:val="7368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70956"/>
    <w:multiLevelType w:val="multilevel"/>
    <w:tmpl w:val="8CBA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278B5"/>
    <w:multiLevelType w:val="multilevel"/>
    <w:tmpl w:val="27F8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17FC7"/>
    <w:multiLevelType w:val="multilevel"/>
    <w:tmpl w:val="8AEE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030A5F"/>
    <w:multiLevelType w:val="multilevel"/>
    <w:tmpl w:val="F9BC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C17B1"/>
    <w:multiLevelType w:val="multilevel"/>
    <w:tmpl w:val="2600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30470"/>
    <w:multiLevelType w:val="multilevel"/>
    <w:tmpl w:val="BD5A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50F55"/>
    <w:multiLevelType w:val="multilevel"/>
    <w:tmpl w:val="BA0A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9E0A16"/>
    <w:multiLevelType w:val="multilevel"/>
    <w:tmpl w:val="5BD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89404D"/>
    <w:multiLevelType w:val="multilevel"/>
    <w:tmpl w:val="2EF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A39A4"/>
    <w:multiLevelType w:val="multilevel"/>
    <w:tmpl w:val="2FCE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4B14DD"/>
    <w:multiLevelType w:val="multilevel"/>
    <w:tmpl w:val="3A6A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8F0833"/>
    <w:multiLevelType w:val="multilevel"/>
    <w:tmpl w:val="7288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2E052B"/>
    <w:multiLevelType w:val="multilevel"/>
    <w:tmpl w:val="082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639D9"/>
    <w:multiLevelType w:val="multilevel"/>
    <w:tmpl w:val="036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383E53"/>
    <w:multiLevelType w:val="multilevel"/>
    <w:tmpl w:val="6310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745D76"/>
    <w:multiLevelType w:val="multilevel"/>
    <w:tmpl w:val="7DB6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0"/>
  </w:num>
  <w:num w:numId="8">
    <w:abstractNumId w:val="8"/>
  </w:num>
  <w:num w:numId="9">
    <w:abstractNumId w:val="15"/>
  </w:num>
  <w:num w:numId="10">
    <w:abstractNumId w:val="19"/>
  </w:num>
  <w:num w:numId="11">
    <w:abstractNumId w:val="0"/>
  </w:num>
  <w:num w:numId="12">
    <w:abstractNumId w:val="12"/>
  </w:num>
  <w:num w:numId="13">
    <w:abstractNumId w:val="14"/>
  </w:num>
  <w:num w:numId="14">
    <w:abstractNumId w:val="11"/>
  </w:num>
  <w:num w:numId="15">
    <w:abstractNumId w:val="17"/>
  </w:num>
  <w:num w:numId="16">
    <w:abstractNumId w:val="5"/>
  </w:num>
  <w:num w:numId="17">
    <w:abstractNumId w:val="16"/>
  </w:num>
  <w:num w:numId="18">
    <w:abstractNumId w:val="9"/>
  </w:num>
  <w:num w:numId="19">
    <w:abstractNumId w:val="1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26"/>
    <w:rsid w:val="001271C0"/>
    <w:rsid w:val="00202537"/>
    <w:rsid w:val="002A7850"/>
    <w:rsid w:val="002F0A50"/>
    <w:rsid w:val="004611A8"/>
    <w:rsid w:val="005F5915"/>
    <w:rsid w:val="0061118E"/>
    <w:rsid w:val="006654D1"/>
    <w:rsid w:val="006828D1"/>
    <w:rsid w:val="006F792E"/>
    <w:rsid w:val="007F6D91"/>
    <w:rsid w:val="007F7376"/>
    <w:rsid w:val="00964515"/>
    <w:rsid w:val="009726CD"/>
    <w:rsid w:val="0097725D"/>
    <w:rsid w:val="00A127EA"/>
    <w:rsid w:val="00AB398D"/>
    <w:rsid w:val="00C41026"/>
    <w:rsid w:val="00E563E9"/>
    <w:rsid w:val="00E73544"/>
    <w:rsid w:val="00F7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060A"/>
  <w15:chartTrackingRefBased/>
  <w15:docId w15:val="{F9E2E62C-3733-4034-AA52-1973B17E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F737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F73734"/>
    <w:pPr>
      <w:shd w:val="clear" w:color="auto" w:fill="FFFFFF"/>
      <w:spacing w:after="0" w:line="269" w:lineRule="exact"/>
      <w:ind w:firstLine="242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table" w:styleId="a3">
    <w:name w:val="Table Grid"/>
    <w:basedOn w:val="a1"/>
    <w:uiPriority w:val="39"/>
    <w:rsid w:val="00E56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4</cp:revision>
  <dcterms:created xsi:type="dcterms:W3CDTF">2026-10-01T12:38:00Z</dcterms:created>
  <dcterms:modified xsi:type="dcterms:W3CDTF">2026-10-02T12:27:00Z</dcterms:modified>
</cp:coreProperties>
</file>