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723" w:rsidRPr="00395516" w:rsidRDefault="00BF496A" w:rsidP="00395516">
      <w:pPr>
        <w:spacing w:after="0" w:line="240" w:lineRule="auto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4723" w:rsidRPr="00395516" w:rsidRDefault="00BF496A" w:rsidP="00395516">
      <w:pPr>
        <w:spacing w:after="0" w:line="240" w:lineRule="auto"/>
        <w:ind w:left="120"/>
        <w:jc w:val="center"/>
        <w:rPr>
          <w:lang w:val="ru-RU"/>
        </w:rPr>
      </w:pPr>
      <w:bookmarkStart w:id="0" w:name="3cf751e5-c5f1-41fa-8e93-372cf276a7c4"/>
      <w:r w:rsidRPr="0039551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C84723" w:rsidRPr="00395516" w:rsidRDefault="00BF496A" w:rsidP="00395516">
      <w:pPr>
        <w:spacing w:after="0" w:line="240" w:lineRule="auto"/>
        <w:ind w:left="120"/>
        <w:jc w:val="center"/>
        <w:rPr>
          <w:lang w:val="ru-RU"/>
        </w:rPr>
      </w:pPr>
      <w:bookmarkStart w:id="1" w:name="4c45f36a-919d-4a85-8dd2-5ba4bf02384e"/>
      <w:r w:rsidRPr="00395516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  <w:bookmarkEnd w:id="1"/>
    </w:p>
    <w:p w:rsidR="00C84723" w:rsidRPr="00395516" w:rsidRDefault="00BF496A" w:rsidP="00395516">
      <w:pPr>
        <w:spacing w:after="0" w:line="240" w:lineRule="auto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04"/>
        <w:gridCol w:w="3704"/>
        <w:gridCol w:w="3704"/>
      </w:tblGrid>
      <w:tr w:rsidR="00C53FFE" w:rsidRPr="00395516" w:rsidTr="00395516">
        <w:trPr>
          <w:trHeight w:val="3224"/>
        </w:trPr>
        <w:tc>
          <w:tcPr>
            <w:tcW w:w="3724" w:type="dxa"/>
          </w:tcPr>
          <w:p w:rsidR="00C53FFE" w:rsidRPr="0040209D" w:rsidRDefault="00BF496A" w:rsidP="0039551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F496A" w:rsidP="0039551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4E6975" w:rsidRDefault="00BF496A" w:rsidP="0039551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8944ED" w:rsidRDefault="00BF496A" w:rsidP="0039551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:rsidR="004E6975" w:rsidRDefault="00BF496A" w:rsidP="0039551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3955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F496A" w:rsidP="0039551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25" w:type="dxa"/>
          </w:tcPr>
          <w:p w:rsidR="00C53FFE" w:rsidRPr="0040209D" w:rsidRDefault="00BF496A" w:rsidP="0039551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BF496A" w:rsidP="0039551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BF496A" w:rsidP="0039551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4E6975" w:rsidRPr="008944ED" w:rsidRDefault="00BF496A" w:rsidP="0039551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</w:t>
            </w:r>
          </w:p>
          <w:p w:rsidR="004E6975" w:rsidRDefault="00BF496A" w:rsidP="0039551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F496A" w:rsidP="0039551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725" w:type="dxa"/>
          </w:tcPr>
          <w:p w:rsidR="000E6D86" w:rsidRDefault="00BF496A" w:rsidP="0039551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BF496A" w:rsidP="0039551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0E6D86" w:rsidRDefault="00BF496A" w:rsidP="0039551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86502D" w:rsidRPr="008944ED" w:rsidRDefault="00BF496A" w:rsidP="0039551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</w:t>
            </w:r>
          </w:p>
          <w:p w:rsidR="000E6D86" w:rsidRDefault="00BF496A" w:rsidP="0039551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520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BF496A" w:rsidP="0039551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BF496A">
      <w:pPr>
        <w:spacing w:after="0" w:line="408" w:lineRule="auto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84723" w:rsidRPr="00395516" w:rsidRDefault="00BF496A">
      <w:pPr>
        <w:spacing w:after="0" w:line="408" w:lineRule="auto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95516">
        <w:rPr>
          <w:rFonts w:ascii="Times New Roman" w:hAnsi="Times New Roman"/>
          <w:color w:val="000000"/>
          <w:sz w:val="28"/>
          <w:lang w:val="ru-RU"/>
        </w:rPr>
        <w:t xml:space="preserve"> 11589831)</w:t>
      </w: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BF496A">
      <w:pPr>
        <w:spacing w:after="0" w:line="408" w:lineRule="auto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религиозных культур и светской этики»</w:t>
      </w:r>
    </w:p>
    <w:p w:rsidR="00C84723" w:rsidRPr="00395516" w:rsidRDefault="00BF496A">
      <w:pPr>
        <w:spacing w:after="0" w:line="408" w:lineRule="auto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color w:val="000000"/>
          <w:sz w:val="28"/>
          <w:lang w:val="ru-RU"/>
        </w:rPr>
        <w:t xml:space="preserve">для обучающихся 4 </w:t>
      </w:r>
      <w:r w:rsidR="00395516">
        <w:rPr>
          <w:rFonts w:ascii="Times New Roman" w:hAnsi="Times New Roman"/>
          <w:color w:val="000000"/>
          <w:sz w:val="28"/>
          <w:lang w:val="ru-RU"/>
        </w:rPr>
        <w:t xml:space="preserve">«А» </w:t>
      </w:r>
      <w:r w:rsidRPr="00395516">
        <w:rPr>
          <w:rFonts w:ascii="Times New Roman" w:hAnsi="Times New Roman"/>
          <w:color w:val="000000"/>
          <w:sz w:val="28"/>
          <w:lang w:val="ru-RU"/>
        </w:rPr>
        <w:t>класса</w:t>
      </w: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395516" w:rsidRPr="00F0469D" w:rsidRDefault="00395516" w:rsidP="00395516">
      <w:pPr>
        <w:spacing w:after="0" w:line="240" w:lineRule="auto"/>
        <w:ind w:left="120"/>
        <w:jc w:val="right"/>
        <w:rPr>
          <w:lang w:val="ru-RU"/>
        </w:rPr>
      </w:pPr>
      <w:r>
        <w:rPr>
          <w:lang w:val="ru-RU"/>
        </w:rPr>
        <w:tab/>
      </w:r>
      <w:r w:rsidRPr="00D5169D">
        <w:rPr>
          <w:rFonts w:ascii="Times New Roman" w:hAnsi="Times New Roman" w:cs="Times New Roman"/>
          <w:sz w:val="28"/>
          <w:szCs w:val="28"/>
          <w:lang w:val="ru-RU"/>
        </w:rPr>
        <w:t>Составитель: Губина А.Д.</w:t>
      </w:r>
    </w:p>
    <w:p w:rsidR="00C84723" w:rsidRPr="00395516" w:rsidRDefault="00C84723" w:rsidP="00395516">
      <w:pPr>
        <w:tabs>
          <w:tab w:val="left" w:pos="8775"/>
        </w:tabs>
        <w:spacing w:after="0"/>
        <w:ind w:left="120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C84723">
      <w:pPr>
        <w:spacing w:after="0"/>
        <w:ind w:left="120"/>
        <w:jc w:val="center"/>
        <w:rPr>
          <w:lang w:val="ru-RU"/>
        </w:rPr>
      </w:pPr>
    </w:p>
    <w:p w:rsidR="00C84723" w:rsidRPr="00395516" w:rsidRDefault="00BF496A">
      <w:pPr>
        <w:spacing w:after="0"/>
        <w:ind w:left="120"/>
        <w:jc w:val="center"/>
        <w:rPr>
          <w:lang w:val="ru-RU"/>
        </w:rPr>
      </w:pPr>
      <w:bookmarkStart w:id="2" w:name="fba17b84-d621-4fec-a506-ecff32caa876"/>
      <w:r w:rsidRPr="00395516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3" w:name="adccbb3b-7a22-43a7-9071-82e37d2d5692"/>
      <w:bookmarkEnd w:id="2"/>
      <w:r w:rsidRPr="0039551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C84723" w:rsidRPr="00395516" w:rsidRDefault="00C84723">
      <w:pPr>
        <w:spacing w:after="0"/>
        <w:ind w:left="120"/>
        <w:rPr>
          <w:lang w:val="ru-RU"/>
        </w:rPr>
      </w:pPr>
    </w:p>
    <w:p w:rsidR="00C84723" w:rsidRPr="00395516" w:rsidRDefault="00C84723">
      <w:pPr>
        <w:rPr>
          <w:lang w:val="ru-RU"/>
        </w:rPr>
        <w:sectPr w:rsidR="00C84723" w:rsidRPr="00395516" w:rsidSect="00395516">
          <w:pgSz w:w="11906" w:h="16383"/>
          <w:pgMar w:top="794" w:right="397" w:bottom="397" w:left="397" w:header="720" w:footer="720" w:gutter="0"/>
          <w:cols w:space="720"/>
        </w:sectPr>
      </w:pPr>
      <w:bookmarkStart w:id="4" w:name="block-96741995"/>
    </w:p>
    <w:p w:rsidR="00C84723" w:rsidRPr="00395516" w:rsidRDefault="00BF496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5" w:name="block-96742003"/>
      <w:bookmarkEnd w:id="4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«Основы религиозных культур и светской этики» (далее соответственно – программа по ОРКСЭ, ОРКСЭ) включает пояснительную записку, содержание обучения, планируемые результаты освоения программы по основам ре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лигиозных культур и светской этики, тематическое планирование.</w:t>
      </w:r>
    </w:p>
    <w:p w:rsidR="00C84723" w:rsidRPr="00395516" w:rsidRDefault="00BF496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ОРКСЭ, место в структуре учебного плана, а также подходы к отбору содержания и планируемым результатам.</w:t>
      </w:r>
    </w:p>
    <w:p w:rsidR="00C84723" w:rsidRPr="00395516" w:rsidRDefault="00BF496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т содержательные линии, которые предлагаются для обязательного изучения в 4 классе на уровне начального общего образования. </w:t>
      </w:r>
    </w:p>
    <w:p w:rsidR="00C84723" w:rsidRPr="00395516" w:rsidRDefault="00BF496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ОРКСЭ включают личностные, </w:t>
      </w:r>
      <w:proofErr w:type="spell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метапредметные</w:t>
      </w:r>
      <w:proofErr w:type="spell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результаты, а также предметные достижения об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учающегося за весь период обучения на уровне начального общего образования.</w:t>
      </w:r>
    </w:p>
    <w:p w:rsidR="00C84723" w:rsidRPr="00395516" w:rsidRDefault="00BF496A">
      <w:pPr>
        <w:spacing w:after="0" w:line="264" w:lineRule="auto"/>
        <w:ind w:firstLine="600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C84723" w:rsidRPr="00395516" w:rsidRDefault="00BF496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азвития, воспитания и социализации обучающихся, сформулированные в федеральной рабочей программе воспитания.</w:t>
      </w:r>
    </w:p>
    <w:p w:rsidR="00C84723" w:rsidRPr="00395516" w:rsidRDefault="00BF496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Программа по ОРКСЭ состоит из учебных модулей по выбору: «Основы православной культуры», «Основы исламской культуры», «Основы буддийской культуры»,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«Основы иудейской культуры», «Основы религиозных культур народов России», «Основы светской этики». Выбор модуля осуществляется по заявлению родителей (законных представителей) несовершеннолетних обучающихся.</w:t>
      </w:r>
    </w:p>
    <w:p w:rsidR="00C84723" w:rsidRPr="00395516" w:rsidRDefault="00BF496A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курса ОРКСЭ вкл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ючают результаты по каждому учебному модулю. При конструировании планируемых результатов учитываются цели обучения, требования, которые представлены в ФГОС НОО, и специфика содержания каждого учебного модуля. Общие результаты содержат перечень личностных и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достижений, которые приобретает каждый обучающийся независимо от изучаемого модуля. Поскольку предмет изучается один год (4 класс), все результаты обучения представляются за этот период. Целью программы по ОРКСЭ является формирование у обуч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ающегося мотивации к осознанному нравственному поведению, основанному на знании и уважении культурных и религиозных традиций многонационального народа Российской Федерации, а также к диалогу с представителями других культур и мировоззрений.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Основными задач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ами программы по ОРКСЭ являются: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– 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 выбору родителей (законных представителей);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– развитие </w:t>
      </w:r>
      <w:proofErr w:type="gram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представлений</w:t>
      </w:r>
      <w:proofErr w:type="gram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о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бучающихся о значении нравственных норм и ценностей в жизни личности, семьи, общества;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обобщение знаний, понятий и представлений о духовной культуре и морали, ранее полученных, формирование </w:t>
      </w:r>
      <w:proofErr w:type="spell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ценностносмысловой</w:t>
      </w:r>
      <w:proofErr w:type="spell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сферы личности с учётом мировоззренческих и к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ультурных особенностей и потребностей семьи;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– развитие </w:t>
      </w:r>
      <w:proofErr w:type="gram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способностей</w:t>
      </w:r>
      <w:proofErr w:type="gram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к общению в </w:t>
      </w:r>
      <w:proofErr w:type="spell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полиэтничной</w:t>
      </w:r>
      <w:proofErr w:type="spell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разномировоззренческой</w:t>
      </w:r>
      <w:proofErr w:type="spell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и многоконфессиональной среде на основе взаимного уважения и диалога. Основной методологический принцип реализации программы п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о ОРКСЭ – культурологический подход, способствующий формированию у обучающихся первоначальных 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 кон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ституционных правах, свободах и обязанностях человека и гражданина в Российской Федерации.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иций народов Российской Федерации, формированию ценностного отношения к социальной реальности, осознанию роли буддизма, православия, ислама, иудаизма, светской этики в истории и культуре нашей страны. Коммуникативный подход к преподаванию учебного предмета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ОРКСЭ предполагает организацию коммуникативной 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деятельности обучающихся, требующей от них умения выслушивать позицию партнёра по деятельности, принимать её, согласовывать усилия для достижения поставленной цели, находить вербальные средства передачи инфор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мации и рефлексии. </w:t>
      </w:r>
      <w:proofErr w:type="spell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Деятельностный</w:t>
      </w:r>
      <w:proofErr w:type="spell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подход, основывающийся на принципе диалогичности, осуществляется в процессе активного взаимодействия обучающихся, сотрудничества, обмена информацией, обсуждения разных точек зрения и другие.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proofErr w:type="gramStart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Предпосылками усвоения</w:t>
      </w:r>
      <w:proofErr w:type="gramEnd"/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мися содержания программы по ОРКСЭ являются психологические особенности обучающихся, завершающих обучение на уровне начального общего образования: интерес к социальной жизни, любознательность, принятие авторитета взрослого. Естественная открытость обучающи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хся уровня начального общего образования, способность эмоционально 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 нанесение обид и оскорблен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ий становится предпосылкой к пониманию законов существования в социуме и принятию их как руководства к собственному поведению. Вместе с тем в процессе обучения необходимо учитывать, что обучающиеся с трудом усваивают абстрактные философские сентенции, нрав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ственные поучения, поэтому 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 норм, обсуждение конкретных жизненных ситуаций, дающих образцы нравстве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нно ценного поведения.</w:t>
      </w:r>
    </w:p>
    <w:p w:rsidR="00C84723" w:rsidRPr="00395516" w:rsidRDefault="00BF496A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богослужениях, обучение религиозной практике в религиозной общине.</w:t>
      </w:r>
    </w:p>
    <w:p w:rsidR="00395516" w:rsidRDefault="00BF496A" w:rsidP="00395516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Общее</w:t>
      </w: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 число часов, рекомендованных для изучения ОРКСЭ, ‒ 34 часа (один час в неделю в 4 классе).</w:t>
      </w:r>
    </w:p>
    <w:p w:rsidR="00395516" w:rsidRDefault="00395516" w:rsidP="00395516">
      <w:pPr>
        <w:rPr>
          <w:sz w:val="24"/>
          <w:szCs w:val="24"/>
          <w:lang w:val="ru-RU"/>
        </w:rPr>
      </w:pPr>
    </w:p>
    <w:p w:rsidR="00395516" w:rsidRDefault="00395516" w:rsidP="00395516">
      <w:pPr>
        <w:rPr>
          <w:sz w:val="24"/>
          <w:szCs w:val="24"/>
          <w:lang w:val="ru-RU"/>
        </w:rPr>
      </w:pPr>
    </w:p>
    <w:p w:rsidR="00395516" w:rsidRDefault="00395516" w:rsidP="00395516">
      <w:pPr>
        <w:rPr>
          <w:sz w:val="24"/>
          <w:szCs w:val="24"/>
          <w:lang w:val="ru-RU"/>
        </w:rPr>
      </w:pPr>
    </w:p>
    <w:p w:rsidR="00395516" w:rsidRDefault="00395516" w:rsidP="00395516">
      <w:pPr>
        <w:rPr>
          <w:sz w:val="24"/>
          <w:szCs w:val="24"/>
          <w:lang w:val="ru-RU"/>
        </w:rPr>
      </w:pPr>
    </w:p>
    <w:p w:rsidR="00395516" w:rsidRDefault="00395516" w:rsidP="00395516">
      <w:pPr>
        <w:rPr>
          <w:sz w:val="24"/>
          <w:szCs w:val="24"/>
          <w:lang w:val="ru-RU"/>
        </w:rPr>
      </w:pPr>
    </w:p>
    <w:p w:rsidR="00395516" w:rsidRDefault="00395516" w:rsidP="00395516">
      <w:pPr>
        <w:rPr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b/>
          <w:color w:val="000000"/>
          <w:sz w:val="24"/>
          <w:szCs w:val="24"/>
          <w:lang w:val="ru-RU"/>
        </w:rPr>
        <w:t>Модуль «Основы православной культуры»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 xml:space="preserve">Россия – наша Родина. Введение в православную традицию. Культура и религия. Во что верят православные христиане. Добро и зло в православной традиции. Золотое правило нравственности. Любовь к ближнему. Отношение к труду. Долг и ответственность. Милосердие и сострадание. Православие в России. Православный храм и другие святыни. Символический язык православной культуры: христианское искусство (иконы, фрески, церковное пение, прикладное искусство), православный календарь. Праздники. Христианская семья и её ценности. </w:t>
      </w:r>
    </w:p>
    <w:p w:rsidR="00395516" w:rsidRPr="00395516" w:rsidRDefault="00395516" w:rsidP="00395516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395516">
        <w:rPr>
          <w:rFonts w:ascii="Times New Roman" w:hAnsi="Times New Roman"/>
          <w:color w:val="000000"/>
          <w:sz w:val="24"/>
          <w:szCs w:val="24"/>
          <w:lang w:val="ru-RU"/>
        </w:rPr>
        <w:t>Любовь и уважение к Отечеству. Патриотизм многонационального и многоконфессионального народа России.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395516" w:rsidRDefault="00395516" w:rsidP="00395516">
      <w:pPr>
        <w:ind w:firstLine="708"/>
        <w:rPr>
          <w:sz w:val="24"/>
          <w:szCs w:val="24"/>
          <w:lang w:val="ru-RU"/>
        </w:rPr>
      </w:pPr>
    </w:p>
    <w:p w:rsidR="00C84723" w:rsidRPr="00395516" w:rsidRDefault="00395516" w:rsidP="00395516">
      <w:pPr>
        <w:tabs>
          <w:tab w:val="left" w:pos="765"/>
        </w:tabs>
        <w:rPr>
          <w:sz w:val="24"/>
          <w:szCs w:val="24"/>
          <w:lang w:val="ru-RU"/>
        </w:rPr>
        <w:sectPr w:rsidR="00C84723" w:rsidRPr="00395516" w:rsidSect="00395516">
          <w:pgSz w:w="11906" w:h="16383"/>
          <w:pgMar w:top="794" w:right="397" w:bottom="397" w:left="397" w:header="720" w:footer="720" w:gutter="0"/>
          <w:cols w:space="720"/>
        </w:sectPr>
      </w:pPr>
      <w:r>
        <w:rPr>
          <w:sz w:val="24"/>
          <w:szCs w:val="24"/>
          <w:lang w:val="ru-RU"/>
        </w:rPr>
        <w:tab/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96742001"/>
      <w:bookmarkEnd w:id="5"/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УЧЕБНОГО ПРЕДМЕТА «ОСНОВЫ РЕЛИГИОЗНЫХ КУЛЬТУР И СВЕТСКОЙ ЭТИКИ» НА УРОВНЕ НАЧАЛЬНОГО ОБЩЕГО ОБРАЗОВАНИЯ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395516" w:rsidRPr="00395516" w:rsidRDefault="00395516" w:rsidP="0039551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395516" w:rsidRPr="00395516" w:rsidRDefault="00395516" w:rsidP="0039551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ОРКСЭ на уровне начального общего образования у обучающегося будут сформированы следующие личностные результаты: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понимать основы российской гражданской идентичности, испытывать чувство гордости за свою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</w:rPr>
        <w:t>Родину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формировать национальную и гражданскую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самоидентичность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осознавать свою этническую и национальную принадлежность;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понимать значение гуманистических и демократических ценностных ориентаций; осознавать ценность человеческой жизни;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понимать значение нравственных норм и ценностей как условия жизни личности, семьи, общества;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осознавать право гражданина Российской Федерации исповедовать любую традиционную религию или не исповедовать никакой религии;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строить своё общение, совместную деятельность на основе правил коммуникации: умения договариваться, мирно разрешать конфликты, уважать другое мнение независимо от принадлежности собеседников к религии или к атеизму;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соотносить свои поступки с нравственными ценностями, принятыми в российском обществе, проявлять уважение к духовным традициям народов России, терпимость к представителям разного вероисповедания;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строить своё поведение с учётом нравственных норм и правил; проявлять в повседневной жизни доброту, справедливость, доброжелательность в общении, желание при необходимости прийти на помощь;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понимать необходимость обогащать свои знания о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духовнонравственной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культуре, стремиться анализировать своё поведение, избегать негативных поступков и действий, оскорбляющих других людей;</w:t>
      </w:r>
    </w:p>
    <w:p w:rsidR="00395516" w:rsidRPr="00395516" w:rsidRDefault="00395516" w:rsidP="0039551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понимать необходимость бережного отношения к материальным и духовным ценностям.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395516" w:rsidRPr="00395516" w:rsidRDefault="00395516" w:rsidP="0039551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ОРКСЭ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95516" w:rsidRPr="00395516" w:rsidRDefault="00395516" w:rsidP="0039551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</w:rPr>
        <w:t>Метапредметные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</w:rPr>
        <w:t>результаты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овладевать способностью понимания и сохранения целей и задач учебной деятельности, поиска оптимальных средств их достижения;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формировать умения планировать, контролировать и оценивать учебные действия в соответствии с поставленной задачей и условиями её реализации, определять и находить 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 понимать причины успеха/неуспеха учебной деятельности;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совершенствовать умения в различных видах речевой деятельности и коммуникативных ситуациях; использование речевых средств и средств информационно-коммуникационных технологий для решения различных коммуникативных и познавательных задач;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совершенствовать умения в области работы с информацией, осуществления информационного поиска для выполнения учебных заданий;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овладевать навыками смыслового чтения текстов различных стилей и жанров, осознанного построения речевых высказываний в соответствии с задачами коммуникации;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– овладевать логическими действиями анализа, синтеза, сравнения, обобщения, классификации, установления аналогий и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причинноследственных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связей, построения рассуждений, отнесения к известным понятиям;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формировать готовность слушать собеседника и вести диалог, признавать возможность существования различных точек зрения и право каждого иметь свою собственную, умений излагать своё мнение и аргументировать свою точку зрения и оценку событий;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совершенствовать организационные умения в области коллективной деятельности, умения определять общую цель и пути её достижения, умения договариваться о распределении ролей в совместной деятельности, адекватно оценивать собственное поведение и поведение окружающих.</w:t>
      </w:r>
    </w:p>
    <w:p w:rsidR="00395516" w:rsidRPr="00395516" w:rsidRDefault="00395516" w:rsidP="0039551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395516" w:rsidRPr="00395516" w:rsidRDefault="00395516" w:rsidP="0039551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ориентироваться в понятиях, отражающих нравственные ценности общества – мораль, этика, этикет, справедливость, гуманизм, благотворительность, а также используемых в разных религиях (в пределах изученного);</w:t>
      </w:r>
    </w:p>
    <w:p w:rsidR="00395516" w:rsidRPr="00395516" w:rsidRDefault="00395516" w:rsidP="0039551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использовать разные методы получения знаний о традиционных религиях и светской этике (наблюдение, чтение, сравнение, вычисление);</w:t>
      </w:r>
    </w:p>
    <w:p w:rsidR="00395516" w:rsidRPr="00395516" w:rsidRDefault="00395516" w:rsidP="0039551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применять логические действия и операции для решения учебных задач: сравнивать, анализировать, обобщать, подготавливать выводы на основе изучаемого фактического материала;</w:t>
      </w:r>
    </w:p>
    <w:p w:rsidR="00395516" w:rsidRPr="00395516" w:rsidRDefault="00395516" w:rsidP="0039551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признавать возможность существования разных точек зрения; обосновывать свои суждения, приводить убедительные доказательства;</w:t>
      </w:r>
    </w:p>
    <w:p w:rsidR="00395516" w:rsidRPr="00395516" w:rsidRDefault="00395516" w:rsidP="0039551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выполнять совместные проектные задания с использованием предложенного образца. 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Работа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 </w:t>
      </w: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информацией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95516" w:rsidRPr="00395516" w:rsidRDefault="00395516" w:rsidP="0039551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воспроизводить прослушанную (прочитанную) информацию, подчёркивать её принадлежность к определённой религии и (или) к гражданской этике;</w:t>
      </w:r>
    </w:p>
    <w:p w:rsidR="00395516" w:rsidRPr="00395516" w:rsidRDefault="00395516" w:rsidP="0039551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использовать разные средства для получения информации в соответствии с поставленной учебной задачей (текстовую, графическую, видео);</w:t>
      </w:r>
    </w:p>
    <w:p w:rsidR="00395516" w:rsidRPr="00395516" w:rsidRDefault="00395516" w:rsidP="0039551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находить дополнительную информацию к основному учебному материалу в разных информационных источниках, в том числе в Интернете (в условиях контролируемого входа);</w:t>
      </w:r>
    </w:p>
    <w:p w:rsidR="00395516" w:rsidRPr="00395516" w:rsidRDefault="00395516" w:rsidP="0039551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анализировать, сравнивать информацию, представленную в разных источниках, с помощью учителя, оценивать её объективность и правильность.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395516" w:rsidRPr="00395516" w:rsidRDefault="00395516" w:rsidP="0039551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использовать смысловое чтение для выделения главной мысли религиозных притч, сказаний, произведений фольклора и художественной литературы, анализа и оценки жизненных ситуаций, раскрывающих проблемы нравственности, этики, речевого этикета;</w:t>
      </w:r>
    </w:p>
    <w:p w:rsidR="00395516" w:rsidRPr="00395516" w:rsidRDefault="00395516" w:rsidP="0039551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соблюдать правила ведения диалога и дискуссии; корректно задавать вопросы и высказывать своё мнение; проявлять уважительное отношение к собеседнику с учётом особенностей участников общения;</w:t>
      </w:r>
    </w:p>
    <w:p w:rsidR="00395516" w:rsidRPr="00395516" w:rsidRDefault="00395516" w:rsidP="0039551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создавать небольшие тексты-описания, тексты-рассуждения для воссоздания, анализа и оценки нравственно-этических идей, представленных в религиозных учениях и светской этике.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395516" w:rsidRPr="00395516" w:rsidRDefault="00395516" w:rsidP="0039551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проявлять самостоятельность, инициативность, организованность в осуществлении учебной деятельности и в конкретных жизненных ситуациях; контролировать состояние своего здоровья и эмоционального благополучия, предвидеть опасные для здоровья и жизни ситуации и способы их предупреждения;</w:t>
      </w:r>
    </w:p>
    <w:p w:rsidR="00395516" w:rsidRPr="00395516" w:rsidRDefault="00395516" w:rsidP="0039551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проявлять готовность изменять себя, оценивать свои поступки, ориентируясь на нравственные правила и нормы современного российского общества; проявлять способность к сознательному самоограничению в поведении;</w:t>
      </w:r>
    </w:p>
    <w:p w:rsidR="00395516" w:rsidRPr="00395516" w:rsidRDefault="00395516" w:rsidP="0039551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анализировать ситуации, отражающие примеры положительного и негативного отношения к окружающему миру (природе, людям, предметам трудовой деятельности);</w:t>
      </w:r>
    </w:p>
    <w:p w:rsidR="00395516" w:rsidRPr="00395516" w:rsidRDefault="00395516" w:rsidP="0039551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– выражать своё отношение к анализируемым событиям, поступкам, действиям: одобрять нравственные нормы поведения; осуждать проявление несправедливости, жадности, нечестности, зла;</w:t>
      </w:r>
    </w:p>
    <w:p w:rsidR="00395516" w:rsidRPr="00395516" w:rsidRDefault="00395516" w:rsidP="0039551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проявлять высокий уровень познавательной мотивации, интерес к предмету, желание больше узнавать о других религиях и правилах светской этики и этикета.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Совместная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деятельность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395516" w:rsidRPr="00395516" w:rsidRDefault="00395516" w:rsidP="0039551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выбирать партнёра не только по личным симпатиям, но и по деловым качествам, корректно высказывать свои пожелания к работе, спокойно принимать замечания к своей работе, объективно их оценивать;</w:t>
      </w:r>
    </w:p>
    <w:p w:rsidR="00395516" w:rsidRPr="00395516" w:rsidRDefault="00395516" w:rsidP="0039551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владеть умениями совместной деятельности: подчиняться, договариваться, руководить; терпеливо и спокойно разрешать возникающие конфликты;</w:t>
      </w:r>
    </w:p>
    <w:p w:rsidR="00395516" w:rsidRPr="00395516" w:rsidRDefault="00395516" w:rsidP="0039551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подготавливать индивидуально, в парах, в группах сообщения по изученному и дополнительному материалу с иллюстративным материалом и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видеопрезентацией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395516" w:rsidRPr="00395516" w:rsidRDefault="00395516" w:rsidP="00395516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39551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 классе</w:t>
      </w: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обучающийся получит следующие предметные результаты по отдельным темам программы по ОРКСЭ:</w:t>
      </w:r>
    </w:p>
    <w:p w:rsidR="00395516" w:rsidRPr="00395516" w:rsidRDefault="00395516" w:rsidP="00395516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Модуль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«</w:t>
      </w: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Основы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православной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культуры</w:t>
      </w:r>
      <w:proofErr w:type="spellEnd"/>
      <w:r w:rsidRPr="00395516">
        <w:rPr>
          <w:rFonts w:ascii="Times New Roman" w:hAnsi="Times New Roman" w:cs="Times New Roman"/>
          <w:b/>
          <w:color w:val="000000"/>
          <w:sz w:val="24"/>
          <w:szCs w:val="24"/>
        </w:rPr>
        <w:t>»: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себе, людях, окружающей действительности;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выражать своими словами понимание значимости нравственного совершенствования и роли в этом личных усилий человека, приводить примеры;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выражать понимание и принятие значения российских традиционных духовных и нравственных ценностей,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духовнонравственной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культуры народов России, российского общества как источника и основы духовного развития, нравственного совершенствования;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рассказывать о нравственных заповедях, нормах христианской морали, их значении в выстраивании отношений в семье, между людьми, в общении и деятельности;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раскрывать 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 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 Блаженств, христианского нравственного идеала; объяснять «золотое правило нравственности» в православной христианской традиции;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первоначальный опыт осмысления и нравственной оценки поступков, поведения (своих и других людей) с позиций православной этики;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раскрывать своими словами первоначальные представления о мировоззрении (картине мира) в православии, вероучении о Боге-Троице, Творении, человеке, Богочеловеке Иисусе Христе как Спасителе, Церкви;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рассказывать о Священном Писании Церкви – Библии (Ветхий Завет, Новый Завет, Евангелия и евангелисты), апостолах, святых и житиях святых, священнослужителях, богослужениях, молитвах, Таинствах (общее число Таинств, смысл Таинств Крещения, Причастия, Венчания, Исповеди), монашестве и монастырях в православной традиции;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рассказывать о назначении и устройстве православного храма (собственно храм, притвор, алтарь, иконы, иконостас), нормах поведения в храме, общения с мирянами и священнослужителями;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рассказывать о православных праздниках (не менее трёх, включая Воскресение Христово и Рождество Христово), православных постах, назначении поста;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раскрывать основное содержание норм отношений в православной семье, обязанностей и ответственности членов семьи, отношении детей к отцу, матери, братьям и сёстрам, старшим по возрасту, предкам; православных семейных ценностей;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распознавать христианскую символику, объяснять своими словами её смысл (православный крест) и значение в православной культуре;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рассказывать о художественной культуре в православной традиции, об иконописи; выделять и объяснять особенности икон в сравнении с картинами;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– излагать основные исторические сведения о возникновении православной религиозной традиции в России (Крещение Руси), своими словами объяснять роль православия в становлении культуры народов России, российской культуры и государственности;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первоначальный опыт поисковой, проектной деятельности по изучению православного исторического и культурного наследия в своей местности, регионе (храмы, монастыри, святыни, памятные и святые места), оформлению и представлению её результатов;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</w:t>
      </w:r>
      <w:r w:rsidRPr="00395516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приводить примеры нравственных поступков, совершаемых с использованием</w:t>
      </w: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этических норм религиозной культуры и внутренней установки личности, поступать согласно своей совести;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– выражать своими словами понимание свободы мировоззренческого выбора, отношения человека, людей в обществе к религии, свободы вероисповедания; понимание российского общества как многоэтничного и </w:t>
      </w:r>
      <w:proofErr w:type="spellStart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многорелигиозного</w:t>
      </w:r>
      <w:proofErr w:type="spellEnd"/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(приводить примеры), понимание российского общенародного (общенационального, гражданского) патриотизма, любви к Отечеству, нашей общей Родине – России; приводить примеры сотрудничества последователей традиционных религий;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называть традиционные религии в России (не менее трёх, кроме изучаемой), народы России, для которых традиционными религиями исторически являются православие, ислам, буддизм, иудаизм;</w:t>
      </w:r>
    </w:p>
    <w:p w:rsidR="00395516" w:rsidRPr="00395516" w:rsidRDefault="00395516" w:rsidP="00395516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95516">
        <w:rPr>
          <w:rFonts w:ascii="Times New Roman" w:hAnsi="Times New Roman" w:cs="Times New Roman"/>
          <w:color w:val="000000"/>
          <w:sz w:val="24"/>
          <w:szCs w:val="24"/>
          <w:lang w:val="ru-RU"/>
        </w:rPr>
        <w:t>– выражать своими словами понимание человеческого достоинства, ценности человеческой жизни в православной духовно-нравственной культуре, традиции.</w:t>
      </w:r>
    </w:p>
    <w:p w:rsidR="005C1ECF" w:rsidRDefault="005C1ECF">
      <w:pPr>
        <w:rPr>
          <w:lang w:val="ru-RU"/>
        </w:rPr>
      </w:pPr>
    </w:p>
    <w:p w:rsidR="005C1ECF" w:rsidRPr="005C1ECF" w:rsidRDefault="005C1ECF" w:rsidP="005C1ECF">
      <w:pPr>
        <w:rPr>
          <w:lang w:val="ru-RU"/>
        </w:rPr>
      </w:pPr>
    </w:p>
    <w:p w:rsidR="005C1ECF" w:rsidRPr="005C1ECF" w:rsidRDefault="005C1ECF" w:rsidP="005C1ECF">
      <w:pPr>
        <w:rPr>
          <w:lang w:val="ru-RU"/>
        </w:rPr>
      </w:pPr>
    </w:p>
    <w:p w:rsidR="005C1ECF" w:rsidRPr="005C1ECF" w:rsidRDefault="005C1ECF" w:rsidP="005C1ECF">
      <w:pPr>
        <w:rPr>
          <w:lang w:val="ru-RU"/>
        </w:rPr>
      </w:pPr>
    </w:p>
    <w:p w:rsidR="005C1ECF" w:rsidRPr="005C1ECF" w:rsidRDefault="005C1ECF" w:rsidP="005C1ECF">
      <w:pPr>
        <w:rPr>
          <w:lang w:val="ru-RU"/>
        </w:rPr>
      </w:pPr>
    </w:p>
    <w:p w:rsidR="005C1ECF" w:rsidRPr="005C1ECF" w:rsidRDefault="005C1ECF" w:rsidP="005C1ECF">
      <w:pPr>
        <w:rPr>
          <w:lang w:val="ru-RU"/>
        </w:rPr>
      </w:pPr>
    </w:p>
    <w:p w:rsidR="005C1ECF" w:rsidRDefault="005C1ECF" w:rsidP="005C1ECF">
      <w:pPr>
        <w:tabs>
          <w:tab w:val="left" w:pos="2520"/>
        </w:tabs>
        <w:rPr>
          <w:lang w:val="ru-RU"/>
        </w:rPr>
        <w:sectPr w:rsidR="005C1ECF" w:rsidSect="00395516">
          <w:pgSz w:w="11906" w:h="16383"/>
          <w:pgMar w:top="794" w:right="397" w:bottom="397" w:left="397" w:header="720" w:footer="720" w:gutter="0"/>
          <w:cols w:space="720"/>
        </w:sectPr>
      </w:pPr>
      <w:r>
        <w:rPr>
          <w:lang w:val="ru-RU"/>
        </w:rPr>
        <w:tab/>
      </w:r>
    </w:p>
    <w:p w:rsidR="005C1ECF" w:rsidRPr="00395516" w:rsidRDefault="005C1ECF" w:rsidP="005C1ECF">
      <w:pPr>
        <w:spacing w:after="0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b/>
          <w:color w:val="000000"/>
          <w:sz w:val="28"/>
          <w:lang w:val="ru-RU"/>
        </w:rPr>
        <w:lastRenderedPageBreak/>
        <w:t>ТЕМАТИЧЕСКОЕ ПЛАНИРОВАНИЕ</w:t>
      </w:r>
    </w:p>
    <w:p w:rsidR="005C1ECF" w:rsidRPr="00395516" w:rsidRDefault="005C1ECF" w:rsidP="005C1ECF">
      <w:pPr>
        <w:spacing w:after="0"/>
        <w:ind w:left="120"/>
        <w:jc w:val="center"/>
        <w:rPr>
          <w:lang w:val="ru-RU"/>
        </w:rPr>
      </w:pPr>
      <w:r w:rsidRPr="00395516">
        <w:rPr>
          <w:rFonts w:ascii="Times New Roman" w:hAnsi="Times New Roman"/>
          <w:b/>
          <w:color w:val="000000"/>
          <w:sz w:val="28"/>
          <w:lang w:val="ru-RU"/>
        </w:rPr>
        <w:t>МОДУЛЬ "ОСНОВЫ ПРАВОСЛАВНОЙ КУЛЬТУРЫ"</w:t>
      </w:r>
    </w:p>
    <w:tbl>
      <w:tblPr>
        <w:tblW w:w="0" w:type="auto"/>
        <w:tblCellSpacing w:w="20" w:type="nil"/>
        <w:tblInd w:w="4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9"/>
        <w:gridCol w:w="4882"/>
        <w:gridCol w:w="1384"/>
        <w:gridCol w:w="1841"/>
        <w:gridCol w:w="1910"/>
        <w:gridCol w:w="3855"/>
      </w:tblGrid>
      <w:tr w:rsidR="005C1ECF" w:rsidTr="00A0608F">
        <w:trPr>
          <w:trHeight w:val="144"/>
          <w:tblCellSpacing w:w="20" w:type="nil"/>
        </w:trPr>
        <w:tc>
          <w:tcPr>
            <w:tcW w:w="8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4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8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1ECF" w:rsidRDefault="005C1ECF" w:rsidP="00A0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1ECF" w:rsidRDefault="005C1ECF" w:rsidP="00A0608F"/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38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1ECF" w:rsidRDefault="005C1ECF" w:rsidP="00A0608F"/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7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5C1EC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религия. Введение в православную духовную традицию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10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5C1EC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Во что верят православные христиане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13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5C1EC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Добро и зло в православной традиции. Золотое правило нравственности. Любовь к ближнему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16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5C1EC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труду. Долг и ответственность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19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сострадание</w:t>
            </w:r>
            <w:proofErr w:type="spellEnd"/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22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25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5C1EC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Православный храм и другие святыни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28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Символический язык православной культуры: христианское искусство (иконы, фрески, церковное пение, прикладное искусство), православный календарь.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31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5C1EC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Христианская семья и её ценности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34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9F4968">
        <w:trPr>
          <w:trHeight w:val="144"/>
          <w:tblCellSpacing w:w="20" w:type="nil"/>
        </w:trPr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882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5C1EC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Любовь и уважение к Отечеству. Патриотизм многонационального и многоконфессионального народа России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5C1ECF">
            <w:pPr>
              <w:spacing w:after="0"/>
              <w:ind w:left="135"/>
              <w:jc w:val="center"/>
            </w:pPr>
          </w:p>
        </w:tc>
        <w:tc>
          <w:tcPr>
            <w:tcW w:w="3855" w:type="dxa"/>
            <w:tcMar>
              <w:top w:w="50" w:type="dxa"/>
              <w:left w:w="100" w:type="dxa"/>
            </w:tcMar>
          </w:tcPr>
          <w:p w:rsidR="005C1ECF" w:rsidRDefault="005C1ECF" w:rsidP="005C1ECF">
            <w:hyperlink r:id="rId37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 w:rsidRPr="00F76F7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 w:rsidRPr="00F76F7F"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A0608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8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85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/>
        </w:tc>
      </w:tr>
    </w:tbl>
    <w:p w:rsidR="005C1ECF" w:rsidRDefault="005C1ECF" w:rsidP="005C1ECF">
      <w:pPr>
        <w:tabs>
          <w:tab w:val="left" w:pos="2520"/>
        </w:tabs>
        <w:rPr>
          <w:lang w:val="ru-RU"/>
        </w:rPr>
      </w:pPr>
    </w:p>
    <w:p w:rsidR="00C84723" w:rsidRPr="005C1ECF" w:rsidRDefault="005C1ECF" w:rsidP="005C1ECF">
      <w:pPr>
        <w:tabs>
          <w:tab w:val="left" w:pos="2520"/>
        </w:tabs>
        <w:rPr>
          <w:lang w:val="ru-RU"/>
        </w:rPr>
        <w:sectPr w:rsidR="00C84723" w:rsidRPr="005C1ECF" w:rsidSect="005C1ECF">
          <w:pgSz w:w="16383" w:h="11906" w:orient="landscape"/>
          <w:pgMar w:top="397" w:right="397" w:bottom="397" w:left="794" w:header="720" w:footer="720" w:gutter="0"/>
          <w:cols w:space="720"/>
        </w:sectPr>
      </w:pPr>
      <w:r>
        <w:rPr>
          <w:lang w:val="ru-RU"/>
        </w:rPr>
        <w:tab/>
      </w:r>
    </w:p>
    <w:p w:rsidR="005C1ECF" w:rsidRDefault="005C1ECF" w:rsidP="005C1ECF">
      <w:pPr>
        <w:spacing w:after="0"/>
        <w:ind w:left="120"/>
      </w:pPr>
      <w:bookmarkStart w:id="7" w:name="block-9674200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5C1ECF" w:rsidRDefault="005C1ECF" w:rsidP="005C1EC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4078"/>
        <w:gridCol w:w="1159"/>
        <w:gridCol w:w="1841"/>
        <w:gridCol w:w="1910"/>
        <w:gridCol w:w="1423"/>
        <w:gridCol w:w="3893"/>
      </w:tblGrid>
      <w:tr w:rsidR="005C1ECF" w:rsidTr="00A0608F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1ECF" w:rsidRDefault="005C1ECF" w:rsidP="00A0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1ECF" w:rsidRDefault="005C1ECF" w:rsidP="00A0608F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C1ECF" w:rsidRDefault="005C1ECF" w:rsidP="00A0608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1ECF" w:rsidRDefault="005C1ECF" w:rsidP="00A0608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C1ECF" w:rsidRDefault="005C1ECF" w:rsidP="00A0608F"/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Россия-наша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A0608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Как христианство пришло на Русь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Библия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Ошибка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Вдали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ожидании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заповедей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Благовещение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Христово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Богоявление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пустыне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Нагорная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проповедь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Евангельские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притчи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Пасха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Церковнославянский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молитва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Церковь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Покаяние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БракРодители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дети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Монашество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вершина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добродетелей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A0608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Суд Божий и суд человеческий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небесное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опрос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https://clever-lab.pro/local/pages/?id=5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https://lyl.su/UySp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https://prezentacii.org/prezentacii/orkse/</w:t>
              </w:r>
            </w:hyperlink>
          </w:p>
        </w:tc>
      </w:tr>
      <w:tr w:rsidR="005C1ECF" w:rsidTr="00A0608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1ECF" w:rsidRPr="00395516" w:rsidRDefault="005C1ECF" w:rsidP="00A0608F">
            <w:pPr>
              <w:spacing w:after="0"/>
              <w:ind w:left="135"/>
              <w:rPr>
                <w:lang w:val="ru-RU"/>
              </w:rPr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 w:rsidRPr="003955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C1ECF" w:rsidRDefault="005C1ECF" w:rsidP="00A060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C1ECF" w:rsidRDefault="005C1ECF" w:rsidP="00A0608F"/>
        </w:tc>
      </w:tr>
    </w:tbl>
    <w:p w:rsidR="00C84723" w:rsidRPr="00395516" w:rsidRDefault="00C84723" w:rsidP="005C1ECF">
      <w:pPr>
        <w:rPr>
          <w:lang w:val="ru-RU"/>
        </w:rPr>
        <w:sectPr w:rsidR="00C84723" w:rsidRPr="00395516" w:rsidSect="005C1ECF">
          <w:pgSz w:w="16383" w:h="11906" w:orient="landscape"/>
          <w:pgMar w:top="397" w:right="397" w:bottom="397" w:left="794" w:header="720" w:footer="720" w:gutter="0"/>
          <w:cols w:space="720"/>
        </w:sectPr>
      </w:pP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</w:rPr>
      </w:pPr>
      <w:bookmarkStart w:id="8" w:name="block-96741994"/>
      <w:bookmarkEnd w:id="7"/>
      <w:r w:rsidRPr="005C1ECF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• Основы религиозных культур и светской этики. Основы православной культуры. 4 класс: учебник: в 2 частях, 4 класс/ Васильева О.Ю.,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Кульберг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А.С.,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Корытко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О.В. и другие; под науч. ред. Васильевой О.Ю., Акционерное общество «Издательство «Просвещение»</w:t>
      </w: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Основы религиозных культур и светской этики. Основы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православной культуры. 4 класс: учебник: в 2 частях, 4 класс/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Васильева О.Ю.,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Кульберг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А.С.,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Корытко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О.В. и другие; под науч.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ред. Васильевой О.Ю., Акционерное общество «Издательство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«Просвещение»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● Электронные учебники издательства “Просвещение”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C1ECF">
        <w:rPr>
          <w:rFonts w:ascii="Times New Roman" w:hAnsi="Times New Roman"/>
          <w:color w:val="000000"/>
          <w:sz w:val="24"/>
          <w:szCs w:val="24"/>
        </w:rPr>
        <w:t>media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prosv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/);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● Электронное приложение к учебнику - Васильева О.Ю. основы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религиозных культур и светской этики: основы православной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культуры: учебник для 4 класса М., 2025.</w:t>
      </w: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5C1ECF" w:rsidRPr="005C1ECF" w:rsidRDefault="005C1ECF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Сайт дисциплины ОРКСЭ образовательной области основ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духовнонравственной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культуры народов России: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C1ECF">
        <w:rPr>
          <w:rFonts w:ascii="Times New Roman" w:hAnsi="Times New Roman"/>
          <w:color w:val="000000"/>
          <w:sz w:val="24"/>
          <w:szCs w:val="24"/>
        </w:rPr>
        <w:t>clever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5C1ECF">
        <w:rPr>
          <w:rFonts w:ascii="Times New Roman" w:hAnsi="Times New Roman"/>
          <w:color w:val="000000"/>
          <w:sz w:val="24"/>
          <w:szCs w:val="24"/>
        </w:rPr>
        <w:t>lab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C1ECF">
        <w:rPr>
          <w:rFonts w:ascii="Times New Roman" w:hAnsi="Times New Roman"/>
          <w:color w:val="000000"/>
          <w:sz w:val="24"/>
          <w:szCs w:val="24"/>
        </w:rPr>
        <w:t>pro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Коллекция презентаций по ОРКСЭ 4 класс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videouroki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C1ECF">
        <w:rPr>
          <w:rFonts w:ascii="Times New Roman" w:hAnsi="Times New Roman"/>
          <w:color w:val="000000"/>
          <w:sz w:val="24"/>
          <w:szCs w:val="24"/>
        </w:rPr>
        <w:t>net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razrabotki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orkise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presentacii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-3/4-</w:t>
      </w:r>
      <w:r w:rsidRPr="005C1ECF">
        <w:rPr>
          <w:rFonts w:ascii="Times New Roman" w:hAnsi="Times New Roman"/>
          <w:color w:val="000000"/>
          <w:sz w:val="24"/>
          <w:szCs w:val="24"/>
        </w:rPr>
        <w:t>class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Презентации и проекты ОРКСЭ 4 класс: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prezentacii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C1ECF">
        <w:rPr>
          <w:rFonts w:ascii="Times New Roman" w:hAnsi="Times New Roman"/>
          <w:color w:val="000000"/>
          <w:sz w:val="24"/>
          <w:szCs w:val="24"/>
        </w:rPr>
        <w:t>org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prezentacii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orkse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Сайт журнала « Начальная школа»: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C1ECF">
        <w:rPr>
          <w:rFonts w:ascii="Times New Roman" w:hAnsi="Times New Roman"/>
          <w:color w:val="000000"/>
          <w:sz w:val="24"/>
          <w:szCs w:val="24"/>
        </w:rPr>
        <w:t>n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shkola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</w:p>
    <w:p w:rsidR="00C84723" w:rsidRPr="005C1ECF" w:rsidRDefault="00C84723">
      <w:pPr>
        <w:rPr>
          <w:lang w:val="ru-RU"/>
        </w:rPr>
        <w:sectPr w:rsidR="00C84723" w:rsidRPr="005C1ECF" w:rsidSect="005C1ECF">
          <w:pgSz w:w="11906" w:h="16383"/>
          <w:pgMar w:top="794" w:right="397" w:bottom="397" w:left="397" w:header="720" w:footer="720" w:gutter="0"/>
          <w:cols w:space="720"/>
        </w:sectPr>
      </w:pPr>
    </w:p>
    <w:p w:rsidR="00C84723" w:rsidRPr="005C1ECF" w:rsidRDefault="00C84723">
      <w:pPr>
        <w:rPr>
          <w:lang w:val="ru-RU"/>
        </w:rPr>
        <w:sectPr w:rsidR="00C84723" w:rsidRPr="005C1ECF" w:rsidSect="005C1ECF">
          <w:pgSz w:w="11906" w:h="16383"/>
          <w:pgMar w:top="794" w:right="397" w:bottom="397" w:left="397" w:header="720" w:footer="720" w:gutter="0"/>
          <w:cols w:space="720"/>
        </w:sectPr>
      </w:pPr>
    </w:p>
    <w:p w:rsidR="00C84723" w:rsidRPr="005C1ECF" w:rsidRDefault="00C84723">
      <w:pPr>
        <w:rPr>
          <w:lang w:val="ru-RU"/>
        </w:rPr>
        <w:sectPr w:rsidR="00C84723" w:rsidRPr="005C1ECF" w:rsidSect="005C1ECF">
          <w:pgSz w:w="11906" w:h="16383"/>
          <w:pgMar w:top="794" w:right="397" w:bottom="397" w:left="397" w:header="720" w:footer="720" w:gutter="0"/>
          <w:cols w:space="720"/>
        </w:sectPr>
      </w:pPr>
      <w:bookmarkStart w:id="9" w:name="block-96741993"/>
      <w:bookmarkStart w:id="10" w:name="_GoBack"/>
      <w:bookmarkEnd w:id="8"/>
      <w:bookmarkEnd w:id="10"/>
    </w:p>
    <w:p w:rsidR="00C84723" w:rsidRPr="005C1ECF" w:rsidRDefault="00C84723">
      <w:pPr>
        <w:rPr>
          <w:lang w:val="ru-RU"/>
        </w:rPr>
        <w:sectPr w:rsidR="00C84723" w:rsidRPr="005C1ECF" w:rsidSect="005C1ECF">
          <w:pgSz w:w="11906" w:h="16383"/>
          <w:pgMar w:top="794" w:right="397" w:bottom="397" w:left="397" w:header="720" w:footer="720" w:gutter="0"/>
          <w:cols w:space="720"/>
        </w:sectPr>
      </w:pPr>
    </w:p>
    <w:p w:rsidR="00C84723" w:rsidRDefault="00C84723">
      <w:pPr>
        <w:sectPr w:rsidR="00C84723" w:rsidSect="005C1ECF">
          <w:pgSz w:w="11906" w:h="16383"/>
          <w:pgMar w:top="794" w:right="397" w:bottom="397" w:left="397" w:header="720" w:footer="720" w:gutter="0"/>
          <w:cols w:space="720"/>
        </w:sectPr>
      </w:pPr>
      <w:bookmarkStart w:id="11" w:name="block-96741997"/>
      <w:bookmarkEnd w:id="9"/>
    </w:p>
    <w:p w:rsidR="00C84723" w:rsidRPr="005C1ECF" w:rsidRDefault="00BF496A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2" w:name="block-96741996"/>
      <w:bookmarkEnd w:id="11"/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C84723" w:rsidRPr="005C1ECF" w:rsidRDefault="00BF496A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C84723" w:rsidRPr="005C1ECF" w:rsidRDefault="00BF496A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3" w:name="f6b27581-fca6-45df-a2b1-2138b4a1b0bc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• Основы религиозных культур и 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светской этики. Основы православной культуры. 4 класс: учебник: в 2 частях, 4 класс/ Васильева О.Ю.,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Кульберг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А.С.,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Корытко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О.В. и другие; под науч. ред. Васильевой О.Ю., Акционерное общество «Издательство «Просвещение»</w:t>
      </w:r>
      <w:bookmarkEnd w:id="13"/>
    </w:p>
    <w:p w:rsidR="00C84723" w:rsidRPr="005C1ECF" w:rsidRDefault="00C84723" w:rsidP="005C1EC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C84723" w:rsidRPr="005C1ECF" w:rsidRDefault="00C84723" w:rsidP="005C1EC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C84723" w:rsidRPr="005C1ECF" w:rsidRDefault="00BF496A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C84723" w:rsidRPr="005C1ECF" w:rsidRDefault="00BF496A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Основы религиозных культур и светской этики. Основы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православной культуры. 4 класс: учебник: в 2 частях, 4 класс/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Васильева О.Ю.,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Кульберг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А.С.,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Корытко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О.В. и другие; под науч.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ред. Васильевой О.Ю., Акционерное общество «Издательство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«Просвещение»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●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Электронные учебники издательства “Просвещение”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C1ECF">
        <w:rPr>
          <w:rFonts w:ascii="Times New Roman" w:hAnsi="Times New Roman"/>
          <w:color w:val="000000"/>
          <w:sz w:val="24"/>
          <w:szCs w:val="24"/>
        </w:rPr>
        <w:t>media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prosv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/);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● Электронное приложение к учебнику - Васильева О.Ю. основы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религиозных культур и светской этики: основы православной</w:t>
      </w:r>
      <w:r w:rsidRPr="005C1ECF">
        <w:rPr>
          <w:sz w:val="24"/>
          <w:szCs w:val="24"/>
          <w:lang w:val="ru-RU"/>
        </w:rPr>
        <w:br/>
      </w:r>
      <w:bookmarkStart w:id="14" w:name="542409a4-46a4-4f69-8094-40d6a7dde625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культуры: учебник для 4 класса М., 2025.</w:t>
      </w:r>
      <w:bookmarkEnd w:id="14"/>
    </w:p>
    <w:p w:rsidR="00C84723" w:rsidRPr="005C1ECF" w:rsidRDefault="00C84723" w:rsidP="005C1EC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C84723" w:rsidRPr="005C1ECF" w:rsidRDefault="00BF496A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</w:t>
      </w:r>
      <w:r w:rsidRPr="005C1ECF">
        <w:rPr>
          <w:rFonts w:ascii="Times New Roman" w:hAnsi="Times New Roman"/>
          <w:b/>
          <w:color w:val="000000"/>
          <w:sz w:val="24"/>
          <w:szCs w:val="24"/>
          <w:lang w:val="ru-RU"/>
        </w:rPr>
        <w:t>АТЕЛЬНЫЕ РЕСУРСЫ И РЕСУРСЫ СЕТИ ИНТЕРНЕТ</w:t>
      </w:r>
    </w:p>
    <w:p w:rsidR="00C84723" w:rsidRPr="005C1ECF" w:rsidRDefault="00BF496A" w:rsidP="005C1ECF">
      <w:pPr>
        <w:spacing w:after="0" w:line="240" w:lineRule="auto"/>
        <w:ind w:left="120"/>
        <w:rPr>
          <w:sz w:val="24"/>
          <w:szCs w:val="24"/>
          <w:lang w:val="ru-RU"/>
        </w:rPr>
      </w:pP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Сайт дисциплины ОРКСЭ образовательной области основ 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духовнонравственной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культуры народов России: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C1ECF">
        <w:rPr>
          <w:rFonts w:ascii="Times New Roman" w:hAnsi="Times New Roman"/>
          <w:color w:val="000000"/>
          <w:sz w:val="24"/>
          <w:szCs w:val="24"/>
        </w:rPr>
        <w:t>clever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5C1ECF">
        <w:rPr>
          <w:rFonts w:ascii="Times New Roman" w:hAnsi="Times New Roman"/>
          <w:color w:val="000000"/>
          <w:sz w:val="24"/>
          <w:szCs w:val="24"/>
        </w:rPr>
        <w:t>lab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C1ECF">
        <w:rPr>
          <w:rFonts w:ascii="Times New Roman" w:hAnsi="Times New Roman"/>
          <w:color w:val="000000"/>
          <w:sz w:val="24"/>
          <w:szCs w:val="24"/>
        </w:rPr>
        <w:t>pro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Коллекция презентаций по ОРКСЭ 4 класс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videouroki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C1ECF">
        <w:rPr>
          <w:rFonts w:ascii="Times New Roman" w:hAnsi="Times New Roman"/>
          <w:color w:val="000000"/>
          <w:sz w:val="24"/>
          <w:szCs w:val="24"/>
        </w:rPr>
        <w:t>net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razrabotki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orkise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presentacii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-3/4-</w:t>
      </w:r>
      <w:r w:rsidRPr="005C1ECF">
        <w:rPr>
          <w:rFonts w:ascii="Times New Roman" w:hAnsi="Times New Roman"/>
          <w:color w:val="000000"/>
          <w:sz w:val="24"/>
          <w:szCs w:val="24"/>
        </w:rPr>
        <w:t>class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Презентации и проекты ОРКСЭ 4 класс: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prezentacii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5C1ECF">
        <w:rPr>
          <w:rFonts w:ascii="Times New Roman" w:hAnsi="Times New Roman"/>
          <w:color w:val="000000"/>
          <w:sz w:val="24"/>
          <w:szCs w:val="24"/>
        </w:rPr>
        <w:t>org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prezentacii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orkse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5C1ECF">
        <w:rPr>
          <w:sz w:val="24"/>
          <w:szCs w:val="24"/>
          <w:lang w:val="ru-RU"/>
        </w:rPr>
        <w:br/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Сайт журнала « Начальная школа»:</w:t>
      </w:r>
      <w:r w:rsidRPr="005C1ECF">
        <w:rPr>
          <w:sz w:val="24"/>
          <w:szCs w:val="24"/>
          <w:lang w:val="ru-RU"/>
        </w:rPr>
        <w:br/>
      </w:r>
      <w:bookmarkStart w:id="15" w:name="dee01ba2-a237-41f5-8cee-38f8e9e11c73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5C1ECF">
        <w:rPr>
          <w:rFonts w:ascii="Times New Roman" w:hAnsi="Times New Roman"/>
          <w:color w:val="000000"/>
          <w:sz w:val="24"/>
          <w:szCs w:val="24"/>
        </w:rPr>
        <w:t>https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5C1ECF">
        <w:rPr>
          <w:rFonts w:ascii="Times New Roman" w:hAnsi="Times New Roman"/>
          <w:color w:val="000000"/>
          <w:sz w:val="24"/>
          <w:szCs w:val="24"/>
        </w:rPr>
        <w:t>n</w:t>
      </w:r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shkola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proofErr w:type="spellStart"/>
      <w:r w:rsidRPr="005C1ECF">
        <w:rPr>
          <w:rFonts w:ascii="Times New Roman" w:hAnsi="Times New Roman"/>
          <w:color w:val="000000"/>
          <w:sz w:val="24"/>
          <w:szCs w:val="24"/>
        </w:rPr>
        <w:t>ru</w:t>
      </w:r>
      <w:proofErr w:type="spellEnd"/>
      <w:r w:rsidRPr="005C1EC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bookmarkEnd w:id="15"/>
    </w:p>
    <w:p w:rsidR="00C84723" w:rsidRPr="00395516" w:rsidRDefault="00C84723">
      <w:pPr>
        <w:rPr>
          <w:lang w:val="ru-RU"/>
        </w:rPr>
        <w:sectPr w:rsidR="00C84723" w:rsidRPr="00395516" w:rsidSect="005C1ECF">
          <w:pgSz w:w="11906" w:h="16383"/>
          <w:pgMar w:top="794" w:right="397" w:bottom="397" w:left="397" w:header="720" w:footer="720" w:gutter="0"/>
          <w:cols w:space="720"/>
        </w:sectPr>
      </w:pPr>
    </w:p>
    <w:bookmarkEnd w:id="12"/>
    <w:p w:rsidR="00BF496A" w:rsidRPr="00395516" w:rsidRDefault="00BF496A">
      <w:pPr>
        <w:rPr>
          <w:lang w:val="ru-RU"/>
        </w:rPr>
      </w:pPr>
    </w:p>
    <w:sectPr w:rsidR="00BF496A" w:rsidRPr="00395516" w:rsidSect="005C1ECF">
      <w:pgSz w:w="11906" w:h="16383"/>
      <w:pgMar w:top="794" w:right="397" w:bottom="397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96A" w:rsidRDefault="00BF496A" w:rsidP="005C1ECF">
      <w:pPr>
        <w:spacing w:after="0" w:line="240" w:lineRule="auto"/>
      </w:pPr>
      <w:r>
        <w:separator/>
      </w:r>
    </w:p>
  </w:endnote>
  <w:endnote w:type="continuationSeparator" w:id="0">
    <w:p w:rsidR="00BF496A" w:rsidRDefault="00BF496A" w:rsidP="005C1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96A" w:rsidRDefault="00BF496A" w:rsidP="005C1ECF">
      <w:pPr>
        <w:spacing w:after="0" w:line="240" w:lineRule="auto"/>
      </w:pPr>
      <w:r>
        <w:separator/>
      </w:r>
    </w:p>
  </w:footnote>
  <w:footnote w:type="continuationSeparator" w:id="0">
    <w:p w:rsidR="00BF496A" w:rsidRDefault="00BF496A" w:rsidP="005C1E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F349A"/>
    <w:multiLevelType w:val="multilevel"/>
    <w:tmpl w:val="498AA48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871DCF"/>
    <w:multiLevelType w:val="multilevel"/>
    <w:tmpl w:val="95AC880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F73CF9"/>
    <w:multiLevelType w:val="multilevel"/>
    <w:tmpl w:val="B1CC55E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8954E8"/>
    <w:multiLevelType w:val="multilevel"/>
    <w:tmpl w:val="0E58B8D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EBF75FB"/>
    <w:multiLevelType w:val="multilevel"/>
    <w:tmpl w:val="FA288A6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0815ED"/>
    <w:multiLevelType w:val="multilevel"/>
    <w:tmpl w:val="C8CCDD3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9E36B8"/>
    <w:multiLevelType w:val="multilevel"/>
    <w:tmpl w:val="C4D0110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19D0FCA"/>
    <w:multiLevelType w:val="multilevel"/>
    <w:tmpl w:val="DC46F22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4B674D5"/>
    <w:multiLevelType w:val="multilevel"/>
    <w:tmpl w:val="C0F63F9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FE32BA"/>
    <w:multiLevelType w:val="multilevel"/>
    <w:tmpl w:val="731C7FB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A9C2DA6"/>
    <w:multiLevelType w:val="multilevel"/>
    <w:tmpl w:val="DE666B9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01532A2"/>
    <w:multiLevelType w:val="multilevel"/>
    <w:tmpl w:val="6E6CAE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532C0A"/>
    <w:multiLevelType w:val="multilevel"/>
    <w:tmpl w:val="8FD20D1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0"/>
  </w:num>
  <w:num w:numId="5">
    <w:abstractNumId w:val="1"/>
  </w:num>
  <w:num w:numId="6">
    <w:abstractNumId w:val="11"/>
  </w:num>
  <w:num w:numId="7">
    <w:abstractNumId w:val="4"/>
  </w:num>
  <w:num w:numId="8">
    <w:abstractNumId w:val="12"/>
  </w:num>
  <w:num w:numId="9">
    <w:abstractNumId w:val="3"/>
  </w:num>
  <w:num w:numId="10">
    <w:abstractNumId w:val="6"/>
  </w:num>
  <w:num w:numId="11">
    <w:abstractNumId w:val="7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723"/>
    <w:rsid w:val="00395516"/>
    <w:rsid w:val="005C1ECF"/>
    <w:rsid w:val="00627A87"/>
    <w:rsid w:val="00BF496A"/>
    <w:rsid w:val="00C8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E8B7"/>
  <w15:docId w15:val="{C62BDB11-679A-4343-861F-9ACDE0DD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C1E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C1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prezentacii.org/prezentacii/orkse/" TargetMode="External"/><Relationship Id="rId21" Type="http://schemas.openxmlformats.org/officeDocument/2006/relationships/hyperlink" Target="https://prezentacii.org/prezentacii/orkse/" TargetMode="External"/><Relationship Id="rId42" Type="http://schemas.openxmlformats.org/officeDocument/2006/relationships/hyperlink" Target="https://prezentacii.org/prezentacii/orkse/" TargetMode="External"/><Relationship Id="rId63" Type="http://schemas.openxmlformats.org/officeDocument/2006/relationships/hyperlink" Target="https://prezentacii.org/prezentacii/orkse/" TargetMode="External"/><Relationship Id="rId84" Type="http://schemas.openxmlformats.org/officeDocument/2006/relationships/hyperlink" Target="https://prezentacii.org/prezentacii/orkse/" TargetMode="External"/><Relationship Id="rId138" Type="http://schemas.openxmlformats.org/officeDocument/2006/relationships/hyperlink" Target="https://prezentacii.org/prezentacii/orkse/" TargetMode="External"/><Relationship Id="rId107" Type="http://schemas.openxmlformats.org/officeDocument/2006/relationships/hyperlink" Target="https://lyl.su/UySp" TargetMode="External"/><Relationship Id="rId11" Type="http://schemas.openxmlformats.org/officeDocument/2006/relationships/hyperlink" Target="https://lyl.su/UySp" TargetMode="External"/><Relationship Id="rId32" Type="http://schemas.openxmlformats.org/officeDocument/2006/relationships/hyperlink" Target="https://lyl.su/UySp" TargetMode="External"/><Relationship Id="rId37" Type="http://schemas.openxmlformats.org/officeDocument/2006/relationships/hyperlink" Target="https://clever-lab.pro/local/pages/?id=5" TargetMode="External"/><Relationship Id="rId53" Type="http://schemas.openxmlformats.org/officeDocument/2006/relationships/hyperlink" Target="https://lyl.su/UySp" TargetMode="External"/><Relationship Id="rId58" Type="http://schemas.openxmlformats.org/officeDocument/2006/relationships/hyperlink" Target="https://clever-lab.pro/local/pages/?id=5" TargetMode="External"/><Relationship Id="rId74" Type="http://schemas.openxmlformats.org/officeDocument/2006/relationships/hyperlink" Target="https://lyl.su/UySp" TargetMode="External"/><Relationship Id="rId79" Type="http://schemas.openxmlformats.org/officeDocument/2006/relationships/hyperlink" Target="https://clever-lab.pro/local/pages/?id=5" TargetMode="External"/><Relationship Id="rId102" Type="http://schemas.openxmlformats.org/officeDocument/2006/relationships/hyperlink" Target="https://prezentacii.org/prezentacii/orkse/" TargetMode="External"/><Relationship Id="rId123" Type="http://schemas.openxmlformats.org/officeDocument/2006/relationships/hyperlink" Target="https://prezentacii.org/prezentacii/orkse/" TargetMode="External"/><Relationship Id="rId128" Type="http://schemas.openxmlformats.org/officeDocument/2006/relationships/hyperlink" Target="https://lyl.su/UySp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prezentacii.org/prezentacii/orkse/" TargetMode="External"/><Relationship Id="rId95" Type="http://schemas.openxmlformats.org/officeDocument/2006/relationships/hyperlink" Target="https://lyl.su/UySp" TargetMode="External"/><Relationship Id="rId22" Type="http://schemas.openxmlformats.org/officeDocument/2006/relationships/hyperlink" Target="https://clever-lab.pro/local/pages/?id=5" TargetMode="External"/><Relationship Id="rId27" Type="http://schemas.openxmlformats.org/officeDocument/2006/relationships/hyperlink" Target="https://prezentacii.org/prezentacii/orkse/" TargetMode="External"/><Relationship Id="rId43" Type="http://schemas.openxmlformats.org/officeDocument/2006/relationships/hyperlink" Target="https://clever-lab.pro/local/pages/?id=5" TargetMode="External"/><Relationship Id="rId48" Type="http://schemas.openxmlformats.org/officeDocument/2006/relationships/hyperlink" Target="https://prezentacii.org/prezentacii/orkse/" TargetMode="External"/><Relationship Id="rId64" Type="http://schemas.openxmlformats.org/officeDocument/2006/relationships/hyperlink" Target="https://clever-lab.pro/local/pages/?id=5" TargetMode="External"/><Relationship Id="rId69" Type="http://schemas.openxmlformats.org/officeDocument/2006/relationships/hyperlink" Target="https://prezentacii.org/prezentacii/orkse/" TargetMode="External"/><Relationship Id="rId113" Type="http://schemas.openxmlformats.org/officeDocument/2006/relationships/hyperlink" Target="https://lyl.su/UySp" TargetMode="External"/><Relationship Id="rId118" Type="http://schemas.openxmlformats.org/officeDocument/2006/relationships/hyperlink" Target="https://clever-lab.pro/local/pages/?id=5" TargetMode="External"/><Relationship Id="rId134" Type="http://schemas.openxmlformats.org/officeDocument/2006/relationships/hyperlink" Target="https://lyl.su/UySp" TargetMode="External"/><Relationship Id="rId139" Type="http://schemas.openxmlformats.org/officeDocument/2006/relationships/hyperlink" Target="https://clever-lab.pro/local/pages/?id=5" TargetMode="External"/><Relationship Id="rId80" Type="http://schemas.openxmlformats.org/officeDocument/2006/relationships/hyperlink" Target="https://lyl.su/UySp" TargetMode="External"/><Relationship Id="rId85" Type="http://schemas.openxmlformats.org/officeDocument/2006/relationships/hyperlink" Target="https://clever-lab.pro/local/pages/?id=5" TargetMode="External"/><Relationship Id="rId12" Type="http://schemas.openxmlformats.org/officeDocument/2006/relationships/hyperlink" Target="https://prezentacii.org/prezentacii/orkse/" TargetMode="External"/><Relationship Id="rId17" Type="http://schemas.openxmlformats.org/officeDocument/2006/relationships/hyperlink" Target="https://lyl.su/UySp" TargetMode="External"/><Relationship Id="rId33" Type="http://schemas.openxmlformats.org/officeDocument/2006/relationships/hyperlink" Target="https://prezentacii.org/prezentacii/orkse/" TargetMode="External"/><Relationship Id="rId38" Type="http://schemas.openxmlformats.org/officeDocument/2006/relationships/hyperlink" Target="https://lyl.su/UySp" TargetMode="External"/><Relationship Id="rId59" Type="http://schemas.openxmlformats.org/officeDocument/2006/relationships/hyperlink" Target="https://lyl.su/UySp" TargetMode="External"/><Relationship Id="rId103" Type="http://schemas.openxmlformats.org/officeDocument/2006/relationships/hyperlink" Target="https://clever-lab.pro/local/pages/?id=5" TargetMode="External"/><Relationship Id="rId108" Type="http://schemas.openxmlformats.org/officeDocument/2006/relationships/hyperlink" Target="https://prezentacii.org/prezentacii/orkse/" TargetMode="External"/><Relationship Id="rId124" Type="http://schemas.openxmlformats.org/officeDocument/2006/relationships/hyperlink" Target="https://clever-lab.pro/local/pages/?id=5" TargetMode="External"/><Relationship Id="rId129" Type="http://schemas.openxmlformats.org/officeDocument/2006/relationships/hyperlink" Target="https://prezentacii.org/prezentacii/orkse/" TargetMode="External"/><Relationship Id="rId54" Type="http://schemas.openxmlformats.org/officeDocument/2006/relationships/hyperlink" Target="https://prezentacii.org/prezentacii/orkse/" TargetMode="External"/><Relationship Id="rId70" Type="http://schemas.openxmlformats.org/officeDocument/2006/relationships/hyperlink" Target="https://clever-lab.pro/local/pages/?id=5" TargetMode="External"/><Relationship Id="rId75" Type="http://schemas.openxmlformats.org/officeDocument/2006/relationships/hyperlink" Target="https://prezentacii.org/prezentacii/orkse/" TargetMode="External"/><Relationship Id="rId91" Type="http://schemas.openxmlformats.org/officeDocument/2006/relationships/hyperlink" Target="https://clever-lab.pro/local/pages/?id=5" TargetMode="External"/><Relationship Id="rId96" Type="http://schemas.openxmlformats.org/officeDocument/2006/relationships/hyperlink" Target="https://prezentacii.org/prezentacii/orkse/" TargetMode="External"/><Relationship Id="rId140" Type="http://schemas.openxmlformats.org/officeDocument/2006/relationships/hyperlink" Target="https://lyl.su/UyS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lyl.su/UySp" TargetMode="External"/><Relationship Id="rId28" Type="http://schemas.openxmlformats.org/officeDocument/2006/relationships/hyperlink" Target="https://clever-lab.pro/local/pages/?id=5" TargetMode="External"/><Relationship Id="rId49" Type="http://schemas.openxmlformats.org/officeDocument/2006/relationships/hyperlink" Target="https://clever-lab.pro/local/pages/?id=5" TargetMode="External"/><Relationship Id="rId114" Type="http://schemas.openxmlformats.org/officeDocument/2006/relationships/hyperlink" Target="https://prezentacii.org/prezentacii/orkse/" TargetMode="External"/><Relationship Id="rId119" Type="http://schemas.openxmlformats.org/officeDocument/2006/relationships/hyperlink" Target="https://lyl.su/UySp" TargetMode="External"/><Relationship Id="rId44" Type="http://schemas.openxmlformats.org/officeDocument/2006/relationships/hyperlink" Target="https://lyl.su/UySp" TargetMode="External"/><Relationship Id="rId60" Type="http://schemas.openxmlformats.org/officeDocument/2006/relationships/hyperlink" Target="https://prezentacii.org/prezentacii/orkse/" TargetMode="External"/><Relationship Id="rId65" Type="http://schemas.openxmlformats.org/officeDocument/2006/relationships/hyperlink" Target="https://lyl.su/UySp" TargetMode="External"/><Relationship Id="rId81" Type="http://schemas.openxmlformats.org/officeDocument/2006/relationships/hyperlink" Target="https://prezentacii.org/prezentacii/orkse/" TargetMode="External"/><Relationship Id="rId86" Type="http://schemas.openxmlformats.org/officeDocument/2006/relationships/hyperlink" Target="https://lyl.su/UySp" TargetMode="External"/><Relationship Id="rId130" Type="http://schemas.openxmlformats.org/officeDocument/2006/relationships/hyperlink" Target="https://clever-lab.pro/local/pages/?id=5" TargetMode="External"/><Relationship Id="rId135" Type="http://schemas.openxmlformats.org/officeDocument/2006/relationships/hyperlink" Target="https://prezentacii.org/prezentacii/orkse/" TargetMode="External"/><Relationship Id="rId13" Type="http://schemas.openxmlformats.org/officeDocument/2006/relationships/hyperlink" Target="https://clever-lab.pro/local/pages/?id=5" TargetMode="External"/><Relationship Id="rId18" Type="http://schemas.openxmlformats.org/officeDocument/2006/relationships/hyperlink" Target="https://prezentacii.org/prezentacii/orkse/" TargetMode="External"/><Relationship Id="rId39" Type="http://schemas.openxmlformats.org/officeDocument/2006/relationships/hyperlink" Target="https://prezentacii.org/prezentacii/orkse/" TargetMode="External"/><Relationship Id="rId109" Type="http://schemas.openxmlformats.org/officeDocument/2006/relationships/hyperlink" Target="https://clever-lab.pro/local/pages/?id=5" TargetMode="External"/><Relationship Id="rId34" Type="http://schemas.openxmlformats.org/officeDocument/2006/relationships/hyperlink" Target="https://clever-lab.pro/local/pages/?id=5" TargetMode="External"/><Relationship Id="rId50" Type="http://schemas.openxmlformats.org/officeDocument/2006/relationships/hyperlink" Target="https://lyl.su/UySp" TargetMode="External"/><Relationship Id="rId55" Type="http://schemas.openxmlformats.org/officeDocument/2006/relationships/hyperlink" Target="https://clever-lab.pro/local/pages/?id=5" TargetMode="External"/><Relationship Id="rId76" Type="http://schemas.openxmlformats.org/officeDocument/2006/relationships/hyperlink" Target="https://clever-lab.pro/local/pages/?id=5" TargetMode="External"/><Relationship Id="rId97" Type="http://schemas.openxmlformats.org/officeDocument/2006/relationships/hyperlink" Target="https://clever-lab.pro/local/pages/?id=5" TargetMode="External"/><Relationship Id="rId104" Type="http://schemas.openxmlformats.org/officeDocument/2006/relationships/hyperlink" Target="https://lyl.su/UySp" TargetMode="External"/><Relationship Id="rId120" Type="http://schemas.openxmlformats.org/officeDocument/2006/relationships/hyperlink" Target="https://prezentacii.org/prezentacii/orkse/" TargetMode="External"/><Relationship Id="rId125" Type="http://schemas.openxmlformats.org/officeDocument/2006/relationships/hyperlink" Target="https://lyl.su/UySp" TargetMode="External"/><Relationship Id="rId141" Type="http://schemas.openxmlformats.org/officeDocument/2006/relationships/hyperlink" Target="https://prezentacii.org/prezentacii/orkse/" TargetMode="External"/><Relationship Id="rId7" Type="http://schemas.openxmlformats.org/officeDocument/2006/relationships/hyperlink" Target="https://clever-lab.pro/local/pages/?id=5" TargetMode="External"/><Relationship Id="rId71" Type="http://schemas.openxmlformats.org/officeDocument/2006/relationships/hyperlink" Target="https://lyl.su/UySp" TargetMode="External"/><Relationship Id="rId92" Type="http://schemas.openxmlformats.org/officeDocument/2006/relationships/hyperlink" Target="https://lyl.su/UySp" TargetMode="External"/><Relationship Id="rId2" Type="http://schemas.openxmlformats.org/officeDocument/2006/relationships/styles" Target="styles.xml"/><Relationship Id="rId29" Type="http://schemas.openxmlformats.org/officeDocument/2006/relationships/hyperlink" Target="https://lyl.su/UySp" TargetMode="External"/><Relationship Id="rId24" Type="http://schemas.openxmlformats.org/officeDocument/2006/relationships/hyperlink" Target="https://prezentacii.org/prezentacii/orkse/" TargetMode="External"/><Relationship Id="rId40" Type="http://schemas.openxmlformats.org/officeDocument/2006/relationships/hyperlink" Target="https://clever-lab.pro/local/pages/?id=5" TargetMode="External"/><Relationship Id="rId45" Type="http://schemas.openxmlformats.org/officeDocument/2006/relationships/hyperlink" Target="https://prezentacii.org/prezentacii/orkse/" TargetMode="External"/><Relationship Id="rId66" Type="http://schemas.openxmlformats.org/officeDocument/2006/relationships/hyperlink" Target="https://prezentacii.org/prezentacii/orkse/" TargetMode="External"/><Relationship Id="rId87" Type="http://schemas.openxmlformats.org/officeDocument/2006/relationships/hyperlink" Target="https://prezentacii.org/prezentacii/orkse/" TargetMode="External"/><Relationship Id="rId110" Type="http://schemas.openxmlformats.org/officeDocument/2006/relationships/hyperlink" Target="https://lyl.su/UySp" TargetMode="External"/><Relationship Id="rId115" Type="http://schemas.openxmlformats.org/officeDocument/2006/relationships/hyperlink" Target="https://clever-lab.pro/local/pages/?id=5" TargetMode="External"/><Relationship Id="rId131" Type="http://schemas.openxmlformats.org/officeDocument/2006/relationships/hyperlink" Target="https://lyl.su/UySp" TargetMode="External"/><Relationship Id="rId136" Type="http://schemas.openxmlformats.org/officeDocument/2006/relationships/hyperlink" Target="https://clever-lab.pro/local/pages/?id=5" TargetMode="External"/><Relationship Id="rId61" Type="http://schemas.openxmlformats.org/officeDocument/2006/relationships/hyperlink" Target="https://clever-lab.pro/local/pages/?id=5" TargetMode="External"/><Relationship Id="rId82" Type="http://schemas.openxmlformats.org/officeDocument/2006/relationships/hyperlink" Target="https://clever-lab.pro/local/pages/?id=5" TargetMode="External"/><Relationship Id="rId19" Type="http://schemas.openxmlformats.org/officeDocument/2006/relationships/hyperlink" Target="https://clever-lab.pro/local/pages/?id=5" TargetMode="External"/><Relationship Id="rId14" Type="http://schemas.openxmlformats.org/officeDocument/2006/relationships/hyperlink" Target="https://lyl.su/UySp" TargetMode="External"/><Relationship Id="rId30" Type="http://schemas.openxmlformats.org/officeDocument/2006/relationships/hyperlink" Target="https://prezentacii.org/prezentacii/orkse/" TargetMode="External"/><Relationship Id="rId35" Type="http://schemas.openxmlformats.org/officeDocument/2006/relationships/hyperlink" Target="https://lyl.su/UySp" TargetMode="External"/><Relationship Id="rId56" Type="http://schemas.openxmlformats.org/officeDocument/2006/relationships/hyperlink" Target="https://lyl.su/UySp" TargetMode="External"/><Relationship Id="rId77" Type="http://schemas.openxmlformats.org/officeDocument/2006/relationships/hyperlink" Target="https://lyl.su/UySp" TargetMode="External"/><Relationship Id="rId100" Type="http://schemas.openxmlformats.org/officeDocument/2006/relationships/hyperlink" Target="https://clever-lab.pro/local/pages/?id=5" TargetMode="External"/><Relationship Id="rId105" Type="http://schemas.openxmlformats.org/officeDocument/2006/relationships/hyperlink" Target="https://prezentacii.org/prezentacii/orkse/" TargetMode="External"/><Relationship Id="rId126" Type="http://schemas.openxmlformats.org/officeDocument/2006/relationships/hyperlink" Target="https://prezentacii.org/prezentacii/orkse/" TargetMode="External"/><Relationship Id="rId8" Type="http://schemas.openxmlformats.org/officeDocument/2006/relationships/hyperlink" Target="https://lyl.su/UySp" TargetMode="External"/><Relationship Id="rId51" Type="http://schemas.openxmlformats.org/officeDocument/2006/relationships/hyperlink" Target="https://prezentacii.org/prezentacii/orkse/" TargetMode="External"/><Relationship Id="rId72" Type="http://schemas.openxmlformats.org/officeDocument/2006/relationships/hyperlink" Target="https://prezentacii.org/prezentacii/orkse/" TargetMode="External"/><Relationship Id="rId93" Type="http://schemas.openxmlformats.org/officeDocument/2006/relationships/hyperlink" Target="https://prezentacii.org/prezentacii/orkse/" TargetMode="External"/><Relationship Id="rId98" Type="http://schemas.openxmlformats.org/officeDocument/2006/relationships/hyperlink" Target="https://lyl.su/UySp" TargetMode="External"/><Relationship Id="rId121" Type="http://schemas.openxmlformats.org/officeDocument/2006/relationships/hyperlink" Target="https://clever-lab.pro/local/pages/?id=5" TargetMode="External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clever-lab.pro/local/pages/?id=5" TargetMode="External"/><Relationship Id="rId46" Type="http://schemas.openxmlformats.org/officeDocument/2006/relationships/hyperlink" Target="https://clever-lab.pro/local/pages/?id=5" TargetMode="External"/><Relationship Id="rId67" Type="http://schemas.openxmlformats.org/officeDocument/2006/relationships/hyperlink" Target="https://clever-lab.pro/local/pages/?id=5" TargetMode="External"/><Relationship Id="rId116" Type="http://schemas.openxmlformats.org/officeDocument/2006/relationships/hyperlink" Target="https://lyl.su/UySp" TargetMode="External"/><Relationship Id="rId137" Type="http://schemas.openxmlformats.org/officeDocument/2006/relationships/hyperlink" Target="https://lyl.su/UySp" TargetMode="External"/><Relationship Id="rId20" Type="http://schemas.openxmlformats.org/officeDocument/2006/relationships/hyperlink" Target="https://lyl.su/UySp" TargetMode="External"/><Relationship Id="rId41" Type="http://schemas.openxmlformats.org/officeDocument/2006/relationships/hyperlink" Target="https://lyl.su/UySp" TargetMode="External"/><Relationship Id="rId62" Type="http://schemas.openxmlformats.org/officeDocument/2006/relationships/hyperlink" Target="https://lyl.su/UySp" TargetMode="External"/><Relationship Id="rId83" Type="http://schemas.openxmlformats.org/officeDocument/2006/relationships/hyperlink" Target="https://lyl.su/UySp" TargetMode="External"/><Relationship Id="rId88" Type="http://schemas.openxmlformats.org/officeDocument/2006/relationships/hyperlink" Target="https://clever-lab.pro/local/pages/?id=5" TargetMode="External"/><Relationship Id="rId111" Type="http://schemas.openxmlformats.org/officeDocument/2006/relationships/hyperlink" Target="https://prezentacii.org/prezentacii/orkse/" TargetMode="External"/><Relationship Id="rId132" Type="http://schemas.openxmlformats.org/officeDocument/2006/relationships/hyperlink" Target="https://prezentacii.org/prezentacii/orkse/" TargetMode="External"/><Relationship Id="rId15" Type="http://schemas.openxmlformats.org/officeDocument/2006/relationships/hyperlink" Target="https://prezentacii.org/prezentacii/orkse/" TargetMode="External"/><Relationship Id="rId36" Type="http://schemas.openxmlformats.org/officeDocument/2006/relationships/hyperlink" Target="https://prezentacii.org/prezentacii/orkse/" TargetMode="External"/><Relationship Id="rId57" Type="http://schemas.openxmlformats.org/officeDocument/2006/relationships/hyperlink" Target="https://prezentacii.org/prezentacii/orkse/" TargetMode="External"/><Relationship Id="rId106" Type="http://schemas.openxmlformats.org/officeDocument/2006/relationships/hyperlink" Target="https://clever-lab.pro/local/pages/?id=5" TargetMode="External"/><Relationship Id="rId127" Type="http://schemas.openxmlformats.org/officeDocument/2006/relationships/hyperlink" Target="https://clever-lab.pro/local/pages/?id=5" TargetMode="External"/><Relationship Id="rId10" Type="http://schemas.openxmlformats.org/officeDocument/2006/relationships/hyperlink" Target="https://clever-lab.pro/local/pages/?id=5" TargetMode="External"/><Relationship Id="rId31" Type="http://schemas.openxmlformats.org/officeDocument/2006/relationships/hyperlink" Target="https://clever-lab.pro/local/pages/?id=5" TargetMode="External"/><Relationship Id="rId52" Type="http://schemas.openxmlformats.org/officeDocument/2006/relationships/hyperlink" Target="https://clever-lab.pro/local/pages/?id=5" TargetMode="External"/><Relationship Id="rId73" Type="http://schemas.openxmlformats.org/officeDocument/2006/relationships/hyperlink" Target="https://clever-lab.pro/local/pages/?id=5" TargetMode="External"/><Relationship Id="rId78" Type="http://schemas.openxmlformats.org/officeDocument/2006/relationships/hyperlink" Target="https://prezentacii.org/prezentacii/orkse/" TargetMode="External"/><Relationship Id="rId94" Type="http://schemas.openxmlformats.org/officeDocument/2006/relationships/hyperlink" Target="https://clever-lab.pro/local/pages/?id=5" TargetMode="External"/><Relationship Id="rId99" Type="http://schemas.openxmlformats.org/officeDocument/2006/relationships/hyperlink" Target="https://prezentacii.org/prezentacii/orkse/" TargetMode="External"/><Relationship Id="rId101" Type="http://schemas.openxmlformats.org/officeDocument/2006/relationships/hyperlink" Target="https://lyl.su/UySp" TargetMode="External"/><Relationship Id="rId122" Type="http://schemas.openxmlformats.org/officeDocument/2006/relationships/hyperlink" Target="https://lyl.su/UySp" TargetMode="External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ezentacii.org/prezentacii/orkse/" TargetMode="External"/><Relationship Id="rId26" Type="http://schemas.openxmlformats.org/officeDocument/2006/relationships/hyperlink" Target="https://lyl.su/UySp" TargetMode="External"/><Relationship Id="rId47" Type="http://schemas.openxmlformats.org/officeDocument/2006/relationships/hyperlink" Target="https://lyl.su/UySp" TargetMode="External"/><Relationship Id="rId68" Type="http://schemas.openxmlformats.org/officeDocument/2006/relationships/hyperlink" Target="https://lyl.su/UySp" TargetMode="External"/><Relationship Id="rId89" Type="http://schemas.openxmlformats.org/officeDocument/2006/relationships/hyperlink" Target="https://lyl.su/UySp" TargetMode="External"/><Relationship Id="rId112" Type="http://schemas.openxmlformats.org/officeDocument/2006/relationships/hyperlink" Target="https://clever-lab.pro/local/pages/?id=5" TargetMode="External"/><Relationship Id="rId133" Type="http://schemas.openxmlformats.org/officeDocument/2006/relationships/hyperlink" Target="https://clever-lab.pro/local/pages/?id=5" TargetMode="External"/><Relationship Id="rId16" Type="http://schemas.openxmlformats.org/officeDocument/2006/relationships/hyperlink" Target="https://clever-lab.pro/local/pages/?id=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5454</Words>
  <Characters>31093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2</cp:revision>
  <dcterms:created xsi:type="dcterms:W3CDTF">2026-09-16T15:40:00Z</dcterms:created>
  <dcterms:modified xsi:type="dcterms:W3CDTF">2026-09-16T15:40:00Z</dcterms:modified>
</cp:coreProperties>
</file>