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839" w:rsidRPr="00DE46FC" w:rsidRDefault="00DE46FC" w:rsidP="00DE46FC">
      <w:pPr>
        <w:spacing w:after="0" w:line="240" w:lineRule="auto"/>
        <w:ind w:left="120"/>
        <w:jc w:val="center"/>
        <w:rPr>
          <w:lang w:val="ru-RU"/>
        </w:rPr>
      </w:pPr>
      <w:r w:rsidRPr="00DE46F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46839" w:rsidRPr="00DE46FC" w:rsidRDefault="00DE46FC" w:rsidP="00DE46FC">
      <w:pPr>
        <w:spacing w:after="0" w:line="240" w:lineRule="auto"/>
        <w:ind w:left="120"/>
        <w:jc w:val="center"/>
        <w:rPr>
          <w:lang w:val="ru-RU"/>
        </w:rPr>
      </w:pPr>
      <w:bookmarkStart w:id="0" w:name="1daf0687-6e77-4767-bd20-faa93a286c1e"/>
      <w:r w:rsidRPr="00DE46FC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:rsidR="00C46839" w:rsidRPr="00DE46FC" w:rsidRDefault="00DE46FC" w:rsidP="00DE46FC">
      <w:pPr>
        <w:spacing w:after="0" w:line="240" w:lineRule="auto"/>
        <w:ind w:left="120"/>
        <w:jc w:val="center"/>
        <w:rPr>
          <w:lang w:val="ru-RU"/>
        </w:rPr>
      </w:pPr>
      <w:bookmarkStart w:id="1" w:name="376f88c6-ca39-4701-a475-1906b71b8839"/>
      <w:r w:rsidRPr="00DE46FC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C46839" w:rsidRPr="00DE46FC" w:rsidRDefault="00DE46FC" w:rsidP="00DE46FC">
      <w:pPr>
        <w:spacing w:after="0" w:line="240" w:lineRule="auto"/>
        <w:ind w:left="120"/>
        <w:jc w:val="center"/>
        <w:rPr>
          <w:lang w:val="ru-RU"/>
        </w:rPr>
      </w:pPr>
      <w:r w:rsidRPr="00DE46FC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C46839" w:rsidRPr="00DE46FC" w:rsidRDefault="00C46839">
      <w:pPr>
        <w:spacing w:after="0" w:line="408" w:lineRule="auto"/>
        <w:ind w:left="120"/>
        <w:jc w:val="center"/>
        <w:rPr>
          <w:lang w:val="ru-RU"/>
        </w:rPr>
      </w:pPr>
    </w:p>
    <w:p w:rsidR="00C46839" w:rsidRPr="00DE46FC" w:rsidRDefault="00C46839">
      <w:pPr>
        <w:spacing w:after="0"/>
        <w:ind w:left="120"/>
        <w:rPr>
          <w:lang w:val="ru-RU"/>
        </w:rPr>
      </w:pPr>
    </w:p>
    <w:p w:rsidR="00C46839" w:rsidRPr="00DE46FC" w:rsidRDefault="00C46839">
      <w:pPr>
        <w:spacing w:after="0"/>
        <w:ind w:left="120"/>
        <w:rPr>
          <w:lang w:val="ru-RU"/>
        </w:rPr>
      </w:pPr>
    </w:p>
    <w:p w:rsidR="00C46839" w:rsidRPr="00DE46FC" w:rsidRDefault="00C46839">
      <w:pPr>
        <w:spacing w:after="0"/>
        <w:ind w:left="120"/>
        <w:rPr>
          <w:lang w:val="ru-RU"/>
        </w:rPr>
      </w:pPr>
    </w:p>
    <w:p w:rsidR="00C46839" w:rsidRPr="00DE46FC" w:rsidRDefault="00C4683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E46FC" w:rsidRPr="00DE46FC" w:rsidTr="00DE46FC">
        <w:tc>
          <w:tcPr>
            <w:tcW w:w="3114" w:type="dxa"/>
          </w:tcPr>
          <w:p w:rsidR="00DE46FC" w:rsidRPr="0040209D" w:rsidRDefault="00DE46FC" w:rsidP="00DE46F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E46FC" w:rsidRPr="008944ED" w:rsidRDefault="00DE46FC" w:rsidP="00DE46F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DE46FC" w:rsidRPr="008944ED" w:rsidRDefault="00DE46FC" w:rsidP="00DE46F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Е.Е.</w:t>
            </w:r>
          </w:p>
          <w:p w:rsidR="00DE46FC" w:rsidRDefault="00DE46FC" w:rsidP="00DE46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DE46F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E46FC" w:rsidRPr="0040209D" w:rsidRDefault="00DE46FC" w:rsidP="00DE46F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E46FC" w:rsidRPr="0040209D" w:rsidRDefault="00DE46FC" w:rsidP="00DE46F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E46FC" w:rsidRPr="008944ED" w:rsidRDefault="00DE46FC" w:rsidP="00DE46F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DE46FC" w:rsidRPr="008944ED" w:rsidRDefault="00DE46FC" w:rsidP="00DE46F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DE46FC" w:rsidRDefault="00DE46FC" w:rsidP="00DE46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E46FC" w:rsidRPr="0040209D" w:rsidRDefault="00DE46FC" w:rsidP="00DE46F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E46FC" w:rsidRDefault="00DE46FC" w:rsidP="00DE46F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DE46FC" w:rsidRPr="008944ED" w:rsidRDefault="00DE46FC" w:rsidP="00DE46F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DE46FC" w:rsidRPr="008944ED" w:rsidRDefault="00DE46FC" w:rsidP="00DE46F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</w:t>
            </w:r>
          </w:p>
          <w:p w:rsidR="00DE46FC" w:rsidRDefault="00DE46FC" w:rsidP="00DE46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</w:p>
          <w:p w:rsidR="00DE46FC" w:rsidRDefault="00DE46FC" w:rsidP="00DE46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E46FC" w:rsidRPr="0040209D" w:rsidRDefault="00DE46FC" w:rsidP="00DE46F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46839" w:rsidRPr="00DE46FC" w:rsidRDefault="00C46839">
      <w:pPr>
        <w:spacing w:after="0"/>
        <w:ind w:left="120"/>
        <w:rPr>
          <w:lang w:val="ru-RU"/>
        </w:rPr>
      </w:pPr>
    </w:p>
    <w:p w:rsidR="00C46839" w:rsidRPr="00DE46FC" w:rsidRDefault="00C46839">
      <w:pPr>
        <w:spacing w:after="0"/>
        <w:ind w:left="120"/>
        <w:rPr>
          <w:lang w:val="ru-RU"/>
        </w:rPr>
      </w:pPr>
    </w:p>
    <w:p w:rsidR="00C46839" w:rsidRPr="00DE46FC" w:rsidRDefault="00C46839">
      <w:pPr>
        <w:spacing w:after="0"/>
        <w:ind w:left="120"/>
        <w:rPr>
          <w:lang w:val="ru-RU"/>
        </w:rPr>
      </w:pPr>
    </w:p>
    <w:p w:rsidR="00C46839" w:rsidRPr="00DE46FC" w:rsidRDefault="00C46839">
      <w:pPr>
        <w:spacing w:after="0"/>
        <w:ind w:left="120"/>
        <w:rPr>
          <w:lang w:val="ru-RU"/>
        </w:rPr>
      </w:pPr>
    </w:p>
    <w:p w:rsidR="00C46839" w:rsidRPr="00DE46FC" w:rsidRDefault="00C46839">
      <w:pPr>
        <w:spacing w:after="0"/>
        <w:ind w:left="120"/>
        <w:rPr>
          <w:lang w:val="ru-RU"/>
        </w:rPr>
      </w:pPr>
    </w:p>
    <w:p w:rsidR="00C46839" w:rsidRPr="00DE46FC" w:rsidRDefault="00DE46FC">
      <w:pPr>
        <w:spacing w:after="0" w:line="408" w:lineRule="auto"/>
        <w:ind w:left="120"/>
        <w:jc w:val="center"/>
        <w:rPr>
          <w:lang w:val="ru-RU"/>
        </w:rPr>
      </w:pPr>
      <w:r w:rsidRPr="00DE46FC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:rsidR="00C46839" w:rsidRPr="00DE46FC" w:rsidRDefault="00DE46FC">
      <w:pPr>
        <w:spacing w:after="0" w:line="408" w:lineRule="auto"/>
        <w:ind w:left="120"/>
        <w:jc w:val="center"/>
        <w:rPr>
          <w:lang w:val="ru-RU"/>
        </w:rPr>
      </w:pPr>
      <w:r w:rsidRPr="00DE46FC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:rsidR="00C46839" w:rsidRPr="00DE46FC" w:rsidRDefault="00DE46FC">
      <w:pPr>
        <w:spacing w:after="0" w:line="408" w:lineRule="auto"/>
        <w:ind w:left="120"/>
        <w:jc w:val="center"/>
        <w:rPr>
          <w:lang w:val="ru-RU"/>
        </w:rPr>
      </w:pPr>
      <w:r w:rsidRPr="00DE46F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E46FC">
        <w:rPr>
          <w:rFonts w:ascii="Times New Roman" w:hAnsi="Times New Roman"/>
          <w:color w:val="000000"/>
          <w:sz w:val="28"/>
          <w:lang w:val="ru-RU"/>
        </w:rPr>
        <w:t xml:space="preserve"> 12204845)</w:t>
      </w:r>
    </w:p>
    <w:p w:rsidR="00C46839" w:rsidRPr="00DE46FC" w:rsidRDefault="00C46839">
      <w:pPr>
        <w:spacing w:after="0"/>
        <w:ind w:left="120"/>
        <w:jc w:val="center"/>
        <w:rPr>
          <w:lang w:val="ru-RU"/>
        </w:rPr>
      </w:pPr>
    </w:p>
    <w:p w:rsidR="00C46839" w:rsidRPr="00DE46FC" w:rsidRDefault="00DE46FC">
      <w:pPr>
        <w:spacing w:after="0" w:line="408" w:lineRule="auto"/>
        <w:ind w:left="120"/>
        <w:jc w:val="center"/>
        <w:rPr>
          <w:lang w:val="ru-RU"/>
        </w:rPr>
      </w:pPr>
      <w:r w:rsidRPr="00DE46FC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C46839" w:rsidRPr="00DE46FC" w:rsidRDefault="00DE46FC">
      <w:pPr>
        <w:spacing w:after="0" w:line="408" w:lineRule="auto"/>
        <w:ind w:left="120"/>
        <w:jc w:val="center"/>
        <w:rPr>
          <w:lang w:val="ru-RU"/>
        </w:rPr>
      </w:pPr>
      <w:r w:rsidRPr="00DE46FC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3«В» класса</w:t>
      </w:r>
    </w:p>
    <w:p w:rsidR="00DE46FC" w:rsidRPr="00DE46FC" w:rsidRDefault="00DE46FC">
      <w:pPr>
        <w:spacing w:after="0"/>
        <w:ind w:left="120"/>
        <w:jc w:val="center"/>
        <w:rPr>
          <w:rFonts w:ascii="Times New Roman" w:hAnsi="Times New Roman" w:cs="Times New Roman"/>
          <w:sz w:val="32"/>
          <w:szCs w:val="32"/>
          <w:lang w:val="ru-RU"/>
        </w:rPr>
      </w:pPr>
    </w:p>
    <w:p w:rsidR="00C46839" w:rsidRPr="00DE46FC" w:rsidRDefault="00DE46FC" w:rsidP="00DE46FC">
      <w:pPr>
        <w:spacing w:after="0"/>
        <w:ind w:left="120" w:firstLine="588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DE46FC">
        <w:rPr>
          <w:rFonts w:ascii="Times New Roman" w:hAnsi="Times New Roman" w:cs="Times New Roman"/>
          <w:sz w:val="32"/>
          <w:szCs w:val="32"/>
          <w:lang w:val="ru-RU"/>
        </w:rPr>
        <w:t xml:space="preserve"> Составитель: </w:t>
      </w:r>
      <w:r w:rsidRPr="00DE46FC">
        <w:rPr>
          <w:rFonts w:ascii="Times New Roman" w:hAnsi="Times New Roman" w:cs="Times New Roman"/>
          <w:b/>
          <w:sz w:val="32"/>
          <w:szCs w:val="32"/>
          <w:lang w:val="ru-RU"/>
        </w:rPr>
        <w:t>Маркина Т.В.</w:t>
      </w:r>
    </w:p>
    <w:p w:rsidR="00C46839" w:rsidRPr="00DE46FC" w:rsidRDefault="00C46839">
      <w:pPr>
        <w:spacing w:after="0"/>
        <w:ind w:left="120"/>
        <w:jc w:val="center"/>
        <w:rPr>
          <w:lang w:val="ru-RU"/>
        </w:rPr>
      </w:pPr>
    </w:p>
    <w:p w:rsidR="00C46839" w:rsidRPr="00DE46FC" w:rsidRDefault="00C46839">
      <w:pPr>
        <w:spacing w:after="0"/>
        <w:ind w:left="120"/>
        <w:jc w:val="center"/>
        <w:rPr>
          <w:lang w:val="ru-RU"/>
        </w:rPr>
      </w:pPr>
    </w:p>
    <w:p w:rsidR="00C46839" w:rsidRPr="00DE46FC" w:rsidRDefault="00C46839">
      <w:pPr>
        <w:spacing w:after="0"/>
        <w:ind w:left="120"/>
        <w:jc w:val="center"/>
        <w:rPr>
          <w:lang w:val="ru-RU"/>
        </w:rPr>
      </w:pPr>
    </w:p>
    <w:p w:rsidR="00C46839" w:rsidRPr="00DE46FC" w:rsidRDefault="00C46839">
      <w:pPr>
        <w:spacing w:after="0"/>
        <w:ind w:left="120"/>
        <w:jc w:val="center"/>
        <w:rPr>
          <w:lang w:val="ru-RU"/>
        </w:rPr>
      </w:pPr>
    </w:p>
    <w:p w:rsidR="00C46839" w:rsidRPr="00DE46FC" w:rsidRDefault="00C46839">
      <w:pPr>
        <w:spacing w:after="0"/>
        <w:ind w:left="120"/>
        <w:jc w:val="center"/>
        <w:rPr>
          <w:lang w:val="ru-RU"/>
        </w:rPr>
      </w:pPr>
    </w:p>
    <w:p w:rsidR="00C46839" w:rsidRPr="00DE46FC" w:rsidRDefault="00DE46FC" w:rsidP="00DE46FC">
      <w:pPr>
        <w:spacing w:after="0"/>
        <w:jc w:val="center"/>
        <w:rPr>
          <w:lang w:val="ru-RU"/>
        </w:rPr>
      </w:pPr>
      <w:r w:rsidRPr="00DE46FC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  <w:r w:rsidRPr="00DE46FC">
        <w:rPr>
          <w:sz w:val="28"/>
          <w:lang w:val="ru-RU"/>
        </w:rPr>
        <w:br/>
      </w:r>
      <w:bookmarkStart w:id="2" w:name="6ab1eb93-624c-4a3c-8ab9-782244691022"/>
      <w:bookmarkEnd w:id="2"/>
      <w:r w:rsidRPr="00DE46F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ea1d793b-9a34-4a01-9ad3-9c6072d29208"/>
      <w:r w:rsidRPr="00DE46FC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C46839" w:rsidRPr="00DE46FC" w:rsidRDefault="00C46839">
      <w:pPr>
        <w:spacing w:after="0"/>
        <w:ind w:left="120"/>
        <w:rPr>
          <w:lang w:val="ru-RU"/>
        </w:rPr>
      </w:pPr>
    </w:p>
    <w:p w:rsidR="00C46839" w:rsidRPr="00DE46FC" w:rsidRDefault="00C46839">
      <w:pPr>
        <w:rPr>
          <w:lang w:val="ru-RU"/>
        </w:rPr>
        <w:sectPr w:rsidR="00C46839" w:rsidRPr="00DE46FC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02362952"/>
    </w:p>
    <w:p w:rsidR="00C46839" w:rsidRPr="00DE46FC" w:rsidRDefault="00DE46FC">
      <w:pPr>
        <w:spacing w:after="0"/>
        <w:ind w:left="120"/>
        <w:rPr>
          <w:lang w:val="ru-RU"/>
        </w:rPr>
      </w:pPr>
      <w:bookmarkStart w:id="5" w:name="block-102362954"/>
      <w:bookmarkEnd w:id="4"/>
      <w:r w:rsidRPr="00DE46F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курса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</w:t>
      </w:r>
      <w:proofErr w:type="spellStart"/>
      <w:r w:rsidRPr="00DE46FC">
        <w:rPr>
          <w:rFonts w:ascii="Times New Roman" w:hAnsi="Times New Roman"/>
          <w:color w:val="000000"/>
          <w:sz w:val="24"/>
          <w:szCs w:val="24"/>
        </w:rPr>
        <w:t>России</w:t>
      </w:r>
      <w:proofErr w:type="spellEnd"/>
      <w:r w:rsidRPr="00DE46FC">
        <w:rPr>
          <w:rFonts w:ascii="Times New Roman" w:hAnsi="Times New Roman"/>
          <w:color w:val="000000"/>
          <w:sz w:val="24"/>
          <w:szCs w:val="24"/>
        </w:rPr>
        <w:t>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3. Федеральный государственный образовательный стандарт начального общего образования (Приказ </w:t>
      </w:r>
      <w:proofErr w:type="spellStart"/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России от 31.05.2021 № 286, с изменениями).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4. Федеральный государственный образовательный стандарт основного общего образования (Приказ </w:t>
      </w:r>
      <w:proofErr w:type="spellStart"/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России от 31.05.2021 № 287, с изменениями).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5. Федеральный государственный образовательный стандарт среднего общего образования (Приказ </w:t>
      </w:r>
      <w:proofErr w:type="spellStart"/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России от 17.05.2012 № 413, с изменениями).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6. Федеральная образовательная программа начального общего образования (Приказ </w:t>
      </w:r>
      <w:proofErr w:type="spellStart"/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России от 18.05.2023 № 372).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7. Федеральная образовательная программа основного общего образования (Приказ </w:t>
      </w:r>
      <w:proofErr w:type="spellStart"/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России от 18.05.2023 № 370).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8. Федеральная образовательная программа среднего общего образования (Приказ </w:t>
      </w:r>
      <w:proofErr w:type="spellStart"/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России от 18.05.2023 № 371).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11. Письмо Министерства просвещения Российской Федерации от 17 июня 2022 г. № 03–871 «Об организации занятий „Разговоры о важном“».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Актуальность курса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Цель и задачи курса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Задачами курса внеурочной деятельности «Разговоры о важном» являются: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Курс внеурочной деятельности «Разговоры о важном» носит интегративный и </w:t>
      </w:r>
      <w:proofErr w:type="spellStart"/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метапредметный</w:t>
      </w:r>
      <w:proofErr w:type="spellEnd"/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курса в образовательном процессе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280F3B" w:rsidRDefault="00DE46FC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Освоение программы курса может быть организовано образовательной организацией во внеурочное</w:t>
      </w:r>
      <w:r w:rsidR="00280F3B">
        <w:rPr>
          <w:rFonts w:ascii="Times New Roman" w:hAnsi="Times New Roman"/>
          <w:color w:val="000000"/>
          <w:sz w:val="24"/>
          <w:szCs w:val="24"/>
          <w:lang w:val="ru-RU"/>
        </w:rPr>
        <w:t xml:space="preserve"> время с обучающимися 1–2, 3–4.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C46839" w:rsidRPr="00DE46FC" w:rsidRDefault="00DE46F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280F3B" w:rsidRDefault="00DE46FC" w:rsidP="00280F3B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Занятия курса «Разговоры о важном» для обучающихся 1–4 классов</w:t>
      </w:r>
      <w:r w:rsidR="00280F3B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280F3B" w:rsidRDefault="00280F3B" w:rsidP="00280F3B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КУРСА ВНЕУРОЧНОЙ ДЕЯТЕЛЬНОСТИ</w:t>
      </w:r>
    </w:p>
    <w:p w:rsidR="00280F3B" w:rsidRPr="00DE46FC" w:rsidRDefault="00280F3B" w:rsidP="00280F3B">
      <w:pPr>
        <w:spacing w:after="0" w:line="240" w:lineRule="auto"/>
        <w:ind w:firstLine="600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«РАЗГОВОРЫ О ВАЖНОМ»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Подвиг и память. К 85-летию начала блокады Ленинграда.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Блокада Ленинграда –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Первым делом самолёты.</w:t>
      </w: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История гражданской авиации России.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Естественный и искусственный интеллект.</w:t>
      </w:r>
    </w:p>
    <w:p w:rsidR="00280F3B" w:rsidRDefault="00280F3B" w:rsidP="00280F3B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Зачем человеку читать?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разговор.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Безопасность в сети Интернет.</w:t>
      </w:r>
    </w:p>
    <w:p w:rsidR="00280F3B" w:rsidRDefault="00280F3B" w:rsidP="00280F3B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</w:t>
      </w: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кибербуллингом</w:t>
      </w:r>
      <w:proofErr w:type="spellEnd"/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История железных дорог России.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ся быстрее, удобнее, безопаснее.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От мечты к открытиям. К 315-летию со дня рождения М. В. Ломоносова.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Народные промыслы России.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Дарим добро!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Милосердие — это </w:t>
      </w:r>
      <w:proofErr w:type="spellStart"/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эмпатия</w:t>
      </w:r>
      <w:proofErr w:type="spellEnd"/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активно поддерживает развитие НКО (некоммерческие организации) в России.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День Героев Отечества. 130 лет со дня рождения Г. К. Жукова.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По каким правилам живет страна? Ко Дню Конституции Российской Федерации.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«Шайбу! Шайбу!» 80 лет отечественному хоккею.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Игрушечный переполох.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</w:t>
      </w: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Как появляются персонажи и почему они становятся любимыми?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Как быть самостоятельным?</w:t>
      </w:r>
    </w:p>
    <w:p w:rsidR="00280F3B" w:rsidRDefault="00280F3B" w:rsidP="00280F3B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Зачётный день! Ко Дню российского студенчества.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Технологии, которые меняют мир.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Люди, которые меняют мир.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Ко Дню российской науки. 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Что такое подлинное товарищество?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Призвание — защищать. Ко Дню защитника Отечества.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условиях., кто обеспечивает безопасность страны.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Международный женский день.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Заповедники России.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Региональное занятие. «Путешествуем по России: культура родного края».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После меня чище.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Красная книга России.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</w:r>
      <w:proofErr w:type="spellStart"/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путоранский</w:t>
      </w:r>
      <w:proofErr w:type="spellEnd"/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«Всё для фронта! Всё для Победы!» Ко Дню Победы.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Марафон здоровых привычек.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еред собой слишком сложную цель</w:t>
      </w: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Ценности, которые нас объединяют.</w:t>
      </w:r>
    </w:p>
    <w:p w:rsidR="00280F3B" w:rsidRPr="00DE46FC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280F3B" w:rsidRDefault="00DE46FC" w:rsidP="00280F3B">
      <w:pPr>
        <w:spacing w:after="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>данной учебной</w:t>
      </w:r>
    </w:p>
    <w:p w:rsidR="00280F3B" w:rsidRPr="00DE46FC" w:rsidRDefault="00DE46FC" w:rsidP="00280F3B">
      <w:pPr>
        <w:spacing w:after="0"/>
        <w:rPr>
          <w:lang w:val="ru-RU"/>
        </w:rPr>
      </w:pPr>
      <w:r w:rsidRPr="00DE46F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280F3B" w:rsidRPr="00DE46FC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КУРСА ВНЕУРОЧНОЙ ДЕЯТЕЛЬНОСТИ «РАЗГОВОРЫ О ВАЖНОМ»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 xml:space="preserve">Занятия в рамках программы направлены на обеспечение достижения </w:t>
      </w:r>
      <w:proofErr w:type="gramStart"/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обучаю-</w:t>
      </w:r>
      <w:proofErr w:type="spellStart"/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щимися</w:t>
      </w:r>
      <w:proofErr w:type="spellEnd"/>
      <w:proofErr w:type="gramEnd"/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 xml:space="preserve"> личностных, </w:t>
      </w:r>
      <w:proofErr w:type="spellStart"/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предметных образовательных результатов.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 сфере гражданско-патриотического воспитания: </w:t>
      </w: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 xml:space="preserve">становление ценностного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</w:t>
      </w: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 сфере духовно-нравственного воспитания: </w:t>
      </w: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 сфере эстетического воспитания: </w:t>
      </w: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В сфере физического воспитания, формирования культуры здоровья и эмоционального благополучия: </w:t>
      </w: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i/>
          <w:color w:val="000000"/>
          <w:sz w:val="24"/>
          <w:szCs w:val="24"/>
          <w:lang w:val="ru-RU"/>
        </w:rPr>
        <w:t>В сфере трудового воспитания</w:t>
      </w: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: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i/>
          <w:color w:val="000000"/>
          <w:sz w:val="24"/>
          <w:szCs w:val="24"/>
          <w:lang w:val="ru-RU"/>
        </w:rPr>
        <w:t>В сфере экологического воспитания:</w:t>
      </w: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 xml:space="preserve"> бережное отношение к природе; неприятие действий, приносящих ей вред.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i/>
          <w:color w:val="000000"/>
          <w:sz w:val="24"/>
          <w:szCs w:val="24"/>
          <w:lang w:val="ru-RU"/>
        </w:rPr>
        <w:t>В сфере понимания ценности научного познания:</w:t>
      </w: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сфере овладения познавательными универсальными учебными действиями: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сравнивать объекты, устанавливать основания для сравнения, устанавливать аналогии;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сфере овладения коммуникативными универсальными учебными действиями: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создавать устные и письменные тексты (описание, рассуждение, повествование);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готовить небольшие публичные выступления, подбирать иллюстративный материал к тексту выступления;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сфере овладения регулятивными универсальными учебными действиями: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i/>
          <w:color w:val="000000"/>
          <w:sz w:val="24"/>
          <w:szCs w:val="24"/>
          <w:lang w:val="ru-RU"/>
        </w:rPr>
        <w:t>Русский язык:</w:t>
      </w: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i/>
          <w:color w:val="000000"/>
          <w:sz w:val="24"/>
          <w:szCs w:val="24"/>
          <w:lang w:val="ru-RU"/>
        </w:rPr>
        <w:t>Литературное чтение:</w:t>
      </w: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Иностранный язык: </w:t>
      </w: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знакомство представителей других стран с культурой России.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Математика и информатика: </w:t>
      </w: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280F3B">
        <w:rPr>
          <w:rFonts w:ascii="Times New Roman" w:hAnsi="Times New Roman"/>
          <w:i/>
          <w:color w:val="000000"/>
          <w:sz w:val="24"/>
          <w:szCs w:val="24"/>
          <w:lang w:val="ru-RU"/>
        </w:rPr>
        <w:t>Окружающий мир:</w:t>
      </w: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культур и светской этики: </w:t>
      </w: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i/>
          <w:color w:val="000000"/>
          <w:sz w:val="24"/>
          <w:szCs w:val="24"/>
          <w:lang w:val="ru-RU"/>
        </w:rPr>
        <w:lastRenderedPageBreak/>
        <w:t>Изобразительное искусство:</w:t>
      </w: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 xml:space="preserve">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i/>
          <w:color w:val="000000"/>
          <w:sz w:val="24"/>
          <w:szCs w:val="24"/>
          <w:lang w:val="ru-RU"/>
        </w:rPr>
        <w:t>Музыка:</w:t>
      </w: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 xml:space="preserve"> знание основных жанров народной и профессиональной музыки.</w:t>
      </w:r>
    </w:p>
    <w:p w:rsidR="00280F3B" w:rsidRPr="00280F3B" w:rsidRDefault="00280F3B" w:rsidP="00280F3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80F3B">
        <w:rPr>
          <w:rFonts w:ascii="Times New Roman" w:hAnsi="Times New Roman"/>
          <w:i/>
          <w:color w:val="000000"/>
          <w:sz w:val="24"/>
          <w:szCs w:val="24"/>
          <w:lang w:val="ru-RU"/>
        </w:rPr>
        <w:t>Труд (технология):</w:t>
      </w:r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</w:t>
      </w:r>
      <w:proofErr w:type="spellStart"/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>культуры.Физическая</w:t>
      </w:r>
      <w:proofErr w:type="spellEnd"/>
      <w:r w:rsidRPr="00280F3B">
        <w:rPr>
          <w:rFonts w:ascii="Times New Roman" w:hAnsi="Times New Roman"/>
          <w:color w:val="000000"/>
          <w:sz w:val="24"/>
          <w:szCs w:val="24"/>
          <w:lang w:val="ru-RU"/>
        </w:rPr>
        <w:t xml:space="preserve"> культура: 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C46839" w:rsidRDefault="00DE46FC">
      <w:pPr>
        <w:spacing w:after="0"/>
        <w:ind w:left="120"/>
      </w:pPr>
      <w:bookmarkStart w:id="6" w:name="block-102362956"/>
      <w:bookmarkEnd w:id="5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1-4 КЛАССЫ </w:t>
      </w:r>
    </w:p>
    <w:tbl>
      <w:tblPr>
        <w:tblW w:w="13948" w:type="dxa"/>
        <w:tblCellSpacing w:w="20" w:type="nil"/>
        <w:tblLook w:val="04A0" w:firstRow="1" w:lastRow="0" w:firstColumn="1" w:lastColumn="0" w:noHBand="0" w:noVBand="1"/>
      </w:tblPr>
      <w:tblGrid>
        <w:gridCol w:w="921"/>
        <w:gridCol w:w="2744"/>
        <w:gridCol w:w="1626"/>
        <w:gridCol w:w="4133"/>
        <w:gridCol w:w="2300"/>
        <w:gridCol w:w="2224"/>
      </w:tblGrid>
      <w:tr w:rsid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6839" w:rsidRDefault="00C46839">
            <w:pPr>
              <w:spacing w:after="0"/>
              <w:ind w:left="135"/>
            </w:pP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839" w:rsidRDefault="00C46839">
            <w:pPr>
              <w:spacing w:after="0"/>
              <w:ind w:left="135"/>
            </w:pP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839" w:rsidRDefault="00C46839">
            <w:pPr>
              <w:spacing w:after="0"/>
              <w:ind w:left="135"/>
            </w:pP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839" w:rsidRDefault="00C46839">
            <w:pPr>
              <w:spacing w:after="0"/>
              <w:ind w:left="135"/>
            </w:pP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839" w:rsidRDefault="00C4683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6839" w:rsidRDefault="00C46839">
            <w:pPr>
              <w:spacing w:after="0"/>
              <w:ind w:left="135"/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Блокада Ленинграда — одна из самых трагических и героических страниц истории нашей страны, память о которой сохраняется в судьбах миллионов семей.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самолёты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</w:t>
            </w:r>
            <w:r w:rsidR="00280F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Естественный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280F3B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Книга как постоянный спутник человека в учёбе и познании мира: история возникновения и развития книг.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Сила слова. Ко Дню учителя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Default="00DE46FC" w:rsidP="00280F3B">
            <w:pPr>
              <w:spacing w:after="0"/>
              <w:ind w:left="135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Default="00DE46FC" w:rsidP="00280F3B">
            <w:pPr>
              <w:spacing w:after="0"/>
              <w:ind w:left="135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Любое открытие было когда-то мечтой, которая могла не реализоваться, если бы не были приложены усилия.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Default="00DE46FC" w:rsidP="00280F3B">
            <w:pPr>
              <w:spacing w:after="0"/>
              <w:ind w:left="135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промыслы — часть культурного достояния России, </w:t>
            </w: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живая память о предшествующих поколениях и способ сохранить связь с историей своего народа.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</w:t>
            </w: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видеофрагментов, 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35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</w:t>
            </w:r>
            <w:proofErr w:type="spellStart"/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эмпатия</w:t>
            </w:r>
            <w:proofErr w:type="spellEnd"/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сострадание, прощение и поступки, направленные на благо других людей.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День Героев Отечества. 130 лет со дня рождения Г. К. Жукова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Героизм, мужество и готовность служить Отечеству являются важными чертами русского национального характера.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 каким правилам живет страна? Ко Дню Конституции Российской Федерации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280F3B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защищает жизнь, достоинство, права и свободы человека в разных сферах общественной жизни.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280F3B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отечественного хоккея — это путь от первых соревнований до </w:t>
            </w: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создания одной из сильнейших хоккейных школ мира.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Игрушечный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переполох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280F3B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</w:t>
            </w:r>
            <w:proofErr w:type="gramStart"/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возрасте..</w:t>
            </w:r>
            <w:proofErr w:type="gramEnd"/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Как появляются персонажи и почему они становятся любимыми?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280F3B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 продумывает внешность героя, его внутренние качества, ценности, отношения с другими и мир, в котором он существует.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083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Default="00DE46FC" w:rsidP="00280F3B">
            <w:pPr>
              <w:spacing w:after="0"/>
              <w:ind w:left="135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Самостоятельный человек учится организовывать своё время, исполнять обязанности, признавать ошибки и исправл</w:t>
            </w:r>
            <w:r w:rsidR="00280F3B">
              <w:rPr>
                <w:rFonts w:ascii="Times New Roman" w:hAnsi="Times New Roman"/>
                <w:color w:val="000000"/>
                <w:sz w:val="24"/>
                <w:lang w:val="ru-RU"/>
              </w:rPr>
              <w:t>ять их. Важно с детства учиться.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Default="00DE46FC" w:rsidP="00280F3B">
            <w:pPr>
              <w:spacing w:after="0"/>
              <w:ind w:left="135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Студенчество — время, когда человек может искать свой путь и своё предназначение, пробуя новое, обучаясь и развиваясь.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Люди, которые меняют мир. Ко Дню российской науки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подлинное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товарищество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Защита Родины — обязанность каждого гражданина, потому что безопасность и будущее страны зависят от ответственности её жителей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280F3B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Женщины России внесли огромный вклад в развитие страны — в науку, образование, медицину, культуру</w:t>
            </w:r>
            <w:r w:rsidR="00280F3B">
              <w:rPr>
                <w:rFonts w:ascii="Times New Roman" w:hAnsi="Times New Roman"/>
                <w:color w:val="000000"/>
                <w:sz w:val="24"/>
                <w:lang w:val="ru-RU"/>
              </w:rPr>
              <w:t>, промышленность и другие сферы</w:t>
            </w: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280F3B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Заповедные места Сохранение заповедных территорий обеспечивается трудом учёных, экологов, лесников, волонтёров и государственной системой охраны природы. заповедных мест. </w:t>
            </w:r>
            <w:r w:rsidRPr="00280F3B">
              <w:rPr>
                <w:rFonts w:ascii="Times New Roman" w:hAnsi="Times New Roman"/>
                <w:color w:val="000000"/>
                <w:sz w:val="24"/>
                <w:lang w:val="ru-RU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280F3B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Сокровища регионов России: места, традиции и культурные особенности, которые важно увидеть и</w:t>
            </w:r>
            <w:r w:rsidRPr="00280F3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чище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Default="00DE46FC" w:rsidP="00280F3B">
            <w:pPr>
              <w:spacing w:after="0"/>
              <w:ind w:left="135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Окружающая среда зависит от повседневных действий каждого человека, поэтому забота о природе начинается с простых и регулярных шагов.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Космические технологии. Ко Дню космонавтики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Default="00DE46FC" w:rsidP="00280F3B">
            <w:pPr>
              <w:spacing w:after="0"/>
              <w:ind w:left="135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Красная книга — это не просто список редких животных, а предупреждение о том, какие виды </w:t>
            </w: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находятся под угрозой и нуждаются в особой защите.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тружеников тыла в Победе в Великой Отечественной войне. Вклад простых людей, семей, подростков и детей в борьбу с фашизмом и приближение Победы.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Марафон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Pr="00280F3B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 w:rsidP="00280F3B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280F3B" w:rsidRPr="00280F3B" w:rsidTr="00280F3B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44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объединяют</w:t>
            </w:r>
            <w:proofErr w:type="spellEnd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133" w:type="dxa"/>
            <w:tcMar>
              <w:top w:w="50" w:type="dxa"/>
              <w:left w:w="100" w:type="dxa"/>
            </w:tcMar>
            <w:vAlign w:val="center"/>
          </w:tcPr>
          <w:p w:rsidR="00C46839" w:rsidRDefault="00DE46FC" w:rsidP="00280F3B">
            <w:pPr>
              <w:spacing w:after="0"/>
              <w:ind w:left="135"/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помогают чувствовать себя частью единого народа, способствуют укреплению общества и развитию страны. </w:t>
            </w:r>
          </w:p>
        </w:tc>
        <w:tc>
          <w:tcPr>
            <w:tcW w:w="2300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46839" w:rsidRPr="00DE46FC" w:rsidRDefault="00C46839">
            <w:pPr>
              <w:spacing w:after="0"/>
              <w:ind w:left="135"/>
              <w:rPr>
                <w:lang w:val="ru-RU"/>
              </w:rPr>
            </w:pPr>
          </w:p>
        </w:tc>
      </w:tr>
      <w:tr w:rsidR="00DE46FC" w:rsidTr="00280F3B">
        <w:trPr>
          <w:trHeight w:val="144"/>
          <w:tblCellSpacing w:w="20" w:type="nil"/>
        </w:trPr>
        <w:tc>
          <w:tcPr>
            <w:tcW w:w="3665" w:type="dxa"/>
            <w:gridSpan w:val="2"/>
            <w:tcMar>
              <w:top w:w="50" w:type="dxa"/>
              <w:left w:w="100" w:type="dxa"/>
            </w:tcMar>
            <w:vAlign w:val="center"/>
          </w:tcPr>
          <w:p w:rsidR="00C46839" w:rsidRPr="00DE46FC" w:rsidRDefault="00DE46FC">
            <w:pPr>
              <w:spacing w:after="0"/>
              <w:ind w:left="135"/>
              <w:rPr>
                <w:lang w:val="ru-RU"/>
              </w:rPr>
            </w:pPr>
            <w:r w:rsidRPr="00DE46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  <w:bookmarkStart w:id="7" w:name="_GoBack"/>
            <w:bookmarkEnd w:id="7"/>
          </w:p>
        </w:tc>
        <w:tc>
          <w:tcPr>
            <w:tcW w:w="1626" w:type="dxa"/>
            <w:tcMar>
              <w:top w:w="50" w:type="dxa"/>
              <w:left w:w="100" w:type="dxa"/>
            </w:tcMar>
            <w:vAlign w:val="center"/>
          </w:tcPr>
          <w:p w:rsidR="00C46839" w:rsidRDefault="00DE46F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DE46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  <w:p w:rsidR="00280F3B" w:rsidRDefault="00280F3B">
            <w:pPr>
              <w:spacing w:after="0"/>
              <w:ind w:left="135"/>
              <w:jc w:val="center"/>
            </w:pPr>
          </w:p>
        </w:tc>
        <w:tc>
          <w:tcPr>
            <w:tcW w:w="8657" w:type="dxa"/>
            <w:gridSpan w:val="3"/>
            <w:tcMar>
              <w:top w:w="50" w:type="dxa"/>
              <w:left w:w="100" w:type="dxa"/>
            </w:tcMar>
            <w:vAlign w:val="center"/>
          </w:tcPr>
          <w:p w:rsidR="00C46839" w:rsidRDefault="00C46839"/>
        </w:tc>
      </w:tr>
    </w:tbl>
    <w:p w:rsidR="00C46839" w:rsidRDefault="00C46839">
      <w:pPr>
        <w:sectPr w:rsidR="00C46839" w:rsidSect="00280F3B">
          <w:pgSz w:w="16383" w:h="11906" w:orient="landscape"/>
          <w:pgMar w:top="1134" w:right="850" w:bottom="0" w:left="1701" w:header="720" w:footer="720" w:gutter="0"/>
          <w:cols w:space="720"/>
        </w:sectPr>
      </w:pPr>
    </w:p>
    <w:p w:rsidR="00C46839" w:rsidRDefault="00C46839">
      <w:pPr>
        <w:sectPr w:rsidR="00C46839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6"/>
    <w:p w:rsidR="00DE46FC" w:rsidRDefault="00DE46FC"/>
    <w:sectPr w:rsidR="00DE46F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839"/>
    <w:rsid w:val="00280F3B"/>
    <w:rsid w:val="00C46839"/>
    <w:rsid w:val="00DE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0A14F"/>
  <w15:docId w15:val="{819EE4BA-166B-4FE4-8C82-C4A4D5D49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19</Pages>
  <Words>5947</Words>
  <Characters>33901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татна</dc:creator>
  <cp:keywords/>
  <dc:description/>
  <cp:lastModifiedBy>татна</cp:lastModifiedBy>
  <cp:revision>1</cp:revision>
  <dcterms:created xsi:type="dcterms:W3CDTF">2026-09-21T17:07:00Z</dcterms:created>
  <dcterms:modified xsi:type="dcterms:W3CDTF">2026-09-21T17:56:00Z</dcterms:modified>
</cp:coreProperties>
</file>