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FC" w:rsidRPr="00631306" w:rsidRDefault="00631306" w:rsidP="00631306">
      <w:pPr>
        <w:jc w:val="center"/>
        <w:rPr>
          <w:sz w:val="36"/>
          <w:szCs w:val="36"/>
        </w:rPr>
      </w:pPr>
      <w:r>
        <w:rPr>
          <w:sz w:val="36"/>
          <w:szCs w:val="36"/>
        </w:rPr>
        <w:t>Консультация для родителей «</w:t>
      </w:r>
      <w:r w:rsidR="00455AFC" w:rsidRPr="00631306">
        <w:rPr>
          <w:sz w:val="36"/>
          <w:szCs w:val="36"/>
        </w:rPr>
        <w:t>Возрастные особенности детей 6 – 7 лет</w:t>
      </w:r>
      <w:r>
        <w:rPr>
          <w:sz w:val="36"/>
          <w:szCs w:val="36"/>
        </w:rPr>
        <w:t>».</w:t>
      </w:r>
    </w:p>
    <w:p w:rsidR="00455AFC" w:rsidRPr="00455AFC" w:rsidRDefault="00455AFC" w:rsidP="00455AFC">
      <w:pPr>
        <w:jc w:val="center"/>
        <w:rPr>
          <w:b/>
          <w:sz w:val="28"/>
          <w:szCs w:val="28"/>
        </w:rPr>
      </w:pPr>
      <w:r w:rsidRPr="00455AFC">
        <w:rPr>
          <w:b/>
          <w:sz w:val="28"/>
          <w:szCs w:val="28"/>
        </w:rPr>
        <w:t>Социальное развитие.</w:t>
      </w:r>
    </w:p>
    <w:p w:rsidR="00455AFC" w:rsidRDefault="00455AFC" w:rsidP="00455AFC">
      <w:pPr>
        <w:jc w:val="center"/>
        <w:rPr>
          <w:sz w:val="28"/>
          <w:szCs w:val="28"/>
        </w:rPr>
      </w:pPr>
      <w:r w:rsidRPr="00455AFC">
        <w:rPr>
          <w:sz w:val="28"/>
          <w:szCs w:val="28"/>
        </w:rPr>
        <w:t xml:space="preserve"> Умеют общаться со сверстниками и взрослыми, знают основные правила общения. Способны управлять своим поведением (знают границы дозволенного). Стремятся быть первыми, очень огорчаются при неудачах. Тонко реагируют на отношения с взрослыми. </w:t>
      </w:r>
    </w:p>
    <w:p w:rsidR="00455AFC" w:rsidRPr="00455AFC" w:rsidRDefault="00455AFC" w:rsidP="00455AFC">
      <w:pPr>
        <w:jc w:val="center"/>
        <w:rPr>
          <w:b/>
          <w:sz w:val="28"/>
          <w:szCs w:val="28"/>
        </w:rPr>
      </w:pPr>
      <w:r w:rsidRPr="00455AFC">
        <w:rPr>
          <w:b/>
          <w:sz w:val="28"/>
          <w:szCs w:val="28"/>
        </w:rPr>
        <w:t xml:space="preserve">Организация деятельности. </w:t>
      </w:r>
    </w:p>
    <w:p w:rsidR="00455AFC" w:rsidRDefault="00455AFC" w:rsidP="00455AFC">
      <w:pPr>
        <w:jc w:val="center"/>
        <w:rPr>
          <w:sz w:val="28"/>
          <w:szCs w:val="28"/>
        </w:rPr>
      </w:pPr>
      <w:r w:rsidRPr="00455AFC">
        <w:rPr>
          <w:sz w:val="28"/>
          <w:szCs w:val="28"/>
        </w:rPr>
        <w:t>Способны воспринимать и действовать по инструкции, если поставлены цель и четкая задача. Могут планировать свою деятельность, а не действовать путем проб и ошибок. Способны работать сосредоточенно 10-15 минут. Способны оценить качество своей работы, самостоятельно находить и исправлять ошибки.</w:t>
      </w:r>
    </w:p>
    <w:p w:rsidR="00455AFC" w:rsidRPr="00455AFC" w:rsidRDefault="00455AFC" w:rsidP="00455AFC">
      <w:pPr>
        <w:jc w:val="center"/>
        <w:rPr>
          <w:b/>
          <w:sz w:val="28"/>
          <w:szCs w:val="28"/>
        </w:rPr>
      </w:pPr>
      <w:r w:rsidRPr="00455AFC">
        <w:rPr>
          <w:sz w:val="28"/>
          <w:szCs w:val="28"/>
        </w:rPr>
        <w:t xml:space="preserve"> </w:t>
      </w:r>
      <w:r w:rsidRPr="00455AFC">
        <w:rPr>
          <w:b/>
          <w:sz w:val="28"/>
          <w:szCs w:val="28"/>
        </w:rPr>
        <w:t>Речевое развитие.</w:t>
      </w:r>
    </w:p>
    <w:p w:rsidR="00455AFC" w:rsidRDefault="00455AFC" w:rsidP="00455AFC">
      <w:pPr>
        <w:jc w:val="center"/>
        <w:rPr>
          <w:sz w:val="28"/>
          <w:szCs w:val="28"/>
        </w:rPr>
      </w:pPr>
      <w:r w:rsidRPr="00455AFC">
        <w:rPr>
          <w:sz w:val="28"/>
          <w:szCs w:val="28"/>
        </w:rPr>
        <w:t xml:space="preserve"> Способны правильно произносить все звуки родного языка, проводить простейший звуковой анализ слов. Обладают хорошим словарным запасом, грамматически правильно строят предложения. </w:t>
      </w:r>
      <w:proofErr w:type="gramStart"/>
      <w:r w:rsidRPr="00455AFC">
        <w:rPr>
          <w:sz w:val="28"/>
          <w:szCs w:val="28"/>
        </w:rPr>
        <w:t>Способны</w:t>
      </w:r>
      <w:proofErr w:type="gramEnd"/>
      <w:r w:rsidRPr="00455AFC">
        <w:rPr>
          <w:sz w:val="28"/>
          <w:szCs w:val="28"/>
        </w:rPr>
        <w:t xml:space="preserve"> пересказать самостоятельно короткий рассказ, составить рассказ по картинке</w:t>
      </w:r>
      <w:r>
        <w:rPr>
          <w:sz w:val="28"/>
          <w:szCs w:val="28"/>
        </w:rPr>
        <w:t>.</w:t>
      </w:r>
    </w:p>
    <w:p w:rsidR="00455AFC" w:rsidRPr="00455AFC" w:rsidRDefault="00455AFC" w:rsidP="00455AFC">
      <w:pPr>
        <w:jc w:val="center"/>
        <w:rPr>
          <w:b/>
          <w:sz w:val="28"/>
          <w:szCs w:val="28"/>
        </w:rPr>
      </w:pPr>
      <w:r w:rsidRPr="00455AFC">
        <w:rPr>
          <w:sz w:val="28"/>
          <w:szCs w:val="28"/>
        </w:rPr>
        <w:t xml:space="preserve"> </w:t>
      </w:r>
      <w:r w:rsidRPr="00455AFC">
        <w:rPr>
          <w:b/>
          <w:sz w:val="28"/>
          <w:szCs w:val="28"/>
        </w:rPr>
        <w:t xml:space="preserve">Интеллектуальное развитие. </w:t>
      </w:r>
    </w:p>
    <w:p w:rsidR="00455AFC" w:rsidRDefault="00455AFC" w:rsidP="00455AFC">
      <w:pPr>
        <w:jc w:val="center"/>
        <w:rPr>
          <w:sz w:val="28"/>
          <w:szCs w:val="28"/>
        </w:rPr>
      </w:pPr>
      <w:r w:rsidRPr="00455AFC">
        <w:rPr>
          <w:sz w:val="28"/>
          <w:szCs w:val="28"/>
        </w:rPr>
        <w:t>Способны к систематизации, классификации, группировке, обобщению предметов, явлений, процессов. Имеют элементарный запас сведений об окружающем мире, быте, жизни. С удовольствием воспринимают любую новую информацию, задают много вопросов.</w:t>
      </w:r>
    </w:p>
    <w:p w:rsidR="00455AFC" w:rsidRPr="00455AFC" w:rsidRDefault="00455AFC" w:rsidP="00455AFC">
      <w:pPr>
        <w:jc w:val="center"/>
        <w:rPr>
          <w:b/>
          <w:sz w:val="28"/>
          <w:szCs w:val="28"/>
        </w:rPr>
      </w:pPr>
      <w:r w:rsidRPr="00455AFC">
        <w:rPr>
          <w:b/>
          <w:sz w:val="28"/>
          <w:szCs w:val="28"/>
        </w:rPr>
        <w:t xml:space="preserve"> Развитие внимания.</w:t>
      </w:r>
    </w:p>
    <w:p w:rsidR="00455AFC" w:rsidRDefault="00455AFC" w:rsidP="00455AFC">
      <w:pPr>
        <w:jc w:val="center"/>
        <w:rPr>
          <w:sz w:val="28"/>
          <w:szCs w:val="28"/>
        </w:rPr>
      </w:pPr>
      <w:r w:rsidRPr="00455AFC">
        <w:rPr>
          <w:sz w:val="28"/>
          <w:szCs w:val="28"/>
        </w:rPr>
        <w:t xml:space="preserve"> Способны к произвольному вниманию, но его устойчивость – 10-15 минут. НЕ способны быстро и часто переключать внимание с одного объекта на другой.</w:t>
      </w:r>
    </w:p>
    <w:p w:rsidR="00455AFC" w:rsidRPr="00455AFC" w:rsidRDefault="00455AFC" w:rsidP="00455AFC">
      <w:pPr>
        <w:jc w:val="center"/>
        <w:rPr>
          <w:b/>
          <w:sz w:val="28"/>
          <w:szCs w:val="28"/>
        </w:rPr>
      </w:pPr>
      <w:r w:rsidRPr="00455AFC">
        <w:rPr>
          <w:b/>
          <w:sz w:val="28"/>
          <w:szCs w:val="28"/>
        </w:rPr>
        <w:t xml:space="preserve"> Развитие памяти.</w:t>
      </w:r>
    </w:p>
    <w:p w:rsidR="00A514AD" w:rsidRDefault="00455AFC" w:rsidP="00455AFC">
      <w:pPr>
        <w:jc w:val="center"/>
        <w:rPr>
          <w:sz w:val="28"/>
          <w:szCs w:val="28"/>
        </w:rPr>
      </w:pPr>
      <w:r w:rsidRPr="00455AFC">
        <w:rPr>
          <w:sz w:val="28"/>
          <w:szCs w:val="28"/>
        </w:rPr>
        <w:lastRenderedPageBreak/>
        <w:t xml:space="preserve"> Легче запоминают наглядные образы, чем словесные рассуждения. Преобладает непроизвольная память. </w:t>
      </w:r>
      <w:proofErr w:type="gramStart"/>
      <w:r w:rsidRPr="00455AFC">
        <w:rPr>
          <w:sz w:val="28"/>
          <w:szCs w:val="28"/>
        </w:rPr>
        <w:t>Способны</w:t>
      </w:r>
      <w:proofErr w:type="gramEnd"/>
      <w:r w:rsidRPr="00455AFC">
        <w:rPr>
          <w:sz w:val="28"/>
          <w:szCs w:val="28"/>
        </w:rPr>
        <w:t xml:space="preserve"> к произвольному запоминанию. </w:t>
      </w:r>
    </w:p>
    <w:p w:rsidR="00A514AD" w:rsidRPr="00A514AD" w:rsidRDefault="00455AFC" w:rsidP="00455AFC">
      <w:pPr>
        <w:jc w:val="center"/>
        <w:rPr>
          <w:b/>
          <w:sz w:val="28"/>
          <w:szCs w:val="28"/>
        </w:rPr>
      </w:pPr>
      <w:r w:rsidRPr="00A514AD">
        <w:rPr>
          <w:b/>
          <w:sz w:val="28"/>
          <w:szCs w:val="28"/>
        </w:rPr>
        <w:t xml:space="preserve">Развитие мышление. </w:t>
      </w:r>
    </w:p>
    <w:p w:rsidR="00A514AD" w:rsidRDefault="00455AFC" w:rsidP="00455AFC">
      <w:pPr>
        <w:jc w:val="center"/>
        <w:rPr>
          <w:sz w:val="28"/>
          <w:szCs w:val="28"/>
        </w:rPr>
      </w:pPr>
      <w:r w:rsidRPr="00455AFC">
        <w:rPr>
          <w:sz w:val="28"/>
          <w:szCs w:val="28"/>
        </w:rPr>
        <w:t xml:space="preserve">В 6-7 лет развивается наглядно-образное мышление с элементами абстрактного, доступна логическая форма мышления. Тем не менее, ребенок еще испытывает затруднения в сопоставлении сразу нескольких признаков предметов, в выделении наиболее существенного в предметах и явлениях, в переносе усвоенных навыков мыслительной деятельности на решение новых задач. Зрительно-пространственное восприятие. Дети способны различать пространственное расположение предметов (над, под, за, на, перед, возле, сверху, внизу, справа, слева и т.п.). Способны различать простые геометрические фигуры по форме, цвету, величине. Способны мысленно находить часть от целого предмета, достраивать фигуры по схеме, конструировать фигуры из деталей.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 </w:t>
      </w:r>
    </w:p>
    <w:p w:rsidR="00A514AD" w:rsidRPr="00A514AD" w:rsidRDefault="00455AFC" w:rsidP="00455AFC">
      <w:pPr>
        <w:jc w:val="center"/>
        <w:rPr>
          <w:b/>
          <w:sz w:val="28"/>
          <w:szCs w:val="28"/>
        </w:rPr>
      </w:pPr>
      <w:r w:rsidRPr="00A514AD">
        <w:rPr>
          <w:b/>
          <w:sz w:val="28"/>
          <w:szCs w:val="28"/>
        </w:rPr>
        <w:t xml:space="preserve">Личностное развитие, самосознание, самооценка. </w:t>
      </w:r>
    </w:p>
    <w:p w:rsidR="00A514AD" w:rsidRDefault="00455AFC" w:rsidP="00455AFC">
      <w:pPr>
        <w:jc w:val="center"/>
        <w:rPr>
          <w:sz w:val="28"/>
          <w:szCs w:val="28"/>
        </w:rPr>
      </w:pPr>
      <w:r w:rsidRPr="00455AFC">
        <w:rPr>
          <w:sz w:val="28"/>
          <w:szCs w:val="28"/>
        </w:rPr>
        <w:t xml:space="preserve">Стремятся соответствовать требованиям взрослых. Не безразличны к результатам деятельности, которую выполняют. Не способны к объективной самооценке, она зависит от оценки взрослого. Способны проявлять настойчивость и преодолевать трудности. </w:t>
      </w:r>
      <w:proofErr w:type="gramStart"/>
      <w:r w:rsidRPr="00455AFC">
        <w:rPr>
          <w:sz w:val="28"/>
          <w:szCs w:val="28"/>
        </w:rPr>
        <w:t>Способны</w:t>
      </w:r>
      <w:proofErr w:type="gramEnd"/>
      <w:r w:rsidRPr="00455AFC">
        <w:rPr>
          <w:sz w:val="28"/>
          <w:szCs w:val="28"/>
        </w:rPr>
        <w:t xml:space="preserve"> регулировать свое поведение в соответствии с правилами. </w:t>
      </w:r>
    </w:p>
    <w:p w:rsidR="00A514AD" w:rsidRPr="00A514AD" w:rsidRDefault="00455AFC" w:rsidP="00455AFC">
      <w:pPr>
        <w:jc w:val="center"/>
        <w:rPr>
          <w:b/>
          <w:sz w:val="28"/>
          <w:szCs w:val="28"/>
        </w:rPr>
      </w:pPr>
      <w:r w:rsidRPr="00A514AD">
        <w:rPr>
          <w:b/>
          <w:sz w:val="28"/>
          <w:szCs w:val="28"/>
        </w:rPr>
        <w:t>Познавательная деятельность.</w:t>
      </w:r>
    </w:p>
    <w:p w:rsidR="00A514AD" w:rsidRDefault="00455AFC" w:rsidP="00455AFC">
      <w:pPr>
        <w:jc w:val="center"/>
        <w:rPr>
          <w:sz w:val="28"/>
          <w:szCs w:val="28"/>
        </w:rPr>
      </w:pPr>
      <w:r w:rsidRPr="00455AFC">
        <w:rPr>
          <w:sz w:val="28"/>
          <w:szCs w:val="28"/>
        </w:rPr>
        <w:t xml:space="preserve"> Ребенок в этом возрасте знает имена, отчества родителей, прародителей, знакомых, свое отчество. Понимает родственные связи (бабушка – мамина</w:t>
      </w:r>
      <w:r w:rsidR="00A514AD">
        <w:rPr>
          <w:sz w:val="28"/>
          <w:szCs w:val="28"/>
        </w:rPr>
        <w:t xml:space="preserve"> мама, дядя Витя – папин брат). Н</w:t>
      </w:r>
      <w:r w:rsidRPr="00455AFC">
        <w:rPr>
          <w:sz w:val="28"/>
          <w:szCs w:val="28"/>
        </w:rPr>
        <w:t>ачинает ориентирова</w:t>
      </w:r>
      <w:r w:rsidR="00A514AD">
        <w:rPr>
          <w:sz w:val="28"/>
          <w:szCs w:val="28"/>
        </w:rPr>
        <w:t xml:space="preserve">ться в городе: запоминает дорогу. </w:t>
      </w:r>
      <w:r w:rsidRPr="00455AFC">
        <w:rPr>
          <w:sz w:val="28"/>
          <w:szCs w:val="28"/>
        </w:rPr>
        <w:t>Знает сво</w:t>
      </w:r>
      <w:r w:rsidR="00A514AD">
        <w:rPr>
          <w:sz w:val="28"/>
          <w:szCs w:val="28"/>
        </w:rPr>
        <w:t>й адрес, этаж, на котором живет. З</w:t>
      </w:r>
      <w:r w:rsidRPr="00455AFC">
        <w:rPr>
          <w:sz w:val="28"/>
          <w:szCs w:val="28"/>
        </w:rPr>
        <w:t xml:space="preserve">нает названия месяцев, дней недели. Начинает понимать время. Может запомнить 7 -10 слов не связанных между собой по смыслу. Может </w:t>
      </w:r>
      <w:r w:rsidRPr="00455AFC">
        <w:rPr>
          <w:sz w:val="28"/>
          <w:szCs w:val="28"/>
        </w:rPr>
        <w:lastRenderedPageBreak/>
        <w:t xml:space="preserve">угадать слово по признакам (зеленый, овальный, длинный – огурец) отличает форму слова от его содержания </w:t>
      </w:r>
      <w:proofErr w:type="gramStart"/>
      <w:r w:rsidRPr="00455AFC">
        <w:rPr>
          <w:sz w:val="28"/>
          <w:szCs w:val="28"/>
        </w:rPr>
        <w:t xml:space="preserve">( </w:t>
      </w:r>
      <w:proofErr w:type="gramEnd"/>
      <w:r w:rsidRPr="00455AFC">
        <w:rPr>
          <w:sz w:val="28"/>
          <w:szCs w:val="28"/>
        </w:rPr>
        <w:t>какое сло</w:t>
      </w:r>
      <w:r w:rsidR="00A514AD">
        <w:rPr>
          <w:sz w:val="28"/>
          <w:szCs w:val="28"/>
        </w:rPr>
        <w:t>во длиннее – час или минута?).  С</w:t>
      </w:r>
      <w:r w:rsidRPr="00455AFC">
        <w:rPr>
          <w:sz w:val="28"/>
          <w:szCs w:val="28"/>
        </w:rPr>
        <w:t>равнивает пары слов, называя не только сходства, но и различия (ромашка и одуванчик – это цветы. Ромашка белая, а одуванчик – желтый и т.д.) Понимает сложные речевые конструкции (Саша пошел гулять после того, как посмотрел телевизор. Что Саша делал раньше гулял или смотрел телевизор?). может подбирать слова на определенный звук, придумывать слова с заданным количеством звуков, делить слова на звуки К_А_</w:t>
      </w:r>
      <w:proofErr w:type="gramStart"/>
      <w:r w:rsidR="00A514AD">
        <w:rPr>
          <w:sz w:val="28"/>
          <w:szCs w:val="28"/>
        </w:rPr>
        <w:t>Ш</w:t>
      </w:r>
      <w:proofErr w:type="gramEnd"/>
      <w:r w:rsidRPr="00455AFC">
        <w:rPr>
          <w:sz w:val="28"/>
          <w:szCs w:val="28"/>
        </w:rPr>
        <w:t>_А. Умеет складывать и вычитать в пределах 10.(На ветке сидели птички, к ним прилетели еще 2 птички и всего стало 5 птичек. Сколько птичек сидело на ветке сначала?) Рисует человека, изображая все части тела (шея, все 10 пальцев, ступни ног и т.д.).</w:t>
      </w:r>
    </w:p>
    <w:p w:rsidR="00A514AD" w:rsidRPr="00A514AD" w:rsidRDefault="00455AFC" w:rsidP="00455AFC">
      <w:pPr>
        <w:jc w:val="center"/>
        <w:rPr>
          <w:b/>
          <w:sz w:val="28"/>
          <w:szCs w:val="28"/>
        </w:rPr>
      </w:pPr>
      <w:r w:rsidRPr="00A514AD">
        <w:rPr>
          <w:b/>
          <w:sz w:val="28"/>
          <w:szCs w:val="28"/>
        </w:rPr>
        <w:t xml:space="preserve"> Речь.</w:t>
      </w:r>
    </w:p>
    <w:p w:rsidR="00A514AD" w:rsidRDefault="00455AFC" w:rsidP="00455AFC">
      <w:pPr>
        <w:jc w:val="center"/>
        <w:rPr>
          <w:sz w:val="28"/>
          <w:szCs w:val="28"/>
        </w:rPr>
      </w:pPr>
      <w:r w:rsidRPr="00455AFC">
        <w:rPr>
          <w:sz w:val="28"/>
          <w:szCs w:val="28"/>
        </w:rPr>
        <w:t xml:space="preserve"> Может рассказать о просмотренном спектакле, прочитанной книге, прошедшем дне. Придумать рассказ по картинке, серии сюжетных картинок, придумать конец истории, </w:t>
      </w:r>
      <w:r w:rsidR="00A514AD" w:rsidRPr="00455AFC">
        <w:rPr>
          <w:sz w:val="28"/>
          <w:szCs w:val="28"/>
        </w:rPr>
        <w:t>рассказанной</w:t>
      </w:r>
      <w:r w:rsidRPr="00455AFC">
        <w:rPr>
          <w:sz w:val="28"/>
          <w:szCs w:val="28"/>
        </w:rPr>
        <w:t xml:space="preserve"> взрослым. Может рассказать о своих планах.</w:t>
      </w:r>
    </w:p>
    <w:p w:rsidR="00A514AD" w:rsidRPr="00A514AD" w:rsidRDefault="00455AFC" w:rsidP="00455AFC">
      <w:pPr>
        <w:jc w:val="center"/>
        <w:rPr>
          <w:b/>
          <w:sz w:val="28"/>
          <w:szCs w:val="28"/>
        </w:rPr>
      </w:pPr>
      <w:r w:rsidRPr="00A514AD">
        <w:rPr>
          <w:b/>
          <w:sz w:val="28"/>
          <w:szCs w:val="28"/>
        </w:rPr>
        <w:t xml:space="preserve"> Моторика.</w:t>
      </w:r>
    </w:p>
    <w:p w:rsidR="00A514AD" w:rsidRDefault="00455AFC" w:rsidP="00455AFC">
      <w:pPr>
        <w:jc w:val="center"/>
        <w:rPr>
          <w:sz w:val="28"/>
          <w:szCs w:val="28"/>
        </w:rPr>
      </w:pPr>
      <w:r w:rsidRPr="00455AFC">
        <w:rPr>
          <w:sz w:val="28"/>
          <w:szCs w:val="28"/>
        </w:rPr>
        <w:t xml:space="preserve"> Прыгает через скакалку, попадает мячом в движущийся объект, катается на 2-х колесном велосипеде. Соединяет прямой линией точки, находящиеся на расстоянии 6-8 см. друг от друга, копирует орнаменты, сложные </w:t>
      </w:r>
      <w:r w:rsidR="00A514AD" w:rsidRPr="00455AFC">
        <w:rPr>
          <w:sz w:val="28"/>
          <w:szCs w:val="28"/>
        </w:rPr>
        <w:t>геометрические</w:t>
      </w:r>
      <w:r w:rsidRPr="00455AFC">
        <w:rPr>
          <w:sz w:val="28"/>
          <w:szCs w:val="28"/>
        </w:rPr>
        <w:t xml:space="preserve"> фигуры (трапеция, пятиугольник и т.д.), рисует палочки одинаковой высоты, копирует образцы, соблюдая размер. Может продолжить заданный орнамент, повторить контур “извилистой дорожки”. Синхронно двумя руками приставляет каждый пальчик к большому пальцу.</w:t>
      </w:r>
    </w:p>
    <w:p w:rsidR="00A514AD" w:rsidRPr="00A514AD" w:rsidRDefault="00455AFC" w:rsidP="00455AFC">
      <w:pPr>
        <w:jc w:val="center"/>
        <w:rPr>
          <w:b/>
          <w:sz w:val="28"/>
          <w:szCs w:val="28"/>
        </w:rPr>
      </w:pPr>
      <w:r w:rsidRPr="00A514AD">
        <w:rPr>
          <w:b/>
          <w:sz w:val="28"/>
          <w:szCs w:val="28"/>
        </w:rPr>
        <w:t xml:space="preserve"> Игра.</w:t>
      </w:r>
    </w:p>
    <w:p w:rsidR="00A514AD" w:rsidRDefault="00455AFC" w:rsidP="00455AFC">
      <w:pPr>
        <w:jc w:val="center"/>
        <w:rPr>
          <w:sz w:val="28"/>
          <w:szCs w:val="28"/>
        </w:rPr>
      </w:pPr>
      <w:r w:rsidRPr="00455AFC">
        <w:rPr>
          <w:sz w:val="28"/>
          <w:szCs w:val="28"/>
        </w:rPr>
        <w:t xml:space="preserve"> Становятся доступными настольные игры: домино, шашки. В игре в школу берет на себя роль учителя.</w:t>
      </w:r>
    </w:p>
    <w:p w:rsidR="00A514AD" w:rsidRPr="00A514AD" w:rsidRDefault="00455AFC" w:rsidP="00455AFC">
      <w:pPr>
        <w:jc w:val="center"/>
        <w:rPr>
          <w:b/>
          <w:sz w:val="28"/>
          <w:szCs w:val="28"/>
        </w:rPr>
      </w:pPr>
      <w:r w:rsidRPr="00A514AD">
        <w:rPr>
          <w:b/>
          <w:sz w:val="28"/>
          <w:szCs w:val="28"/>
        </w:rPr>
        <w:t xml:space="preserve"> Общение.</w:t>
      </w:r>
    </w:p>
    <w:p w:rsidR="00A514AD" w:rsidRDefault="00455AFC" w:rsidP="00455AFC">
      <w:pPr>
        <w:jc w:val="center"/>
        <w:rPr>
          <w:sz w:val="28"/>
          <w:szCs w:val="28"/>
        </w:rPr>
      </w:pPr>
      <w:r w:rsidRPr="00455AFC">
        <w:rPr>
          <w:sz w:val="28"/>
          <w:szCs w:val="28"/>
        </w:rPr>
        <w:lastRenderedPageBreak/>
        <w:t xml:space="preserve"> Легко включается в совместную игру с детьми, может договориться </w:t>
      </w:r>
      <w:proofErr w:type="gramStart"/>
      <w:r w:rsidRPr="00455AFC">
        <w:rPr>
          <w:sz w:val="28"/>
          <w:szCs w:val="28"/>
        </w:rPr>
        <w:t>с</w:t>
      </w:r>
      <w:proofErr w:type="gramEnd"/>
      <w:r w:rsidRPr="00455AFC">
        <w:rPr>
          <w:sz w:val="28"/>
          <w:szCs w:val="28"/>
        </w:rPr>
        <w:t xml:space="preserve"> партнером о совместных действиях. Хорошо понимает указания не очень знакомых людей по организации </w:t>
      </w:r>
      <w:r w:rsidR="00A514AD" w:rsidRPr="00455AFC">
        <w:rPr>
          <w:sz w:val="28"/>
          <w:szCs w:val="28"/>
        </w:rPr>
        <w:t>какой-либо</w:t>
      </w:r>
      <w:r w:rsidRPr="00455AFC">
        <w:rPr>
          <w:sz w:val="28"/>
          <w:szCs w:val="28"/>
        </w:rPr>
        <w:t xml:space="preserve"> деятельности. В присутствии родителей может по существу отвечать на вопросы совсем незнакомых людей</w:t>
      </w:r>
      <w:r w:rsidR="00A514AD">
        <w:rPr>
          <w:sz w:val="28"/>
          <w:szCs w:val="28"/>
        </w:rPr>
        <w:t>.</w:t>
      </w:r>
    </w:p>
    <w:p w:rsidR="00A514AD" w:rsidRPr="00A514AD" w:rsidRDefault="00455AFC" w:rsidP="00455AFC">
      <w:pPr>
        <w:jc w:val="center"/>
        <w:rPr>
          <w:b/>
          <w:sz w:val="28"/>
          <w:szCs w:val="28"/>
        </w:rPr>
      </w:pPr>
      <w:r w:rsidRPr="00455AFC">
        <w:rPr>
          <w:sz w:val="28"/>
          <w:szCs w:val="28"/>
        </w:rPr>
        <w:t xml:space="preserve"> </w:t>
      </w:r>
      <w:r w:rsidRPr="00A514AD">
        <w:rPr>
          <w:b/>
          <w:sz w:val="28"/>
          <w:szCs w:val="28"/>
        </w:rPr>
        <w:t>Навыки.</w:t>
      </w:r>
    </w:p>
    <w:p w:rsidR="007F5E14" w:rsidRPr="00455AFC" w:rsidRDefault="00455AFC" w:rsidP="00455AFC">
      <w:pPr>
        <w:jc w:val="center"/>
        <w:rPr>
          <w:sz w:val="28"/>
          <w:szCs w:val="28"/>
        </w:rPr>
      </w:pPr>
      <w:r w:rsidRPr="00455AFC">
        <w:rPr>
          <w:sz w:val="28"/>
          <w:szCs w:val="28"/>
        </w:rPr>
        <w:t xml:space="preserve"> Может выполнять сложные инструкции (в левом верхнем ящике письменного стола лежат карандаши, принеси мне желтый.). У детей данного возраста уже сформирована достаточно высокая компетентность в различных видах деятельности, а так же в сфере отношений. Эта компетентность проявляется, прежде всего, в способности принимать собственные решения на основе имеющихся знаний, умений и навыков. Ребенок в состоянии проявить эмоциональность и самостоятельность в решении социальных и бытовых задач. При организации совместных игр использует договор, умеет учитывать интересы других, в некоторой степени сдерживать свои эмоциональные порывы. Развитие произвольности и волевого начала проявляется в умении следовать инструкции взрослого, придерживаться игровых правил. Ребенок стремится качественно выполнить какое-либо задание, сравнить с образцом и переделать, если что-то не получилось. Попытки самостоятельно придумывать объяснения различным явлениям свидетельствуют о новом этапе развития познавательных способностей. Ребенок активно интересуется познавательной литературой, символическими изображениями, графическими схемами, делает попытки использовать их самостоятельно. Дошкольникам свойственно преобладание общественно значимых мотивов над личностными. Происходит постепенное разрешение противоречия между эгоцентризмом и коллективистской направленностью личности в пользу децентрации. В процессе усвоения нравственных норм и правил формируется активное отношение к собственной жизни, развивается эмпатия, сочувствие. Самооценка ребенка старшего дошкольного возраста достаточно адекватна, более характерно ее завышение, чем занижение. Ребенок более объективно оценивает результат деятельности, чем </w:t>
      </w:r>
      <w:r w:rsidRPr="00455AFC">
        <w:rPr>
          <w:sz w:val="28"/>
          <w:szCs w:val="28"/>
        </w:rPr>
        <w:lastRenderedPageBreak/>
        <w:t>поведение. Происходит постепенный переход от игры как ведуще</w:t>
      </w:r>
      <w:r w:rsidR="00631306">
        <w:rPr>
          <w:sz w:val="28"/>
          <w:szCs w:val="28"/>
        </w:rPr>
        <w:t xml:space="preserve">й деятельности к учению. </w:t>
      </w:r>
    </w:p>
    <w:sectPr w:rsidR="007F5E14" w:rsidRPr="00455AFC" w:rsidSect="007F5E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5AFC"/>
    <w:rsid w:val="00455AFC"/>
    <w:rsid w:val="00631306"/>
    <w:rsid w:val="007F5E14"/>
    <w:rsid w:val="00A51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2019-03-17T09:22:00Z</dcterms:created>
  <dcterms:modified xsi:type="dcterms:W3CDTF">2019-03-17T09:45:00Z</dcterms:modified>
</cp:coreProperties>
</file>