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6A" w:rsidRDefault="00D9088A" w:rsidP="00D9088A">
      <w:pPr>
        <w:spacing w:after="0"/>
        <w:jc w:val="right"/>
        <w:rPr>
          <w:rFonts w:ascii="Times New Roman" w:hAnsi="Times New Roman" w:cs="Times New Roman"/>
          <w:sz w:val="28"/>
        </w:rPr>
      </w:pPr>
      <w:r w:rsidRPr="00D9088A">
        <w:rPr>
          <w:rFonts w:ascii="Times New Roman" w:hAnsi="Times New Roman" w:cs="Times New Roman"/>
          <w:sz w:val="28"/>
        </w:rPr>
        <w:t>ПРИЛОЖЕНИЕ №2</w:t>
      </w:r>
    </w:p>
    <w:p w:rsidR="00D9088A" w:rsidRP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К письму министерства образования,</w:t>
      </w:r>
    </w:p>
    <w:p w:rsidR="00D9088A" w:rsidRPr="00D9088A" w:rsidRDefault="00C25C94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D9088A" w:rsidRPr="00D9088A">
        <w:rPr>
          <w:rFonts w:ascii="Times New Roman" w:hAnsi="Times New Roman" w:cs="Times New Roman"/>
          <w:sz w:val="24"/>
        </w:rPr>
        <w:t xml:space="preserve">ауки и </w:t>
      </w:r>
      <w:r w:rsidR="00EF5C29">
        <w:rPr>
          <w:rFonts w:ascii="Times New Roman" w:hAnsi="Times New Roman" w:cs="Times New Roman"/>
          <w:sz w:val="24"/>
        </w:rPr>
        <w:t xml:space="preserve">молодежной </w:t>
      </w:r>
      <w:bookmarkStart w:id="0" w:name="_GoBack"/>
      <w:bookmarkEnd w:id="0"/>
      <w:r w:rsidR="00D9088A" w:rsidRPr="00D9088A">
        <w:rPr>
          <w:rFonts w:ascii="Times New Roman" w:hAnsi="Times New Roman" w:cs="Times New Roman"/>
          <w:sz w:val="24"/>
        </w:rPr>
        <w:t>политики</w:t>
      </w:r>
    </w:p>
    <w:p w:rsidR="00D9088A" w:rsidRP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Краснодарского края</w:t>
      </w:r>
    </w:p>
    <w:p w:rsid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88A">
        <w:rPr>
          <w:rFonts w:ascii="Times New Roman" w:hAnsi="Times New Roman" w:cs="Times New Roman"/>
          <w:sz w:val="24"/>
        </w:rPr>
        <w:t>От 10.07.2018г №</w:t>
      </w:r>
      <w:r>
        <w:rPr>
          <w:rFonts w:ascii="Times New Roman" w:hAnsi="Times New Roman" w:cs="Times New Roman"/>
          <w:sz w:val="24"/>
        </w:rPr>
        <w:t xml:space="preserve"> </w:t>
      </w:r>
      <w:r w:rsidRPr="00D9088A">
        <w:rPr>
          <w:rFonts w:ascii="Times New Roman" w:hAnsi="Times New Roman" w:cs="Times New Roman"/>
          <w:sz w:val="24"/>
        </w:rPr>
        <w:t>47-13-13310/18</w:t>
      </w:r>
    </w:p>
    <w:p w:rsidR="00D9088A" w:rsidRDefault="00D9088A" w:rsidP="00D9088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9088A" w:rsidRPr="00D9088A" w:rsidRDefault="00D9088A" w:rsidP="00D908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088A">
        <w:rPr>
          <w:rFonts w:ascii="Times New Roman" w:hAnsi="Times New Roman" w:cs="Times New Roman"/>
          <w:sz w:val="28"/>
        </w:rPr>
        <w:t>Перечень параметров,</w:t>
      </w:r>
    </w:p>
    <w:p w:rsidR="00D9088A" w:rsidRDefault="00D9088A" w:rsidP="00D908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088A">
        <w:rPr>
          <w:rFonts w:ascii="Times New Roman" w:hAnsi="Times New Roman" w:cs="Times New Roman"/>
          <w:sz w:val="28"/>
        </w:rPr>
        <w:t>Подлежащих оценке, при проведении независимой оценки качества условий оказания услуг образовательными организациями, характеризующие комфортность условий предоставления образовательных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522"/>
        <w:gridCol w:w="1726"/>
        <w:gridCol w:w="1398"/>
      </w:tblGrid>
      <w:tr w:rsidR="004F3589" w:rsidTr="00D9088A">
        <w:tc>
          <w:tcPr>
            <w:tcW w:w="704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№</w:t>
            </w:r>
          </w:p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670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Позиция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r w:rsidRPr="00D9088A">
              <w:rPr>
                <w:rFonts w:ascii="Times New Roman" w:hAnsi="Times New Roman" w:cs="Times New Roman"/>
                <w:sz w:val="28"/>
              </w:rPr>
              <w:t>оценивания</w:t>
            </w:r>
          </w:p>
        </w:tc>
        <w:tc>
          <w:tcPr>
            <w:tcW w:w="1559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2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D9088A" w:rsidTr="001D12FB">
        <w:tc>
          <w:tcPr>
            <w:tcW w:w="9345" w:type="dxa"/>
            <w:gridSpan w:val="4"/>
          </w:tcPr>
          <w:p w:rsidR="00D9088A" w:rsidRDefault="00D9088A" w:rsidP="00D9088A">
            <w:pPr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2.1</w:t>
            </w:r>
            <w:r>
              <w:rPr>
                <w:rFonts w:ascii="Times New Roman" w:hAnsi="Times New Roman" w:cs="Times New Roman"/>
                <w:sz w:val="28"/>
              </w:rPr>
              <w:t xml:space="preserve"> Обеспечение в образовательной организации комфортных условий предоставления услуг.</w:t>
            </w:r>
          </w:p>
          <w:p w:rsidR="00D9088A" w:rsidRPr="00D9088A" w:rsidRDefault="00D9088A" w:rsidP="00D90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2.1.1. Наличие комфортных условий для предоставления услуг</w:t>
            </w:r>
          </w:p>
        </w:tc>
      </w:tr>
      <w:tr w:rsidR="004F3589" w:rsidTr="00D9088A">
        <w:tc>
          <w:tcPr>
            <w:tcW w:w="704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D9088A" w:rsidRDefault="00D9088A" w:rsidP="00D9088A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Наличие ком</w:t>
            </w:r>
            <w:r>
              <w:rPr>
                <w:rFonts w:ascii="Times New Roman" w:hAnsi="Times New Roman" w:cs="Times New Roman"/>
                <w:sz w:val="28"/>
              </w:rPr>
              <w:t>фортной зоны отдыха (ожидания),</w:t>
            </w:r>
            <w:r w:rsidR="00DF573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088A">
              <w:rPr>
                <w:rFonts w:ascii="Times New Roman" w:hAnsi="Times New Roman" w:cs="Times New Roman"/>
                <w:sz w:val="28"/>
              </w:rPr>
              <w:t>оборудованной соответствующей мебелью</w:t>
            </w:r>
          </w:p>
        </w:tc>
        <w:tc>
          <w:tcPr>
            <w:tcW w:w="1559" w:type="dxa"/>
          </w:tcPr>
          <w:p w:rsidR="00D9088A" w:rsidRDefault="008F03BF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3589" w:rsidTr="00D9088A">
        <w:tc>
          <w:tcPr>
            <w:tcW w:w="704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D9088A" w:rsidRDefault="00D9088A" w:rsidP="00D9088A">
            <w:pPr>
              <w:rPr>
                <w:rFonts w:ascii="Times New Roman" w:hAnsi="Times New Roman" w:cs="Times New Roman"/>
                <w:sz w:val="36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Наличие и понятность навигации внутри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организации</w:t>
            </w:r>
          </w:p>
        </w:tc>
        <w:tc>
          <w:tcPr>
            <w:tcW w:w="1559" w:type="dxa"/>
          </w:tcPr>
          <w:p w:rsidR="00D9088A" w:rsidRDefault="008F03BF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3589" w:rsidTr="00D9088A">
        <w:tc>
          <w:tcPr>
            <w:tcW w:w="704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D9088A" w:rsidRDefault="00D9088A" w:rsidP="00D9088A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Доступность питьевой воды</w:t>
            </w:r>
          </w:p>
        </w:tc>
        <w:tc>
          <w:tcPr>
            <w:tcW w:w="1559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3589" w:rsidTr="00D9088A">
        <w:tc>
          <w:tcPr>
            <w:tcW w:w="704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670" w:type="dxa"/>
          </w:tcPr>
          <w:p w:rsidR="00D9088A" w:rsidRDefault="00734398" w:rsidP="008F03BF">
            <w:pPr>
              <w:jc w:val="both"/>
              <w:rPr>
                <w:rFonts w:ascii="Times New Roman" w:hAnsi="Times New Roman" w:cs="Times New Roman"/>
                <w:sz w:val="36"/>
              </w:rPr>
            </w:pPr>
            <w:r w:rsidRPr="00734398">
              <w:rPr>
                <w:rFonts w:ascii="Times New Roman" w:hAnsi="Times New Roman" w:cs="Times New Roman"/>
                <w:sz w:val="28"/>
              </w:rPr>
              <w:t>Наличие и доступность санитарно-гигиенических помещений (чистота помещений</w:t>
            </w:r>
            <w:r>
              <w:rPr>
                <w:rFonts w:ascii="Times New Roman" w:hAnsi="Times New Roman" w:cs="Times New Roman"/>
                <w:sz w:val="28"/>
              </w:rPr>
              <w:t xml:space="preserve">, наличие мыла, туалетной бумаги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559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F3589" w:rsidTr="00D9088A">
        <w:tc>
          <w:tcPr>
            <w:tcW w:w="704" w:type="dxa"/>
          </w:tcPr>
          <w:p w:rsidR="00D9088A" w:rsidRPr="00D9088A" w:rsidRDefault="00D9088A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88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670" w:type="dxa"/>
          </w:tcPr>
          <w:p w:rsidR="00D9088A" w:rsidRPr="00E87BFB" w:rsidRDefault="00E87BFB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6"/>
              </w:rPr>
              <w:t>Са</w:t>
            </w:r>
            <w:r>
              <w:rPr>
                <w:rFonts w:ascii="Times New Roman" w:hAnsi="Times New Roman" w:cs="Times New Roman"/>
                <w:sz w:val="28"/>
              </w:rPr>
              <w:t>нитарное состояние помещений образовательной организации</w:t>
            </w:r>
          </w:p>
        </w:tc>
        <w:tc>
          <w:tcPr>
            <w:tcW w:w="1559" w:type="dxa"/>
          </w:tcPr>
          <w:p w:rsidR="00D9088A" w:rsidRPr="008F03BF" w:rsidRDefault="008F03BF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03BF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87BFB" w:rsidTr="0007705D">
        <w:tc>
          <w:tcPr>
            <w:tcW w:w="9345" w:type="dxa"/>
            <w:gridSpan w:val="4"/>
          </w:tcPr>
          <w:p w:rsidR="00E87BFB" w:rsidRPr="00F63E1E" w:rsidRDefault="00E87BFB" w:rsidP="00E8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2.2 Наличие возможности развития творческих способностей и интересов обучающихся.</w:t>
            </w:r>
          </w:p>
          <w:p w:rsidR="00E87BFB" w:rsidRPr="00F63E1E" w:rsidRDefault="00E87BFB" w:rsidP="00E8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2.2.1 Наличие возможности развития творческих способностей и и</w:t>
            </w:r>
            <w:r w:rsidR="00DA0C6C" w:rsidRPr="00F63E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тересов обучающихся, включая их участие в конкурсах и олимпиадах</w:t>
            </w:r>
            <w:r w:rsidR="00DA0C6C" w:rsidRPr="00F63E1E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мероприятиях.</w:t>
            </w:r>
          </w:p>
        </w:tc>
      </w:tr>
      <w:tr w:rsidR="00D9088A" w:rsidTr="00D9088A">
        <w:tc>
          <w:tcPr>
            <w:tcW w:w="704" w:type="dxa"/>
          </w:tcPr>
          <w:p w:rsidR="00D9088A" w:rsidRPr="00DA0C6C" w:rsidRDefault="00DA0C6C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0C6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0" w:type="dxa"/>
          </w:tcPr>
          <w:p w:rsidR="00D9088A" w:rsidRPr="00DA0C6C" w:rsidRDefault="00DA0C6C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кружков, спортивных секций, творческих коллективов научных обществ, клубов и других объединений.</w:t>
            </w:r>
          </w:p>
        </w:tc>
        <w:tc>
          <w:tcPr>
            <w:tcW w:w="1559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088A" w:rsidTr="00D9088A">
        <w:tc>
          <w:tcPr>
            <w:tcW w:w="704" w:type="dxa"/>
          </w:tcPr>
          <w:p w:rsidR="00D9088A" w:rsidRPr="00DA0C6C" w:rsidRDefault="00DA0C6C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A0C6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0" w:type="dxa"/>
          </w:tcPr>
          <w:p w:rsidR="00D9088A" w:rsidRDefault="00DA0C6C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A0C6C">
              <w:rPr>
                <w:rFonts w:ascii="Times New Roman" w:hAnsi="Times New Roman" w:cs="Times New Roman"/>
                <w:sz w:val="28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559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1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9088A" w:rsidTr="00D9088A">
        <w:tc>
          <w:tcPr>
            <w:tcW w:w="704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D9088A" w:rsidRDefault="00DA0C6C" w:rsidP="00DA0C6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A0C6C">
              <w:rPr>
                <w:rFonts w:ascii="Times New Roman" w:hAnsi="Times New Roman" w:cs="Times New Roman"/>
                <w:sz w:val="28"/>
              </w:rPr>
              <w:t>Общее количество обучающихся в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1559" w:type="dxa"/>
          </w:tcPr>
          <w:p w:rsidR="00D9088A" w:rsidRDefault="004F3589" w:rsidP="004F3589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3589"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1412" w:type="dxa"/>
          </w:tcPr>
          <w:p w:rsidR="00D9088A" w:rsidRDefault="00F63E1E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63E1E">
              <w:rPr>
                <w:rFonts w:ascii="Times New Roman" w:hAnsi="Times New Roman" w:cs="Times New Roman"/>
                <w:sz w:val="28"/>
              </w:rPr>
              <w:t>265</w:t>
            </w:r>
          </w:p>
        </w:tc>
      </w:tr>
      <w:tr w:rsidR="00D9088A" w:rsidTr="00D9088A">
        <w:tc>
          <w:tcPr>
            <w:tcW w:w="704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D9088A" w:rsidRDefault="00DA0C6C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Количество обучающихся, принявших участие</w:t>
            </w:r>
            <w:r w:rsidR="00E67711" w:rsidRPr="00E67711">
              <w:rPr>
                <w:rFonts w:ascii="Times New Roman" w:hAnsi="Times New Roman" w:cs="Times New Roman"/>
                <w:sz w:val="28"/>
              </w:rPr>
              <w:t xml:space="preserve"> в различных олимпиадах, смотрах, конкурсах;</w:t>
            </w:r>
          </w:p>
        </w:tc>
        <w:tc>
          <w:tcPr>
            <w:tcW w:w="1559" w:type="dxa"/>
          </w:tcPr>
          <w:p w:rsidR="00D9088A" w:rsidRDefault="004F3589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3589">
              <w:rPr>
                <w:rFonts w:ascii="Times New Roman" w:hAnsi="Times New Roman" w:cs="Times New Roman"/>
                <w:sz w:val="28"/>
              </w:rPr>
              <w:t>Количество человек</w:t>
            </w:r>
          </w:p>
        </w:tc>
        <w:tc>
          <w:tcPr>
            <w:tcW w:w="1412" w:type="dxa"/>
          </w:tcPr>
          <w:p w:rsidR="00D9088A" w:rsidRPr="00F63E1E" w:rsidRDefault="00F63E1E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D9088A" w:rsidTr="00D9088A">
        <w:tc>
          <w:tcPr>
            <w:tcW w:w="704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D9088A" w:rsidRDefault="00E67711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Доля обучающихся (от общего количества обучающихся), принявших участие в различных олимпиадах, смотрах, конкурсах.</w:t>
            </w:r>
          </w:p>
        </w:tc>
        <w:tc>
          <w:tcPr>
            <w:tcW w:w="1559" w:type="dxa"/>
          </w:tcPr>
          <w:p w:rsidR="00D9088A" w:rsidRDefault="004F3589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%</w:t>
            </w:r>
          </w:p>
        </w:tc>
        <w:tc>
          <w:tcPr>
            <w:tcW w:w="1412" w:type="dxa"/>
          </w:tcPr>
          <w:p w:rsidR="00D9088A" w:rsidRDefault="00F63E1E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63E1E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D9088A" w:rsidTr="00D9088A">
        <w:tc>
          <w:tcPr>
            <w:tcW w:w="704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670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559" w:type="dxa"/>
          </w:tcPr>
          <w:p w:rsidR="00D9088A" w:rsidRDefault="00E67711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Да/нет</w:t>
            </w:r>
          </w:p>
        </w:tc>
        <w:tc>
          <w:tcPr>
            <w:tcW w:w="1412" w:type="dxa"/>
          </w:tcPr>
          <w:p w:rsidR="00D9088A" w:rsidRDefault="00C25C94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25C94"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D9088A" w:rsidTr="00D9088A">
        <w:tc>
          <w:tcPr>
            <w:tcW w:w="704" w:type="dxa"/>
          </w:tcPr>
          <w:p w:rsidR="00D9088A" w:rsidRDefault="00D9088A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D9088A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Региональный уровень</w:t>
            </w:r>
          </w:p>
        </w:tc>
        <w:tc>
          <w:tcPr>
            <w:tcW w:w="1559" w:type="dxa"/>
          </w:tcPr>
          <w:p w:rsidR="00D9088A" w:rsidRDefault="004F3589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F3589">
              <w:rPr>
                <w:rFonts w:ascii="Times New Roman" w:hAnsi="Times New Roman" w:cs="Times New Roman"/>
                <w:sz w:val="28"/>
              </w:rPr>
              <w:t>Количество победителей</w:t>
            </w:r>
          </w:p>
        </w:tc>
        <w:tc>
          <w:tcPr>
            <w:tcW w:w="1412" w:type="dxa"/>
          </w:tcPr>
          <w:p w:rsidR="00D9088A" w:rsidRPr="00C25C94" w:rsidRDefault="00C25C94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C9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7711" w:rsidTr="00D9088A">
        <w:tc>
          <w:tcPr>
            <w:tcW w:w="704" w:type="dxa"/>
          </w:tcPr>
          <w:p w:rsidR="00E67711" w:rsidRDefault="00E67711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E67711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Федеральный уровень</w:t>
            </w:r>
          </w:p>
        </w:tc>
        <w:tc>
          <w:tcPr>
            <w:tcW w:w="1559" w:type="dxa"/>
          </w:tcPr>
          <w:p w:rsidR="00E67711" w:rsidRPr="004F3589" w:rsidRDefault="004F3589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589">
              <w:rPr>
                <w:rFonts w:ascii="Times New Roman" w:hAnsi="Times New Roman" w:cs="Times New Roman"/>
                <w:sz w:val="28"/>
              </w:rPr>
              <w:t>Количество победителей</w:t>
            </w:r>
          </w:p>
        </w:tc>
        <w:tc>
          <w:tcPr>
            <w:tcW w:w="1412" w:type="dxa"/>
          </w:tcPr>
          <w:p w:rsidR="00E67711" w:rsidRPr="00C25C94" w:rsidRDefault="00C25C94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C9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67711" w:rsidTr="00E67711">
        <w:trPr>
          <w:trHeight w:val="70"/>
        </w:trPr>
        <w:tc>
          <w:tcPr>
            <w:tcW w:w="704" w:type="dxa"/>
          </w:tcPr>
          <w:p w:rsidR="00E67711" w:rsidRDefault="00E67711" w:rsidP="00D9088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670" w:type="dxa"/>
          </w:tcPr>
          <w:p w:rsidR="00E67711" w:rsidRPr="00E67711" w:rsidRDefault="00E67711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711">
              <w:rPr>
                <w:rFonts w:ascii="Times New Roman" w:hAnsi="Times New Roman" w:cs="Times New Roman"/>
                <w:sz w:val="28"/>
              </w:rPr>
              <w:t>Международный уровень</w:t>
            </w:r>
          </w:p>
        </w:tc>
        <w:tc>
          <w:tcPr>
            <w:tcW w:w="1559" w:type="dxa"/>
          </w:tcPr>
          <w:p w:rsidR="00E67711" w:rsidRPr="004F3589" w:rsidRDefault="004F3589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3589">
              <w:rPr>
                <w:rFonts w:ascii="Times New Roman" w:hAnsi="Times New Roman" w:cs="Times New Roman"/>
                <w:sz w:val="28"/>
              </w:rPr>
              <w:t>Количество победителей</w:t>
            </w:r>
          </w:p>
        </w:tc>
        <w:tc>
          <w:tcPr>
            <w:tcW w:w="1412" w:type="dxa"/>
          </w:tcPr>
          <w:p w:rsidR="00E67711" w:rsidRPr="00C25C94" w:rsidRDefault="00C25C94" w:rsidP="00D908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5C9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9088A" w:rsidRPr="00D9088A" w:rsidRDefault="00D9088A" w:rsidP="00D9088A">
      <w:pPr>
        <w:spacing w:after="0"/>
        <w:jc w:val="center"/>
        <w:rPr>
          <w:rFonts w:ascii="Times New Roman" w:hAnsi="Times New Roman" w:cs="Times New Roman"/>
          <w:sz w:val="36"/>
        </w:rPr>
      </w:pPr>
    </w:p>
    <w:sectPr w:rsidR="00D9088A" w:rsidRPr="00D9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0"/>
    <w:rsid w:val="00362550"/>
    <w:rsid w:val="004E2B6A"/>
    <w:rsid w:val="004F3589"/>
    <w:rsid w:val="00734398"/>
    <w:rsid w:val="008F03BF"/>
    <w:rsid w:val="00C25C94"/>
    <w:rsid w:val="00D9088A"/>
    <w:rsid w:val="00DA0C6C"/>
    <w:rsid w:val="00DF5733"/>
    <w:rsid w:val="00E67711"/>
    <w:rsid w:val="00E87BFB"/>
    <w:rsid w:val="00EF5C29"/>
    <w:rsid w:val="00F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0414-0C75-40A6-A925-07364E28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2018-07-17T07:45:00Z</dcterms:created>
  <dcterms:modified xsi:type="dcterms:W3CDTF">2018-07-17T10:22:00Z</dcterms:modified>
</cp:coreProperties>
</file>