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3660"/>
        <w:gridCol w:w="3080"/>
        <w:gridCol w:w="1660"/>
        <w:gridCol w:w="1480"/>
      </w:tblGrid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АКТ №7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</w:t>
            </w:r>
            <w:proofErr w:type="spellStart"/>
            <w:proofErr w:type="gramStart"/>
            <w:r w:rsidRPr="00521DB2">
              <w:rPr>
                <w:rFonts w:ascii="Times New Roman" w:hAnsi="Times New Roman" w:cs="Times New Roman"/>
                <w:color w:val="000000"/>
              </w:rPr>
              <w:t>учреждение«</w:t>
            </w:r>
            <w:proofErr w:type="gramEnd"/>
            <w:r w:rsidRPr="00521DB2">
              <w:rPr>
                <w:rFonts w:ascii="Times New Roman" w:hAnsi="Times New Roman" w:cs="Times New Roman"/>
                <w:color w:val="000000"/>
              </w:rPr>
              <w:t>Социально</w:t>
            </w:r>
            <w:proofErr w:type="spellEnd"/>
            <w:r w:rsidRPr="00521DB2">
              <w:rPr>
                <w:rFonts w:ascii="Times New Roman" w:hAnsi="Times New Roman" w:cs="Times New Roman"/>
                <w:color w:val="000000"/>
              </w:rPr>
              <w:t>-культурный Центр» Павловского сельского поселения Павловского района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Адрес: 352040, Краснодарский край, Павловской район, ст. Павловская, ул. Крупской, 237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Ф.И.О. руководителя: Бугаева Татьяна Ивановна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Контактный телефон: 8(8691)3-11-52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</w:t>
            </w:r>
            <w:proofErr w:type="gramEnd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«Открытость и доступность информации об организации»: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 xml:space="preserve">- о результатах независимой оценки качества условий оказания услуг, планы по </w:t>
            </w:r>
            <w:proofErr w:type="gramStart"/>
            <w:r w:rsidRPr="00521DB2">
              <w:rPr>
                <w:rFonts w:ascii="Times New Roman" w:hAnsi="Times New Roman" w:cs="Times New Roman"/>
                <w:color w:val="000000"/>
              </w:rPr>
              <w:t>улучшению  качества</w:t>
            </w:r>
            <w:proofErr w:type="gramEnd"/>
            <w:r w:rsidRPr="00521DB2">
              <w:rPr>
                <w:rFonts w:ascii="Times New Roman" w:hAnsi="Times New Roman" w:cs="Times New Roman"/>
                <w:color w:val="000000"/>
              </w:rPr>
              <w:t xml:space="preserve">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32590D" w:rsidRPr="00521DB2" w:rsidTr="00270C1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</w:t>
            </w:r>
            <w:proofErr w:type="gramEnd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21DB2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21DB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21DB2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21DB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32590D" w:rsidRPr="00521DB2" w:rsidTr="00270C1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</w:t>
            </w:r>
            <w:proofErr w:type="gramEnd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«Доброжелательность, вежливость работников организаций культуры»:</w:t>
            </w: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 при использовании дистанционных форм взаимодействия, до 100%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</w:t>
            </w:r>
            <w:proofErr w:type="gramEnd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«Удовлетворенность условиями оказания услуг»:</w:t>
            </w: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культуры, до 100%</w:t>
            </w:r>
          </w:p>
        </w:tc>
      </w:tr>
      <w:tr w:rsidR="0032590D" w:rsidRPr="00521DB2" w:rsidTr="00270C11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90D" w:rsidRPr="00521DB2" w:rsidRDefault="0032590D" w:rsidP="00270C1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в целом условиями оказания услуг в организации культуры, до 100%</w:t>
            </w:r>
          </w:p>
        </w:tc>
      </w:tr>
    </w:tbl>
    <w:p w:rsidR="0032590D" w:rsidRPr="00521DB2" w:rsidRDefault="0032590D" w:rsidP="0032590D">
      <w:pPr>
        <w:spacing w:after="0" w:line="0" w:lineRule="atLeast"/>
        <w:rPr>
          <w:rFonts w:ascii="Times New Roman" w:hAnsi="Times New Roman" w:cs="Times New Roman"/>
        </w:rPr>
      </w:pPr>
    </w:p>
    <w:p w:rsidR="009C1853" w:rsidRPr="0032590D" w:rsidRDefault="009C1853" w:rsidP="0032590D">
      <w:pPr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9C1853" w:rsidRPr="0032590D" w:rsidSect="003259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0D"/>
    <w:rsid w:val="0032590D"/>
    <w:rsid w:val="009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3B6D-CE38-4F0D-842A-274E9A11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2019-11-15T16:52:00Z</cp:lastPrinted>
  <dcterms:created xsi:type="dcterms:W3CDTF">2019-11-15T16:51:00Z</dcterms:created>
  <dcterms:modified xsi:type="dcterms:W3CDTF">2019-11-15T16:52:00Z</dcterms:modified>
</cp:coreProperties>
</file>