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b/>
          <w:bCs/>
          <w:color w:val="333333"/>
          <w:sz w:val="24"/>
          <w:szCs w:val="24"/>
          <w:lang w:eastAsia="ru-RU"/>
        </w:rPr>
        <w:t>Безопасность дорожного движения</w:t>
      </w:r>
      <w:r w:rsidRPr="00BA430B">
        <w:rPr>
          <w:rFonts w:ascii="Arial" w:eastAsia="Times New Roman" w:hAnsi="Arial" w:cs="Arial"/>
          <w:color w:val="333333"/>
          <w:sz w:val="24"/>
          <w:szCs w:val="24"/>
          <w:lang w:eastAsia="ru-RU"/>
        </w:rPr>
        <w:t> – огромный комплекс мероприятий, который, в итоге, обеспечивает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В какой-то момент в разных ипостасях, но все и всегда.</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b/>
          <w:bCs/>
          <w:color w:val="333333"/>
          <w:sz w:val="24"/>
          <w:szCs w:val="24"/>
          <w:lang w:eastAsia="ru-RU"/>
        </w:rPr>
        <w:t>Меры обеспечения безопасности дорожного движения</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на активные и пассивные.</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b/>
          <w:bCs/>
          <w:color w:val="333333"/>
          <w:sz w:val="24"/>
          <w:szCs w:val="24"/>
          <w:lang w:eastAsia="ru-RU"/>
        </w:rPr>
        <w:t>Активные меры обеспечения безопасности движения:</w:t>
      </w:r>
    </w:p>
    <w:p w:rsidR="00BA430B" w:rsidRPr="00BA430B" w:rsidRDefault="00BA430B" w:rsidP="00BA430B">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Грамотное, с учетом всех особенностей, проектирование и расположение всех, без исключения, объектов дорожной сети.</w:t>
      </w:r>
    </w:p>
    <w:p w:rsidR="00BA430B" w:rsidRPr="00BA430B" w:rsidRDefault="00BA430B" w:rsidP="00BA430B">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Изучение и своевременное предотвращение влияния конструкции дороги на вероятность ДТП.</w:t>
      </w:r>
    </w:p>
    <w:p w:rsidR="00BA430B" w:rsidRPr="00BA430B" w:rsidRDefault="00BA430B" w:rsidP="00BA430B">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BA430B" w:rsidRPr="00BA430B" w:rsidRDefault="00BA430B" w:rsidP="00BA430B">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Постоянный контроль соблюдения правил дорожного движения всеми его участниками.</w:t>
      </w:r>
    </w:p>
    <w:p w:rsidR="00BA430B" w:rsidRPr="00BA430B" w:rsidRDefault="00BA430B" w:rsidP="00BA430B">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b/>
          <w:bCs/>
          <w:color w:val="333333"/>
          <w:sz w:val="24"/>
          <w:szCs w:val="24"/>
          <w:lang w:eastAsia="ru-RU"/>
        </w:rPr>
        <w:t>Пассивные меры обеспечения безопасности дорожного движения:</w:t>
      </w:r>
    </w:p>
    <w:p w:rsidR="00BA430B" w:rsidRPr="00BA430B" w:rsidRDefault="00BA430B" w:rsidP="00BA430B">
      <w:pPr>
        <w:numPr>
          <w:ilvl w:val="0"/>
          <w:numId w:val="2"/>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rsidR="00BA430B" w:rsidRPr="00BA430B" w:rsidRDefault="00BA430B" w:rsidP="00BA430B">
      <w:pPr>
        <w:numPr>
          <w:ilvl w:val="0"/>
          <w:numId w:val="2"/>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Проектирование и усовершенствование приспособлений в дорожной системе для безопасности пешеходов.</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b/>
          <w:bCs/>
          <w:color w:val="333333"/>
          <w:sz w:val="24"/>
          <w:szCs w:val="24"/>
          <w:lang w:eastAsia="ru-RU"/>
        </w:rPr>
        <w:t>Правила дорожного движения </w:t>
      </w:r>
      <w:r w:rsidRPr="00BA430B">
        <w:rPr>
          <w:rFonts w:ascii="Arial" w:eastAsia="Times New Roman" w:hAnsi="Arial" w:cs="Arial"/>
          <w:color w:val="333333"/>
          <w:sz w:val="24"/>
          <w:szCs w:val="24"/>
          <w:lang w:eastAsia="ru-RU"/>
        </w:rPr>
        <w:t>–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lastRenderedPageBreak/>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b/>
          <w:bCs/>
          <w:color w:val="333333"/>
          <w:sz w:val="24"/>
          <w:szCs w:val="24"/>
          <w:lang w:eastAsia="ru-RU"/>
        </w:rPr>
        <w:t>Безопасность пешеходов</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Поэтому и водителям, и пешеходам необходимо соблюдать основные правила, при которых риск дорожно-транспортных происшествий уменьшится:</w:t>
      </w:r>
    </w:p>
    <w:p w:rsidR="00BA430B" w:rsidRPr="00BA430B" w:rsidRDefault="00BA430B" w:rsidP="00BA430B">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пешеходы должны двигаться по тротуарам или пешеходным дорожкам, а при их отсутствии — по обочинам;</w:t>
      </w:r>
    </w:p>
    <w:p w:rsidR="00BA430B" w:rsidRPr="00BA430B" w:rsidRDefault="00BA430B" w:rsidP="00BA430B">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BA430B" w:rsidRPr="00BA430B" w:rsidRDefault="00BA430B" w:rsidP="00BA430B">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пешеходы должны пересекать проезжую часть по пешеходным переходам, а при их отсутствии — на перекрестках по линии тротуаров или обочин;</w:t>
      </w:r>
    </w:p>
    <w:p w:rsidR="00BA430B" w:rsidRPr="00BA430B" w:rsidRDefault="00BA430B" w:rsidP="00BA430B">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Правилам дорожного движения нас учат еще с детства,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Поэтому только убедившись в полной безопасности начинайте переход. Запомните, автомобиль не может остановиться мгновенно!</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lastRenderedPageBreak/>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b/>
          <w:bCs/>
          <w:color w:val="333333"/>
          <w:sz w:val="24"/>
          <w:szCs w:val="24"/>
          <w:lang w:eastAsia="ru-RU"/>
        </w:rPr>
        <w:t>Правила безопасного поведения на дороге:</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Там, где есть светофор дорогу надо переходить только на зеленый сигнал светофора.</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Начинай переходить дорогу, только после того, как убедишься, что все машины остановились и пропускают тебя.</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Не переставай следить за обстановкой на дороге во время перехода.</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Нельзя перелезать через ограждения.</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Если дорога широкая, и ты не успел перейти, переждать можно на "островке безопасности".</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При движении по краю проезжей части дороги в темное время суток обозначь себя световозвращающим элементом (элементами).</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lastRenderedPageBreak/>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BA430B" w:rsidRPr="00BA430B" w:rsidRDefault="00BA430B" w:rsidP="00BA430B">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BA430B">
        <w:rPr>
          <w:rFonts w:ascii="Arial" w:eastAsia="Times New Roman" w:hAnsi="Arial" w:cs="Arial"/>
          <w:color w:val="333333"/>
          <w:sz w:val="24"/>
          <w:szCs w:val="24"/>
          <w:lang w:eastAsia="ru-RU"/>
        </w:rPr>
        <w:t>При ожидании транспорта стой только на посадочных площадках, на тротуаре или обочине.</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b/>
          <w:bCs/>
          <w:color w:val="333333"/>
          <w:sz w:val="24"/>
          <w:szCs w:val="24"/>
          <w:lang w:eastAsia="ru-RU"/>
        </w:rPr>
        <w:t>Гимназист, помни!</w:t>
      </w:r>
    </w:p>
    <w:p w:rsidR="00BA430B" w:rsidRPr="00BA430B" w:rsidRDefault="00BA430B" w:rsidP="00BA430B">
      <w:pPr>
        <w:shd w:val="clear" w:color="auto" w:fill="F3FCF2"/>
        <w:spacing w:after="150" w:line="240" w:lineRule="auto"/>
        <w:rPr>
          <w:rFonts w:ascii="Arial" w:eastAsia="Times New Roman" w:hAnsi="Arial" w:cs="Arial"/>
          <w:color w:val="333333"/>
          <w:sz w:val="24"/>
          <w:szCs w:val="24"/>
          <w:lang w:eastAsia="ru-RU"/>
        </w:rPr>
      </w:pPr>
      <w:r w:rsidRPr="00BA430B">
        <w:rPr>
          <w:rFonts w:ascii="Arial" w:eastAsia="Times New Roman" w:hAnsi="Arial" w:cs="Arial"/>
          <w:b/>
          <w:bCs/>
          <w:color w:val="333333"/>
          <w:sz w:val="24"/>
          <w:szCs w:val="24"/>
          <w:lang w:eastAsia="ru-RU"/>
        </w:rPr>
        <w:t>От твоей дисциплины на дороге зависит твоя безопасность и безопасность окружающих тебя людей. Желаем тебе счастливого пути!</w:t>
      </w:r>
    </w:p>
    <w:p w:rsidR="005D5C8F" w:rsidRDefault="005D5C8F">
      <w:bookmarkStart w:id="0" w:name="_GoBack"/>
      <w:bookmarkEnd w:id="0"/>
    </w:p>
    <w:sectPr w:rsidR="005D5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2A6C"/>
    <w:multiLevelType w:val="multilevel"/>
    <w:tmpl w:val="77E2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95300"/>
    <w:multiLevelType w:val="multilevel"/>
    <w:tmpl w:val="D330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93C6B"/>
    <w:multiLevelType w:val="multilevel"/>
    <w:tmpl w:val="4308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77BD4"/>
    <w:multiLevelType w:val="multilevel"/>
    <w:tmpl w:val="B03A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2C"/>
    <w:rsid w:val="0005352C"/>
    <w:rsid w:val="005D5C8F"/>
    <w:rsid w:val="00BA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4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4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cp:revision>
  <dcterms:created xsi:type="dcterms:W3CDTF">2019-07-18T06:32:00Z</dcterms:created>
  <dcterms:modified xsi:type="dcterms:W3CDTF">2019-07-18T06:32:00Z</dcterms:modified>
</cp:coreProperties>
</file>