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5A" w:rsidRDefault="0026755A" w:rsidP="002675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</w:rPr>
      </w:pPr>
      <w:r>
        <w:rPr>
          <w:noProof/>
        </w:rPr>
        <w:drawing>
          <wp:inline distT="0" distB="0" distL="0" distR="0">
            <wp:extent cx="5350392" cy="2232837"/>
            <wp:effectExtent l="19050" t="0" r="2658" b="0"/>
            <wp:docPr id="1" name="Рисунок 1" descr="https://ds26-tmr.edu.yar.ru/saved/image_0_w500_h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26-tmr.edu.yar.ru/saved/image_0_w500_h2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968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755A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</w:rPr>
        <w:t xml:space="preserve"> </w:t>
      </w:r>
    </w:p>
    <w:p w:rsidR="0026755A" w:rsidRPr="0026755A" w:rsidRDefault="0026755A" w:rsidP="002675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6755A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</w:rPr>
        <w:t xml:space="preserve">ФОП </w:t>
      </w:r>
      <w:proofErr w:type="gramStart"/>
      <w:r w:rsidRPr="0026755A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</w:rPr>
        <w:t>ДО</w:t>
      </w:r>
      <w:proofErr w:type="gramEnd"/>
      <w:r w:rsidRPr="0026755A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</w:rPr>
        <w:t xml:space="preserve"> – </w:t>
      </w:r>
      <w:proofErr w:type="gramStart"/>
      <w:r w:rsidRPr="0026755A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</w:rPr>
        <w:t>новая</w:t>
      </w:r>
      <w:proofErr w:type="gramEnd"/>
      <w:r w:rsidRPr="0026755A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</w:rPr>
        <w:t xml:space="preserve"> федеральная образовательная программа дошкольного образования</w:t>
      </w:r>
    </w:p>
    <w:p w:rsidR="0026755A" w:rsidRPr="0026755A" w:rsidRDefault="0026755A" w:rsidP="0026755A">
      <w:pPr>
        <w:shd w:val="clear" w:color="auto" w:fill="D4D9BB"/>
        <w:spacing w:before="167" w:after="167" w:line="240" w:lineRule="auto"/>
        <w:ind w:left="419" w:right="419"/>
        <w:rPr>
          <w:rFonts w:ascii="Tahoma" w:eastAsia="Times New Roman" w:hAnsi="Tahoma" w:cs="Tahoma"/>
          <w:color w:val="000000"/>
          <w:sz w:val="23"/>
          <w:szCs w:val="23"/>
        </w:rPr>
      </w:pPr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</w:p>
    <w:p w:rsidR="0026755A" w:rsidRPr="0026755A" w:rsidRDefault="0026755A" w:rsidP="0026755A">
      <w:pPr>
        <w:shd w:val="clear" w:color="auto" w:fill="D4D9BB"/>
        <w:spacing w:before="167" w:after="167" w:line="240" w:lineRule="auto"/>
        <w:ind w:left="419" w:right="419"/>
        <w:rPr>
          <w:rFonts w:ascii="Tahoma" w:eastAsia="Times New Roman" w:hAnsi="Tahoma" w:cs="Tahoma"/>
          <w:color w:val="000000"/>
          <w:sz w:val="23"/>
          <w:szCs w:val="23"/>
        </w:rPr>
      </w:pPr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Минпросвещения приказом от 25.11.2022г. № 1028 утвердило </w:t>
      </w:r>
      <w:proofErr w:type="gramStart"/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>новую</w:t>
      </w:r>
      <w:proofErr w:type="gramEnd"/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ФОП ДО. ФОП </w:t>
      </w:r>
      <w:proofErr w:type="gramStart"/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>ДО</w:t>
      </w:r>
      <w:proofErr w:type="gramEnd"/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определяет </w:t>
      </w:r>
      <w:proofErr w:type="gramStart"/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>объем</w:t>
      </w:r>
      <w:proofErr w:type="gramEnd"/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>примерную</w:t>
      </w:r>
      <w:proofErr w:type="gramEnd"/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ООП ДО. ФОП должны соответствовать все программы во всех детских садах с 01 сентября 2023 года.</w:t>
      </w:r>
    </w:p>
    <w:p w:rsidR="0026755A" w:rsidRPr="0026755A" w:rsidRDefault="0026755A" w:rsidP="0026755A">
      <w:pPr>
        <w:shd w:val="clear" w:color="auto" w:fill="D4D9BB"/>
        <w:spacing w:before="167" w:after="167" w:line="240" w:lineRule="auto"/>
        <w:ind w:left="419" w:right="419"/>
        <w:rPr>
          <w:rFonts w:ascii="Tahoma" w:eastAsia="Times New Roman" w:hAnsi="Tahoma" w:cs="Tahoma"/>
          <w:color w:val="000000"/>
          <w:sz w:val="23"/>
          <w:szCs w:val="23"/>
        </w:rPr>
      </w:pPr>
      <w:r w:rsidRPr="0026755A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Утвержденная программа - Приказ Минпросвещения от 25.11.2022 № 1028  (</w:t>
      </w:r>
      <w:hyperlink r:id="rId7" w:tgtFrame="_blank" w:history="1">
        <w:r w:rsidRPr="0026755A">
          <w:rPr>
            <w:rFonts w:ascii="Times New Roman" w:eastAsia="Times New Roman" w:hAnsi="Times New Roman" w:cs="Times New Roman"/>
            <w:color w:val="0000FF"/>
            <w:sz w:val="34"/>
            <w:u w:val="single"/>
          </w:rPr>
          <w:t>Федеральная образовательная программа дошкольного образования</w:t>
        </w:r>
      </w:hyperlink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>)</w:t>
      </w:r>
    </w:p>
    <w:p w:rsidR="0026755A" w:rsidRPr="0026755A" w:rsidRDefault="0026755A" w:rsidP="0026755A">
      <w:pPr>
        <w:shd w:val="clear" w:color="auto" w:fill="D4D9BB"/>
        <w:spacing w:before="167" w:after="167" w:line="240" w:lineRule="auto"/>
        <w:ind w:left="419" w:right="419"/>
        <w:rPr>
          <w:rFonts w:ascii="Tahoma" w:eastAsia="Times New Roman" w:hAnsi="Tahoma" w:cs="Tahoma"/>
          <w:color w:val="000000"/>
          <w:sz w:val="23"/>
          <w:szCs w:val="23"/>
        </w:rPr>
      </w:pPr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>Федеральная образовательная программа дошкольного образования. </w:t>
      </w:r>
      <w:hyperlink r:id="rId8" w:tgtFrame="_blank" w:history="1">
        <w:r w:rsidRPr="0026755A">
          <w:rPr>
            <w:rFonts w:ascii="Times New Roman" w:eastAsia="Times New Roman" w:hAnsi="Times New Roman" w:cs="Times New Roman"/>
            <w:color w:val="0000FF"/>
            <w:sz w:val="34"/>
            <w:u w:val="single"/>
          </w:rPr>
          <w:t>Об утверждении федеральной образовательной программы дошкольного образования.doc</w:t>
        </w:r>
        <w:proofErr w:type="gramStart"/>
      </w:hyperlink>
      <w:r w:rsidRPr="0026755A">
        <w:rPr>
          <w:rFonts w:ascii="Tahoma" w:eastAsia="Times New Roman" w:hAnsi="Tahoma" w:cs="Tahoma"/>
          <w:color w:val="000000"/>
          <w:sz w:val="34"/>
          <w:szCs w:val="34"/>
        </w:rPr>
        <w:br/>
      </w:r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>В</w:t>
      </w:r>
      <w:proofErr w:type="gramEnd"/>
      <w:r w:rsidRPr="0026755A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тексте программы разработчики уточнили, что ФОП вместе со ФГОС ДО станет основой для разработки и утверждения образовательных программ в детских садах.</w:t>
      </w:r>
    </w:p>
    <w:p w:rsidR="0026755A" w:rsidRPr="0026755A" w:rsidRDefault="0026755A" w:rsidP="0026755A">
      <w:pPr>
        <w:shd w:val="clear" w:color="auto" w:fill="D4D9BB"/>
        <w:spacing w:before="167" w:after="167" w:line="240" w:lineRule="auto"/>
        <w:ind w:left="419" w:right="419"/>
        <w:rPr>
          <w:rFonts w:ascii="Tahoma" w:eastAsia="Times New Roman" w:hAnsi="Tahoma" w:cs="Tahoma"/>
          <w:color w:val="000000"/>
          <w:sz w:val="23"/>
          <w:szCs w:val="23"/>
        </w:rPr>
      </w:pPr>
      <w:r w:rsidRPr="0026755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внедрении ФОП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4D9B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460"/>
      </w:tblGrid>
      <w:tr w:rsidR="0026755A" w:rsidRPr="0026755A" w:rsidTr="00267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 xml:space="preserve">     Что такое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ФОП (или ФООП) </w:t>
            </w:r>
            <w:proofErr w:type="gramStart"/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ДО</w:t>
            </w:r>
            <w:proofErr w:type="gramEnd"/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– </w:t>
            </w:r>
            <w:proofErr w:type="gramStart"/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федеральная</w:t>
            </w:r>
            <w:proofErr w:type="gramEnd"/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образовательная программа дошкольного образования</w:t>
            </w:r>
          </w:p>
        </w:tc>
      </w:tr>
      <w:tr w:rsidR="0026755A" w:rsidRPr="0026755A" w:rsidTr="00267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Какая цель у внедрения 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numPr>
                <w:ilvl w:val="0"/>
                <w:numId w:val="1"/>
              </w:numPr>
              <w:spacing w:before="167" w:after="167" w:line="240" w:lineRule="auto"/>
              <w:ind w:left="1139" w:right="419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Организовать обучение и воспитание дошкольника как гражданина Российской Федерации,</w:t>
            </w:r>
            <w:r w:rsidRPr="0026755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br/>
            </w: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формировать основы его гражданской и культурной идентичности доступными по возрасту средствами;</w:t>
            </w:r>
          </w:p>
          <w:p w:rsidR="0026755A" w:rsidRPr="0026755A" w:rsidRDefault="0026755A" w:rsidP="0026755A">
            <w:pPr>
              <w:numPr>
                <w:ilvl w:val="0"/>
                <w:numId w:val="1"/>
              </w:numPr>
              <w:spacing w:before="167" w:after="167" w:line="240" w:lineRule="auto"/>
              <w:ind w:left="1139" w:right="419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создать единое ядро содержания дошкольного образования;</w:t>
            </w:r>
          </w:p>
          <w:p w:rsidR="0026755A" w:rsidRPr="0026755A" w:rsidRDefault="0026755A" w:rsidP="0026755A">
            <w:pPr>
              <w:numPr>
                <w:ilvl w:val="0"/>
                <w:numId w:val="1"/>
              </w:numPr>
              <w:spacing w:before="167" w:after="167" w:line="240" w:lineRule="auto"/>
              <w:ind w:left="1139" w:right="419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создать единое федеральное образовательное пространство воспитания и обучения детей,</w:t>
            </w: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br/>
              <w:t>которое обеспечит и ребенку, и родителям равные, качественные условия дошкольного образования,</w:t>
            </w: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br/>
              <w:t>вне зависимости от места проживания</w:t>
            </w:r>
          </w:p>
        </w:tc>
      </w:tr>
      <w:tr w:rsidR="0026755A" w:rsidRPr="0026755A" w:rsidTr="00267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Что входит в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Учебно-методическая документация:</w:t>
            </w:r>
          </w:p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·             федеральная рабочая программа воспитания;</w:t>
            </w:r>
          </w:p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·             федеральный календарный план воспитательной работы;</w:t>
            </w:r>
          </w:p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·             примерный режим и распорядок дня групп.</w:t>
            </w:r>
          </w:p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gramStart"/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Единые для Российской Федерации базовые объем и содержание дошкольного образования, </w:t>
            </w:r>
            <w:proofErr w:type="gramEnd"/>
          </w:p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планируемые результаты освоения образовательной программы</w:t>
            </w:r>
          </w:p>
        </w:tc>
      </w:tr>
      <w:tr w:rsidR="0026755A" w:rsidRPr="0026755A" w:rsidTr="00267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Что будет обязательным для всех детских садов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ФОП </w:t>
            </w:r>
            <w:proofErr w:type="gramStart"/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ДО</w:t>
            </w:r>
            <w:proofErr w:type="gramEnd"/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определяет </w:t>
            </w:r>
            <w:proofErr w:type="gramStart"/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объем</w:t>
            </w:r>
            <w:proofErr w:type="gramEnd"/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, содержание, планируемые результаты обязательной части </w:t>
            </w:r>
          </w:p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образовательной программы дошкольного образования, которую реализует детский сад. </w:t>
            </w:r>
          </w:p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Обязательной к выполнению</w:t>
            </w:r>
            <w:proofErr w:type="gramEnd"/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станет и федеральная рабочая программа воспитания, </w:t>
            </w:r>
          </w:p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и федеральный календарный план воспитательной работы</w:t>
            </w:r>
          </w:p>
        </w:tc>
      </w:tr>
      <w:tr w:rsidR="0026755A" w:rsidRPr="0026755A" w:rsidTr="00267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Как будут применять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ФОП станет основой для разработки образовательной программы детского сада. </w:t>
            </w:r>
          </w:p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Детские сады сохраняют право разработки собственных образовательных программ, </w:t>
            </w:r>
          </w:p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но их содержание и планируемые результаты должны быть не ниже, чем в ФОП</w:t>
            </w:r>
          </w:p>
        </w:tc>
      </w:tr>
      <w:tr w:rsidR="0026755A" w:rsidRPr="0026755A" w:rsidTr="00267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Когда детские сады перейдут на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6755A" w:rsidRPr="0026755A" w:rsidRDefault="0026755A" w:rsidP="0026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675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Переход на ФОП запланирован к 1 сентября 2023 года</w:t>
            </w:r>
          </w:p>
        </w:tc>
      </w:tr>
    </w:tbl>
    <w:p w:rsidR="0026755A" w:rsidRPr="0026755A" w:rsidRDefault="0026755A" w:rsidP="0026755A">
      <w:pPr>
        <w:shd w:val="clear" w:color="auto" w:fill="D4D9BB"/>
        <w:spacing w:before="167" w:after="167" w:line="240" w:lineRule="auto"/>
        <w:ind w:left="419" w:right="419"/>
        <w:rPr>
          <w:rFonts w:ascii="Tahoma" w:eastAsia="Times New Roman" w:hAnsi="Tahoma" w:cs="Tahoma"/>
          <w:color w:val="000000"/>
          <w:sz w:val="23"/>
          <w:szCs w:val="23"/>
        </w:rPr>
      </w:pPr>
      <w:r w:rsidRPr="0026755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Материалы для ознакомления:</w:t>
      </w:r>
      <w:r w:rsidRPr="0026755A">
        <w:rPr>
          <w:rFonts w:ascii="Tahoma" w:eastAsia="Times New Roman" w:hAnsi="Tahoma" w:cs="Tahoma"/>
          <w:color w:val="000000"/>
          <w:sz w:val="23"/>
          <w:szCs w:val="23"/>
        </w:rPr>
        <w:br/>
      </w:r>
      <w:hyperlink r:id="rId9" w:tgtFrame="_blank" w:history="1">
        <w:r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>Федеральная образовательная программа дошкольного образования</w:t>
        </w:r>
      </w:hyperlink>
    </w:p>
    <w:p w:rsidR="0026755A" w:rsidRPr="0026755A" w:rsidRDefault="00F96B85" w:rsidP="0026755A">
      <w:pPr>
        <w:numPr>
          <w:ilvl w:val="0"/>
          <w:numId w:val="2"/>
        </w:numPr>
        <w:shd w:val="clear" w:color="auto" w:fill="D4D9B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0" w:tgtFrame="_blank" w:history="1">
        <w:r w:rsidR="0026755A"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>Рекомендации по формирования инфраструктуры ДОО и комплектации учебно-методических материалов в целях реализации образовательных программ дошкольного образования</w:t>
        </w:r>
      </w:hyperlink>
    </w:p>
    <w:p w:rsidR="0026755A" w:rsidRPr="0026755A" w:rsidRDefault="00F96B85" w:rsidP="0026755A">
      <w:pPr>
        <w:numPr>
          <w:ilvl w:val="0"/>
          <w:numId w:val="2"/>
        </w:numPr>
        <w:shd w:val="clear" w:color="auto" w:fill="D4D9B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1" w:tgtFrame="_blank" w:history="1">
        <w:r w:rsidR="0026755A"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>Презентация "Федеральная образовательная программа дошкольного образования: изучаем, обсуждаем, размышляем</w:t>
        </w:r>
      </w:hyperlink>
    </w:p>
    <w:p w:rsidR="0026755A" w:rsidRPr="0026755A" w:rsidRDefault="00F96B85" w:rsidP="0026755A">
      <w:pPr>
        <w:numPr>
          <w:ilvl w:val="0"/>
          <w:numId w:val="2"/>
        </w:numPr>
        <w:shd w:val="clear" w:color="auto" w:fill="D4D9B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2" w:tgtFrame="_blank" w:history="1">
        <w:r w:rsidR="0026755A"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>Вебинар "Федеральная образовательная программа дошкольного образования: изучаем, обсуждаем, размышляем"</w:t>
        </w:r>
      </w:hyperlink>
    </w:p>
    <w:p w:rsidR="0026755A" w:rsidRPr="0026755A" w:rsidRDefault="00F96B85" w:rsidP="0026755A">
      <w:pPr>
        <w:numPr>
          <w:ilvl w:val="0"/>
          <w:numId w:val="2"/>
        </w:numPr>
        <w:shd w:val="clear" w:color="auto" w:fill="D4D9B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3" w:tgtFrame="_blank" w:history="1">
        <w:r w:rsidR="0026755A"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 xml:space="preserve">Вебинар "Федеральная образовательная программа </w:t>
        </w:r>
        <w:proofErr w:type="gramStart"/>
        <w:r w:rsidR="0026755A"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>ДО</w:t>
        </w:r>
        <w:proofErr w:type="gramEnd"/>
        <w:r w:rsidR="0026755A"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 xml:space="preserve"> как </w:t>
        </w:r>
        <w:proofErr w:type="gramStart"/>
        <w:r w:rsidR="0026755A"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>стратегический</w:t>
        </w:r>
        <w:proofErr w:type="gramEnd"/>
        <w:r w:rsidR="0026755A"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 xml:space="preserve"> ориентир образовательной политики"</w:t>
        </w:r>
      </w:hyperlink>
    </w:p>
    <w:p w:rsidR="0026755A" w:rsidRPr="0026755A" w:rsidRDefault="00F96B85" w:rsidP="0026755A">
      <w:pPr>
        <w:numPr>
          <w:ilvl w:val="0"/>
          <w:numId w:val="2"/>
        </w:numPr>
        <w:shd w:val="clear" w:color="auto" w:fill="D4D9B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4" w:tgtFrame="_blank" w:history="1">
        <w:r w:rsidR="0026755A"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 xml:space="preserve">Презентация "Федеральная образовательная программа ДО как стратегический ориентир </w:t>
        </w:r>
        <w:proofErr w:type="gramStart"/>
        <w:r w:rsidR="0026755A"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>образовательной</w:t>
        </w:r>
        <w:proofErr w:type="gramEnd"/>
        <w:r w:rsidR="0026755A" w:rsidRPr="0026755A"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 xml:space="preserve"> политики-2023"</w:t>
        </w:r>
      </w:hyperlink>
    </w:p>
    <w:p w:rsidR="00AA4166" w:rsidRDefault="00AA4166">
      <w:bookmarkStart w:id="0" w:name="_GoBack"/>
      <w:bookmarkEnd w:id="0"/>
    </w:p>
    <w:sectPr w:rsidR="00AA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225D"/>
    <w:multiLevelType w:val="multilevel"/>
    <w:tmpl w:val="1FCE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203C0"/>
    <w:multiLevelType w:val="multilevel"/>
    <w:tmpl w:val="170A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5A"/>
    <w:rsid w:val="0026755A"/>
    <w:rsid w:val="00AA4166"/>
    <w:rsid w:val="00F9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5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6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6755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67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755A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6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5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6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6755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67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755A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6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ternedu.obrvrn.ru/upload/medialibrary/03d/cc8yqkjytptovsuxymbnobmb15qk6o1v/%D0%9E%D0%B1%20%D1%83%D1%82%D0%B2%D0%B5%D1%80%D0%B6%D0%B4%D0%B5%D0%BD%D0%B8%D0%B8%20%D1%84%D0%B5%D0%B4%D0%B5%D1%80%D0%B0%D0%BB%D1%8C%D0%BD%D0%BE%D0%B9%20%D0%BE%D0%B1%D1%80%D0%B0%D0%B7%D0%BE%D0%B2%D0%B0%D1%82%D0%B5%D0%BB%D1%8C%D0%BD%D0%BE%D0%B9%20%D0%BF%D1%80%D0%BE%D0%B3%D1%80%D0%B0%D0%BC%D0%BC%D1%8B%20%D0%B4%D0%BE%D1%88%D0%BA%D0%BE%D0%BB%D1%8C%D0%BD%D0%BE%D0%B3%D0%BE%20%D0%BE%D0%B1%D1%80%D0%B0%D0%B7%D0%BE%D0%B2%D0%B0%D0%BD%D0%B8%D1%8F.doc" TargetMode="External"/><Relationship Id="rId13" Type="http://schemas.openxmlformats.org/officeDocument/2006/relationships/hyperlink" Target="https://www.youtube.com/live/fVUVpe1cq-E?feature=shar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212280044" TargetMode="External"/><Relationship Id="rId12" Type="http://schemas.openxmlformats.org/officeDocument/2006/relationships/hyperlink" Target="https://www.youtube.com/live/dIOgLqYMjMI?feature=sha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chitel.club/events/federalnaya-obrazovatelnaya-programma-doskolnogo-obrazovaniya-izucaem-obsuzdaem-razmyslyae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edu.gov.ru/document/f4f7837770384bfa1faa1827ec8d72d4/download/54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80044" TargetMode="External"/><Relationship Id="rId14" Type="http://schemas.openxmlformats.org/officeDocument/2006/relationships/hyperlink" Target="https://www.sad266.ru/images/raznoe/prezentatsiya_baladin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</dc:creator>
  <cp:lastModifiedBy>Пользователь</cp:lastModifiedBy>
  <cp:revision>2</cp:revision>
  <dcterms:created xsi:type="dcterms:W3CDTF">2023-07-05T07:04:00Z</dcterms:created>
  <dcterms:modified xsi:type="dcterms:W3CDTF">2023-07-05T07:04:00Z</dcterms:modified>
</cp:coreProperties>
</file>