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537E28" w:rsidRPr="0026175D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 xml:space="preserve">в детском саду № </w:t>
      </w:r>
      <w:r w:rsidR="00A5795D">
        <w:rPr>
          <w:rFonts w:ascii="Times New Roman" w:hAnsi="Times New Roman" w:cs="Times New Roman"/>
          <w:b/>
          <w:bCs/>
          <w:sz w:val="28"/>
          <w:szCs w:val="28"/>
        </w:rPr>
        <w:t>16"Солнышко</w:t>
      </w:r>
      <w:r w:rsidR="00D94D14" w:rsidRPr="00D94D1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7E28" w:rsidRPr="00D94D14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</w:t>
      </w:r>
      <w:proofErr w:type="spellStart"/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51827"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асходы</w:t>
      </w:r>
      <w:r w:rsidR="00951827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951827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</w:t>
      </w:r>
      <w:r w:rsidR="00951827"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год в расчете на 1-го ребенка</w:t>
      </w:r>
      <w:r w:rsidR="00D94D14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617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5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110835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рублей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proofErr w:type="gramEnd"/>
    </w:p>
    <w:p w:rsidR="00D94D14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3E1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="00470E3C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37E28" w:rsidRPr="003E138E" w:rsidRDefault="003E138E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68741,83</w:t>
      </w:r>
      <w:r w:rsidR="00D94D14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27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537E28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местный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3E1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8E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8E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24351,26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37E28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родительская плат</w:t>
      </w:r>
      <w:proofErr w:type="gramStart"/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1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E1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 только частичную оплату питания, расходы хозяйственно-бытовые и личную гигиену детей)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8E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8E"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14027,91 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37E28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3E1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537E28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родительской платы установле</w:t>
      </w:r>
      <w:proofErr w:type="gramStart"/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E1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E138E">
        <w:rPr>
          <w:rFonts w:ascii="Times New Roman" w:hAnsi="Times New Roman" w:cs="Times New Roman"/>
          <w:bCs/>
          <w:i/>
          <w:sz w:val="28"/>
          <w:szCs w:val="28"/>
        </w:rPr>
        <w:t>наименование нормативного акта муниципального образования, устанавливающего размер родительской платы)</w:t>
      </w:r>
      <w:r w:rsidRPr="003E138E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203326" w:rsidRPr="003E138E">
        <w:rPr>
          <w:rFonts w:ascii="Times New Roman" w:hAnsi="Times New Roman" w:cs="Times New Roman"/>
          <w:bCs/>
          <w:sz w:val="28"/>
          <w:szCs w:val="28"/>
        </w:rPr>
        <w:t>27</w:t>
      </w:r>
      <w:r w:rsidRPr="003E138E">
        <w:rPr>
          <w:rFonts w:ascii="Times New Roman" w:hAnsi="Times New Roman" w:cs="Times New Roman"/>
          <w:bCs/>
          <w:sz w:val="28"/>
          <w:szCs w:val="28"/>
        </w:rPr>
        <w:t>»</w:t>
      </w:r>
      <w:r w:rsidR="00203326" w:rsidRPr="003E138E">
        <w:rPr>
          <w:rFonts w:ascii="Times New Roman" w:hAnsi="Times New Roman" w:cs="Times New Roman"/>
          <w:bCs/>
          <w:sz w:val="28"/>
          <w:szCs w:val="28"/>
        </w:rPr>
        <w:t xml:space="preserve"> июля 2017</w:t>
      </w:r>
      <w:r w:rsidRPr="003E138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03326" w:rsidRPr="003E138E">
        <w:rPr>
          <w:rFonts w:ascii="Times New Roman" w:hAnsi="Times New Roman" w:cs="Times New Roman"/>
          <w:bCs/>
          <w:sz w:val="28"/>
          <w:szCs w:val="28"/>
        </w:rPr>
        <w:t>6376</w:t>
      </w:r>
      <w:r w:rsidRPr="003E13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138E">
        <w:rPr>
          <w:rFonts w:ascii="Times New Roman" w:hAnsi="Times New Roman" w:cs="Times New Roman"/>
          <w:b/>
          <w:bCs/>
          <w:sz w:val="28"/>
          <w:szCs w:val="28"/>
        </w:rPr>
        <w:t>и составляет</w:t>
      </w:r>
      <w:r w:rsidR="00D94D14" w:rsidRPr="003E1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75D" w:rsidRPr="003E138E">
        <w:rPr>
          <w:rFonts w:ascii="Times New Roman" w:hAnsi="Times New Roman" w:cs="Times New Roman"/>
          <w:bCs/>
          <w:sz w:val="28"/>
          <w:szCs w:val="28"/>
        </w:rPr>
        <w:t xml:space="preserve">2130 </w:t>
      </w:r>
      <w:r w:rsidRPr="003E138E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3E138E">
        <w:rPr>
          <w:rFonts w:ascii="Times New Roman" w:hAnsi="Times New Roman" w:cs="Times New Roman"/>
          <w:bCs/>
          <w:i/>
          <w:sz w:val="28"/>
          <w:szCs w:val="28"/>
        </w:rPr>
        <w:t xml:space="preserve">(в месяц) и зависит от условий (возраст воспитанников, длительность пребывания в группе) </w:t>
      </w:r>
      <w:r w:rsidRPr="003E138E">
        <w:rPr>
          <w:rFonts w:ascii="Times New Roman" w:hAnsi="Times New Roman" w:cs="Times New Roman"/>
          <w:bCs/>
          <w:sz w:val="28"/>
          <w:szCs w:val="28"/>
        </w:rPr>
        <w:t xml:space="preserve">и составляет% от всех расходов </w:t>
      </w:r>
      <w:r w:rsidRPr="003E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1-го ребенка</w:t>
      </w:r>
      <w:r w:rsidRPr="003E13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E3C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138E">
        <w:rPr>
          <w:rFonts w:ascii="Times New Roman" w:hAnsi="Times New Roman" w:cs="Times New Roman"/>
          <w:b/>
          <w:bCs/>
          <w:sz w:val="28"/>
          <w:szCs w:val="28"/>
        </w:rPr>
        <w:t>Дополнительные льгота по уплате родительской платы</w:t>
      </w:r>
      <w:r w:rsidRPr="003E138E">
        <w:rPr>
          <w:rFonts w:ascii="Times New Roman" w:hAnsi="Times New Roman" w:cs="Times New Roman"/>
          <w:bCs/>
          <w:sz w:val="28"/>
          <w:szCs w:val="28"/>
        </w:rPr>
        <w:t>установлена для следующей категории родителей</w:t>
      </w:r>
      <w:r w:rsidR="00470E3C" w:rsidRPr="003E138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37E28" w:rsidRPr="003E138E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>-50% многодетны</w:t>
      </w:r>
      <w:r w:rsidR="00A55F26" w:rsidRPr="003E138E">
        <w:rPr>
          <w:rFonts w:ascii="Times New Roman" w:hAnsi="Times New Roman" w:cs="Times New Roman"/>
          <w:bCs/>
          <w:sz w:val="28"/>
          <w:szCs w:val="28"/>
        </w:rPr>
        <w:t>е</w:t>
      </w:r>
    </w:p>
    <w:p w:rsidR="00470E3C" w:rsidRPr="003E138E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>-50% сотрудники</w:t>
      </w:r>
      <w:r w:rsidR="00470E3C" w:rsidRPr="003E138E">
        <w:rPr>
          <w:rFonts w:ascii="Times New Roman" w:hAnsi="Times New Roman" w:cs="Times New Roman"/>
          <w:bCs/>
          <w:sz w:val="28"/>
          <w:szCs w:val="28"/>
        </w:rPr>
        <w:t xml:space="preserve"> учреждения не </w:t>
      </w:r>
      <w:proofErr w:type="gramStart"/>
      <w:r w:rsidR="00470E3C" w:rsidRPr="003E138E">
        <w:rPr>
          <w:rFonts w:ascii="Times New Roman" w:hAnsi="Times New Roman" w:cs="Times New Roman"/>
          <w:bCs/>
          <w:sz w:val="28"/>
          <w:szCs w:val="28"/>
        </w:rPr>
        <w:t>относящихся</w:t>
      </w:r>
      <w:proofErr w:type="gramEnd"/>
      <w:r w:rsidR="00470E3C" w:rsidRPr="003E138E">
        <w:rPr>
          <w:rFonts w:ascii="Times New Roman" w:hAnsi="Times New Roman" w:cs="Times New Roman"/>
          <w:bCs/>
          <w:sz w:val="28"/>
          <w:szCs w:val="28"/>
        </w:rPr>
        <w:t xml:space="preserve"> к педагогическому составу. </w:t>
      </w:r>
    </w:p>
    <w:p w:rsidR="00A55F26" w:rsidRPr="003E138E" w:rsidRDefault="00A55F26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 xml:space="preserve">Освобождаются от оплаты следующие категории родителей: </w:t>
      </w:r>
    </w:p>
    <w:p w:rsidR="00A55F26" w:rsidRPr="003E138E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 xml:space="preserve">Детей инвалидов </w:t>
      </w:r>
    </w:p>
    <w:p w:rsidR="00A55F26" w:rsidRPr="003E138E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3E138E">
        <w:rPr>
          <w:rFonts w:ascii="Times New Roman" w:hAnsi="Times New Roman" w:cs="Times New Roman"/>
          <w:bCs/>
          <w:sz w:val="28"/>
          <w:szCs w:val="28"/>
        </w:rPr>
        <w:t>Лица</w:t>
      </w:r>
      <w:proofErr w:type="gramEnd"/>
      <w:r w:rsidRPr="003E138E">
        <w:rPr>
          <w:rFonts w:ascii="Times New Roman" w:hAnsi="Times New Roman" w:cs="Times New Roman"/>
          <w:bCs/>
          <w:sz w:val="28"/>
          <w:szCs w:val="28"/>
        </w:rPr>
        <w:t xml:space="preserve"> подвергшиеся воздействию радиации вследствие Чернобыльской катастрофы. </w:t>
      </w:r>
    </w:p>
    <w:p w:rsidR="00A55F26" w:rsidRPr="003E138E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>.Дете</w:t>
      </w:r>
      <w:proofErr w:type="gramStart"/>
      <w:r w:rsidRPr="003E138E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3E138E">
        <w:rPr>
          <w:rFonts w:ascii="Times New Roman" w:hAnsi="Times New Roman" w:cs="Times New Roman"/>
          <w:bCs/>
          <w:sz w:val="28"/>
          <w:szCs w:val="28"/>
        </w:rPr>
        <w:t xml:space="preserve"> сирот и детей оставшихся без попечения родителей. </w:t>
      </w:r>
    </w:p>
    <w:p w:rsidR="00470E3C" w:rsidRPr="003E138E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138E">
        <w:rPr>
          <w:rFonts w:ascii="Times New Roman" w:hAnsi="Times New Roman" w:cs="Times New Roman"/>
          <w:bCs/>
          <w:sz w:val="28"/>
          <w:szCs w:val="28"/>
        </w:rPr>
        <w:t>. Детей с туберкулезной интоксикацией</w:t>
      </w:r>
    </w:p>
    <w:p w:rsidR="00537E28" w:rsidRPr="003E138E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7E28" w:rsidRPr="003E138E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Calibri" w:hAnsi="Times New Roman" w:cs="Times New Roman"/>
          <w:sz w:val="28"/>
          <w:szCs w:val="28"/>
        </w:rPr>
        <w:t>- на первого ребенка – 20</w:t>
      </w:r>
      <w:r w:rsidR="00470E3C" w:rsidRPr="003E138E">
        <w:rPr>
          <w:rFonts w:ascii="Times New Roman" w:eastAsia="Calibri" w:hAnsi="Times New Roman" w:cs="Times New Roman"/>
          <w:sz w:val="28"/>
          <w:szCs w:val="28"/>
        </w:rPr>
        <w:t>%</w:t>
      </w: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3E138E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Calibri" w:hAnsi="Times New Roman" w:cs="Times New Roman"/>
          <w:sz w:val="28"/>
          <w:szCs w:val="28"/>
        </w:rPr>
        <w:t>- на второго ребенка – 50</w:t>
      </w:r>
      <w:r w:rsidR="00470E3C" w:rsidRPr="003E138E">
        <w:rPr>
          <w:rFonts w:ascii="Times New Roman" w:eastAsia="Calibri" w:hAnsi="Times New Roman" w:cs="Times New Roman"/>
          <w:sz w:val="28"/>
          <w:szCs w:val="28"/>
        </w:rPr>
        <w:t>%</w:t>
      </w: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3E138E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</w:t>
      </w:r>
      <w:bookmarkStart w:id="0" w:name="_GoBack"/>
      <w:bookmarkEnd w:id="0"/>
      <w:r w:rsidRPr="003E138E">
        <w:rPr>
          <w:rFonts w:ascii="Times New Roman" w:eastAsia="Calibri" w:hAnsi="Times New Roman" w:cs="Times New Roman"/>
          <w:sz w:val="28"/>
          <w:szCs w:val="28"/>
        </w:rPr>
        <w:t>ующих детей – в размере 70</w:t>
      </w:r>
      <w:r w:rsidR="00470E3C" w:rsidRPr="003E138E">
        <w:rPr>
          <w:rFonts w:ascii="Times New Roman" w:eastAsia="Calibri" w:hAnsi="Times New Roman" w:cs="Times New Roman"/>
          <w:sz w:val="28"/>
          <w:szCs w:val="28"/>
        </w:rPr>
        <w:t>%</w:t>
      </w: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 процентов за фактически оплаченные родителями месяцы присмотра и ухода за ребенком из расчета </w:t>
      </w:r>
      <w:r w:rsidRPr="003E138E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Pr="003E138E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537E28" w:rsidRPr="003E138E" w:rsidRDefault="00951827" w:rsidP="00D94D14">
      <w:pPr>
        <w:widowControl w:val="0"/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и Порядок выплаты компенсации, а также перечень документов</w:t>
      </w:r>
      <w:r w:rsidRPr="003E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D94D14" w:rsidRPr="003E138E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8E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 w:rsidR="00D94D14" w:rsidRPr="003E1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8E" w:rsidRPr="003E138E">
        <w:rPr>
          <w:rFonts w:ascii="Times New Roman" w:hAnsi="Times New Roman" w:cs="Times New Roman"/>
          <w:b/>
          <w:sz w:val="28"/>
          <w:szCs w:val="28"/>
          <w:u w:val="single"/>
        </w:rPr>
        <w:t>Солодухина Анжелика Алексеевна.  89189635489</w:t>
      </w:r>
    </w:p>
    <w:p w:rsidR="00537E28" w:rsidRPr="003E138E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8E">
        <w:rPr>
          <w:rFonts w:ascii="Times New Roman" w:hAnsi="Times New Roman" w:cs="Times New Roman"/>
          <w:sz w:val="28"/>
          <w:szCs w:val="28"/>
        </w:rPr>
        <w:t xml:space="preserve"> (Ф.И.О., </w:t>
      </w:r>
      <w:r w:rsidR="00D94D14" w:rsidRPr="003E138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="00D94D14" w:rsidRPr="003E138E">
        <w:rPr>
          <w:rFonts w:ascii="Times New Roman" w:hAnsi="Times New Roman" w:cs="Times New Roman"/>
          <w:sz w:val="28"/>
          <w:szCs w:val="28"/>
        </w:rPr>
        <w:t>;</w:t>
      </w:r>
      <w:r w:rsidRPr="003E138E"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</w:p>
    <w:p w:rsidR="00537E28" w:rsidRPr="003E138E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3E138E">
        <w:rPr>
          <w:rFonts w:ascii="Times New Roman" w:eastAsia="Calibri" w:hAnsi="Times New Roman" w:cs="Times New Roman"/>
          <w:sz w:val="28"/>
          <w:szCs w:val="28"/>
        </w:rPr>
        <w:br/>
        <w:t>на официальных сайтах в сети Интернет по адресам: _</w:t>
      </w:r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https</w:t>
      </w:r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ds</w:t>
      </w:r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</w:rPr>
        <w:t>16-</w:t>
      </w:r>
      <w:proofErr w:type="spellStart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novoros</w:t>
      </w:r>
      <w:proofErr w:type="spellEnd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obr</w:t>
      </w:r>
      <w:proofErr w:type="spellEnd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</w:rPr>
        <w:t>23.</w:t>
      </w:r>
      <w:proofErr w:type="spellStart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E138E" w:rsidRPr="003E138E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="00D94D14" w:rsidRPr="003E138E">
        <w:rPr>
          <w:rFonts w:ascii="Times New Roman" w:eastAsia="Calibri" w:hAnsi="Times New Roman" w:cs="Times New Roman"/>
          <w:sz w:val="28"/>
          <w:szCs w:val="28"/>
        </w:rPr>
        <w:t>_</w:t>
      </w:r>
      <w:r w:rsidRPr="003E13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Pr="003E138E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38E">
        <w:rPr>
          <w:rFonts w:ascii="Times New Roman" w:eastAsia="Calibri" w:hAnsi="Times New Roman" w:cs="Times New Roman"/>
          <w:sz w:val="28"/>
          <w:szCs w:val="28"/>
        </w:rPr>
        <w:t xml:space="preserve">Также задать свои вопросы Вы можете по </w:t>
      </w:r>
      <w:r w:rsidR="00D94D14" w:rsidRPr="003E138E">
        <w:rPr>
          <w:rFonts w:ascii="Times New Roman" w:eastAsia="Calibri" w:hAnsi="Times New Roman" w:cs="Times New Roman"/>
          <w:sz w:val="28"/>
          <w:szCs w:val="28"/>
        </w:rPr>
        <w:t>телефону 8861</w:t>
      </w:r>
      <w:r w:rsidR="003E138E" w:rsidRPr="003E138E">
        <w:rPr>
          <w:rFonts w:ascii="Times New Roman" w:eastAsia="Calibri" w:hAnsi="Times New Roman" w:cs="Times New Roman"/>
          <w:sz w:val="28"/>
          <w:szCs w:val="28"/>
        </w:rPr>
        <w:t>7602570</w:t>
      </w:r>
      <w:r w:rsidRPr="003E13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Pr="003E138E" w:rsidRDefault="00951827" w:rsidP="00D94D14">
      <w:pPr>
        <w:widowControl w:val="0"/>
        <w:spacing w:after="0" w:line="240" w:lineRule="atLeast"/>
        <w:ind w:firstLine="709"/>
        <w:jc w:val="both"/>
        <w:rPr>
          <w:sz w:val="28"/>
          <w:szCs w:val="28"/>
        </w:rPr>
      </w:pPr>
      <w:r w:rsidRPr="003E138E">
        <w:rPr>
          <w:rFonts w:ascii="Times New Roman" w:hAnsi="Times New Roman" w:cs="Times New Roman"/>
          <w:sz w:val="28"/>
          <w:szCs w:val="28"/>
        </w:rPr>
        <w:t xml:space="preserve">              (контактный телефон</w:t>
      </w:r>
      <w:proofErr w:type="gramStart"/>
      <w:r w:rsidRPr="003E138E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sectPr w:rsidR="00537E28" w:rsidRPr="003E138E" w:rsidSect="00D94D14">
      <w:pgSz w:w="11906" w:h="16838"/>
      <w:pgMar w:top="142" w:right="707" w:bottom="142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152"/>
    <w:multiLevelType w:val="hybridMultilevel"/>
    <w:tmpl w:val="3B50D962"/>
    <w:lvl w:ilvl="0" w:tplc="A47E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7E28"/>
    <w:rsid w:val="00203326"/>
    <w:rsid w:val="0026175D"/>
    <w:rsid w:val="002D3D30"/>
    <w:rsid w:val="00362EE6"/>
    <w:rsid w:val="003E138E"/>
    <w:rsid w:val="00470E3C"/>
    <w:rsid w:val="00537E28"/>
    <w:rsid w:val="007D5544"/>
    <w:rsid w:val="008919F9"/>
    <w:rsid w:val="00951827"/>
    <w:rsid w:val="00A55F26"/>
    <w:rsid w:val="00A5795D"/>
    <w:rsid w:val="00A66966"/>
    <w:rsid w:val="00D94D14"/>
    <w:rsid w:val="00DE3FC1"/>
    <w:rsid w:val="00E3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66966"/>
    <w:pPr>
      <w:spacing w:after="140" w:line="288" w:lineRule="auto"/>
    </w:pPr>
  </w:style>
  <w:style w:type="paragraph" w:styleId="a6">
    <w:name w:val="List"/>
    <w:basedOn w:val="a5"/>
    <w:rsid w:val="00A66966"/>
    <w:rPr>
      <w:rFonts w:cs="Arial"/>
    </w:rPr>
  </w:style>
  <w:style w:type="paragraph" w:styleId="a7">
    <w:name w:val="caption"/>
    <w:basedOn w:val="a"/>
    <w:qFormat/>
    <w:rsid w:val="00A669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66966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EA37-F030-4621-9EDB-E3F85BC0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Плановые расходыв детском саду в год в расчете на 1-го ребенка составят в 2018 г</vt:lpstr>
      <vt:lpstr>- краевой бюджет (оплата труда сотрудников детского сада, приобретение учебных п</vt:lpstr>
      <vt:lpstr>61385 рублей;</vt:lpstr>
      <vt:lpstr>- местный бюджет (расходы по содержанию зданий, оплату коммунальных услуг детско</vt:lpstr>
      <vt:lpstr>- родительская плата(включает только частичную оплату питания, расходы хозяйстве</vt:lpstr>
      <vt:lpstr>Согласно Федеральному закону 273-ФЗ родительская плата не взимается за детей-инв</vt:lpstr>
      <vt:lpstr>Размер родительской платы установлен(наименование нормативного акта муниципально</vt:lpstr>
      <vt:lpstr>Дополнительные льгота по уплате родительской платыустановлена для следующей кате</vt:lpstr>
      <vt:lpstr>-50% многодетные</vt:lpstr>
      <vt:lpstr>-50% сотрудники учреждения не относящихся к педагогическому составу. </vt:lpstr>
      <vt:lpstr>Освобождаются от оплаты следующие категории родителей: </vt:lpstr>
      <vt:lpstr>Детей инвалидов </vt:lpstr>
      <vt:lpstr>.Лица подвергшиеся воздействию радиации вследствие Чернобыльской катастрофы. </vt:lpstr>
      <vt:lpstr>.Детей- сирот и детей оставшихся без попечения родителей. </vt:lpstr>
      <vt:lpstr>. Детей с туберкулезной интоксикацией</vt:lpstr>
      <vt:lpstr>Размер и Порядок выплаты компенсации, а также перечень документов, необходимый д</vt:lpstr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р</cp:lastModifiedBy>
  <cp:revision>4</cp:revision>
  <cp:lastPrinted>2017-05-05T13:17:00Z</cp:lastPrinted>
  <dcterms:created xsi:type="dcterms:W3CDTF">2019-04-02T08:08:00Z</dcterms:created>
  <dcterms:modified xsi:type="dcterms:W3CDTF">2019-04-02T09:33:00Z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