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4791"/>
        <w:gridCol w:w="4700"/>
      </w:tblGrid>
      <w:tr w:rsidR="00876E11" w:rsidRPr="00516FF5" w:rsidTr="00C45674">
        <w:tc>
          <w:tcPr>
            <w:tcW w:w="4791" w:type="dxa"/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СОГЛАСОВАННО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культуры, искусства и кинематографии администрации муниципального образования город-курорт Геленджик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____________________Е.В. Себелева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«___</w:t>
            </w:r>
            <w:proofErr w:type="gramStart"/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__________________2024 год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00" w:type="dxa"/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УТВЕРЖДАЮ 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муниципального бюджетного учреждения культуры Центр культуры и досуга «ТВОРЧЕСТВО»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  <w:proofErr w:type="spellStart"/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Н.А.Прозоровская</w:t>
            </w:r>
            <w:proofErr w:type="spellEnd"/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«___</w:t>
            </w:r>
            <w:proofErr w:type="gramStart"/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___________________2024г.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E11" w:rsidRPr="00516FF5" w:rsidRDefault="00876E11" w:rsidP="00516FF5">
      <w:pPr>
        <w:tabs>
          <w:tab w:val="left" w:pos="6255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tabs>
          <w:tab w:val="left" w:pos="6255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«ЦЕНТР КУЛЬТУРЫ И ДОСУГА «ТВОРЧЕСТВО»</w:t>
      </w:r>
    </w:p>
    <w:p w:rsidR="00876E11" w:rsidRPr="00516FF5" w:rsidRDefault="00876E11" w:rsidP="00516FF5">
      <w:pPr>
        <w:tabs>
          <w:tab w:val="left" w:pos="6255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ГЕЛЕНДЖИК</w:t>
      </w:r>
    </w:p>
    <w:p w:rsidR="00876E11" w:rsidRPr="00516FF5" w:rsidRDefault="00876E11" w:rsidP="00516FF5">
      <w:pPr>
        <w:tabs>
          <w:tab w:val="left" w:pos="6255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876E11" w:rsidRPr="00516FF5" w:rsidRDefault="00876E11" w:rsidP="00516FF5">
      <w:pPr>
        <w:tabs>
          <w:tab w:val="left" w:pos="6255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D72B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г. Геленджик</w:t>
      </w: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2024г.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F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Статус учреждения МБУК «Центр культуры и досуга «Творчество»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 культуры и досуга «Творчество» муниципального образования город-курорт Геленджик является юридическим лицом и финансируется из бюджета муниципального образования город-курорт Геленджик, находится в ведомственном подчинении Управления культуры, искусства и кинематографии муниципального образования город-курорт Геленджик.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Финансирование учреждения осуществляется за счет бюджетных средств и внебюджетных источников. Кроме всего этого, учреждение имеет специальный счет для средств, полученных от предпринимательской и иных видов деятельности, приносящих доход (платные услуги), направляемых на развитие и укрепление материальной - технической базы, благоустройства учреждения и поощрение сотрудников.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МБУК «ЦКД «Творчество» в своей работе руководствуется законодательством в области культуры (в т. ФЗ №131), выполняет задачи культурно-досуговой деятельности в соответствии с муниципальным заданием, оказывает населению услуги: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по организации деятельности клубных формирований и формирований народного творчества (949916О.99.0. ББ78АА00000);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по организации мероприятий (900400О.99.0. ББ72АА00000) на территории Российской Федерации по адресам: головное учреждение ул. Полевая, 24, структурное подразделение ул. Пушкина, 3, структурное подразделение ул. Десантная, 15 (на основании Постановления №1424 от 30.06.2023г. Администрации муниципального образования город-курорт Геленджик). Общая площадь учреждений составляет </w:t>
      </w:r>
      <w:smartTag w:uri="urn:schemas-microsoft-com:office:smarttags" w:element="metricconverter">
        <w:smartTagPr>
          <w:attr w:name="ProductID" w:val="761,6 кв. метров"/>
        </w:smartTagPr>
        <w:r w:rsidRPr="00516FF5">
          <w:rPr>
            <w:rFonts w:ascii="Times New Roman" w:hAnsi="Times New Roman" w:cs="Times New Roman"/>
            <w:sz w:val="28"/>
            <w:szCs w:val="28"/>
          </w:rPr>
          <w:t>761,6 кв. метров</w:t>
        </w:r>
      </w:smartTag>
      <w:r w:rsidRPr="00516FF5">
        <w:rPr>
          <w:rFonts w:ascii="Times New Roman" w:hAnsi="Times New Roman" w:cs="Times New Roman"/>
          <w:sz w:val="28"/>
          <w:szCs w:val="28"/>
        </w:rPr>
        <w:t>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Численность сотрудников на 31.12.2024г. составляет 18 человек, из них 2 являются совместителями, 16 человек основных сотрудников. </w:t>
      </w:r>
      <w:r w:rsidRPr="00516FF5">
        <w:rPr>
          <w:rFonts w:ascii="Times New Roman" w:hAnsi="Times New Roman" w:cs="Times New Roman"/>
          <w:sz w:val="28"/>
          <w:szCs w:val="28"/>
        </w:rPr>
        <w:lastRenderedPageBreak/>
        <w:t>Специалистов в отрасли «Культура» - 14 человек, бюджетных коллективов-10, любительских объединений 3, 3 коллектива и 6 групп на платной основе.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За последние несколько лет, кадровая политика учреждения успешно развивается, так как МБУК «Центр культуры и досуга «Творчество» заключил договор с Краснодарским государственным институтом культуры о прохождении практики студентов, обучающихся в данном институте и, который является приоритетным учебным заведением для работников культуры.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Для эффективной и стабильной деятельности, учреждением особое внимание уделяется кадровому составу, так в институте культуры обучаются студенты Кристина Антоненкова и Ангелина </w:t>
      </w:r>
      <w:proofErr w:type="spellStart"/>
      <w:r w:rsidRPr="00516FF5">
        <w:rPr>
          <w:rFonts w:ascii="Times New Roman" w:hAnsi="Times New Roman" w:cs="Times New Roman"/>
          <w:sz w:val="28"/>
          <w:szCs w:val="28"/>
        </w:rPr>
        <w:t>Овчарик</w:t>
      </w:r>
      <w:proofErr w:type="spellEnd"/>
      <w:r w:rsidRPr="00516FF5">
        <w:rPr>
          <w:rFonts w:ascii="Times New Roman" w:hAnsi="Times New Roman" w:cs="Times New Roman"/>
          <w:sz w:val="28"/>
          <w:szCs w:val="28"/>
        </w:rPr>
        <w:t xml:space="preserve"> «Менеджмент социально-культурной деятельности», (очное обучение, 4курс), Виктория Метесова «Руководство хореографическим любительским коллективом» (очное обучение, 4 курс), Велория </w:t>
      </w:r>
      <w:proofErr w:type="spellStart"/>
      <w:r w:rsidRPr="00516FF5">
        <w:rPr>
          <w:rFonts w:ascii="Times New Roman" w:hAnsi="Times New Roman" w:cs="Times New Roman"/>
          <w:sz w:val="28"/>
          <w:szCs w:val="28"/>
        </w:rPr>
        <w:t>Хрисостомова</w:t>
      </w:r>
      <w:proofErr w:type="spellEnd"/>
      <w:r w:rsidRPr="00516FF5">
        <w:rPr>
          <w:rFonts w:ascii="Times New Roman" w:hAnsi="Times New Roman" w:cs="Times New Roman"/>
          <w:sz w:val="28"/>
          <w:szCs w:val="28"/>
        </w:rPr>
        <w:t xml:space="preserve"> по специальности «Народная художественная культура (профиль) руководство студии декоративно-прикладное творчество» (заочное обучение 3 курс). В перспективе на 2025 год подана 1 заявка на целевое обучение в Краснодарский краевой институт культуры по специальности 54.05.02 Живопись - Факультет дизайна и изобразительных искусств – Мигуля Ксения Владимировна, и готовится 1 заявка на факультет Социально-культурная деятельность – Зайкова Анастасия Игоревна. Обе абитуриентки участницы наших творческих коллективов. В МБУК «ЦКД «Творчество» уделяют пристальное внимание будущим кадрам отрасли «Культура». Поэтому, идет планомерная подготовка кадров по различным специальностям и направлениям деятельности.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Специалисты и руководители систематически повышают свою квалификацию на различных краевых, региональных и муниципальных уровнях. Весь состав учреждения имеет сертификаты, дипломы, удостоверения различной направленности и продолжает добиваться больших успехов в повышении своих профессиональных навыков. Это позволяет </w:t>
      </w:r>
      <w:r w:rsidRPr="00516FF5">
        <w:rPr>
          <w:rFonts w:ascii="Times New Roman" w:hAnsi="Times New Roman" w:cs="Times New Roman"/>
          <w:sz w:val="28"/>
          <w:szCs w:val="28"/>
        </w:rPr>
        <w:lastRenderedPageBreak/>
        <w:t xml:space="preserve">успешно развивать деятельность учреждения. За отчетный 2024 год сотрудники МБУК «ЦКД «Творчество» прошли курсы повышения квалификации по 18 </w:t>
      </w:r>
      <w:r w:rsidR="009B21CF" w:rsidRPr="00516FF5">
        <w:rPr>
          <w:rFonts w:ascii="Times New Roman" w:hAnsi="Times New Roman" w:cs="Times New Roman"/>
          <w:sz w:val="28"/>
          <w:szCs w:val="28"/>
        </w:rPr>
        <w:t>специальностям</w:t>
      </w:r>
      <w:r w:rsidRPr="00516FF5">
        <w:rPr>
          <w:rFonts w:ascii="Times New Roman" w:hAnsi="Times New Roman" w:cs="Times New Roman"/>
          <w:sz w:val="28"/>
          <w:szCs w:val="28"/>
        </w:rPr>
        <w:t xml:space="preserve"> и получили соответствующие удостоверения, дипломы и сертификаты.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b/>
          <w:sz w:val="28"/>
          <w:szCs w:val="28"/>
        </w:rPr>
        <w:t>2. Приоритетные направления социально – культурного развития</w:t>
      </w:r>
    </w:p>
    <w:p w:rsidR="00876E11" w:rsidRPr="00516FF5" w:rsidRDefault="00876E11" w:rsidP="00516FF5">
      <w:pPr>
        <w:pStyle w:val="NoSpacing1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76E11" w:rsidRPr="00516FF5" w:rsidRDefault="00876E11" w:rsidP="00516FF5">
      <w:pPr>
        <w:pStyle w:val="NoSpacing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Духовно-нравственное, эстетическое, культурно-образовательное, патриотическое воспитание детей, профориентация молодежи и населения города-курорта Геленджик;</w:t>
      </w:r>
    </w:p>
    <w:p w:rsidR="00876E11" w:rsidRPr="00516FF5" w:rsidRDefault="00876E11" w:rsidP="00516FF5">
      <w:pPr>
        <w:pStyle w:val="NoSpacing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развитие декоративно-прикладного, изобразительного, хореографического и театрального искусства;</w:t>
      </w:r>
    </w:p>
    <w:p w:rsidR="00876E11" w:rsidRPr="00516FF5" w:rsidRDefault="00876E11" w:rsidP="00516FF5">
      <w:pPr>
        <w:pStyle w:val="NoSpacing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поиск новых оригинальных форм культурно-досуговой деятельности;</w:t>
      </w:r>
    </w:p>
    <w:p w:rsidR="00876E11" w:rsidRPr="00516FF5" w:rsidRDefault="00876E11" w:rsidP="00516FF5">
      <w:pPr>
        <w:pStyle w:val="NoSpacing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работа с людьми с ограниченными возможностями здоровья (ОВЗ);</w:t>
      </w:r>
    </w:p>
    <w:p w:rsidR="00876E11" w:rsidRPr="00516FF5" w:rsidRDefault="00876E11" w:rsidP="00516FF5">
      <w:pPr>
        <w:pStyle w:val="NoSpacing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работа с семьями и несовершеннолетними, состоящими на различных видах учета.</w:t>
      </w:r>
    </w:p>
    <w:p w:rsidR="00876E11" w:rsidRPr="00516FF5" w:rsidRDefault="00876E11" w:rsidP="00516FF5">
      <w:pPr>
        <w:pStyle w:val="NoSpacing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b/>
          <w:sz w:val="28"/>
          <w:szCs w:val="28"/>
        </w:rPr>
        <w:t xml:space="preserve"> </w:t>
      </w:r>
      <w:r w:rsidRPr="00516FF5">
        <w:rPr>
          <w:rFonts w:ascii="Times New Roman" w:hAnsi="Times New Roman"/>
          <w:sz w:val="28"/>
          <w:szCs w:val="28"/>
        </w:rPr>
        <w:t>Работа с семьями СВО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6E11" w:rsidRPr="00516FF5" w:rsidRDefault="00876E11" w:rsidP="00516FF5">
      <w:pPr>
        <w:pStyle w:val="NoSpacing1"/>
        <w:numPr>
          <w:ilvl w:val="2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b/>
          <w:sz w:val="28"/>
          <w:szCs w:val="28"/>
        </w:rPr>
        <w:t>Характеристика деятельности учреждений культурно – досугового типа по реализации целевых региональных программ культурного развития в 2024 году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bCs/>
          <w:sz w:val="28"/>
          <w:szCs w:val="28"/>
        </w:rPr>
        <w:t xml:space="preserve">       В отчетном году по предпринимательской и иной приносящей доход деятельности учреждение заработало в общей сложности 753 074 рубля 80 копеек. Благодаря дополнительному доходу, учреждение смогло позволить себе дополнительные расходы по хозяйственной деятельности и укреплению материально технической базы, помимо выделенного бюджетного финансирования. </w:t>
      </w:r>
      <w:r w:rsidRPr="00516FF5">
        <w:rPr>
          <w:rFonts w:ascii="Times New Roman" w:hAnsi="Times New Roman"/>
          <w:sz w:val="28"/>
          <w:szCs w:val="28"/>
        </w:rPr>
        <w:t>За счет хозрасчетных средств и предпринимательской деятельности израсходовано: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lastRenderedPageBreak/>
        <w:t xml:space="preserve">- 173 000 (Сто семьдесят три тысячи) рублей на устройство ограждения на территории структурного подразделения по адресу ул. Десантная, 15. 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- 334 000 (Триста тридцать четыре тысячи) рублей заработанных средств распределены на премиальные оплаты сотрудникам за выполнение срочных и сложных работ. 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- За счет бюджетных ассигнований в этом году были приобретены необходимые для успешного функционирования учреждения такие технические средства как: 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78 000 (Девяносто восемь тысяч) рублей современный ноутбук, 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120000(Сто двадцать тысяч) рублей 2 прибора -напольная </w:t>
      </w:r>
      <w:r w:rsidR="009B21CF" w:rsidRPr="00516FF5">
        <w:rPr>
          <w:rFonts w:ascii="Times New Roman" w:hAnsi="Times New Roman"/>
          <w:sz w:val="28"/>
          <w:szCs w:val="28"/>
        </w:rPr>
        <w:t>сплит-система</w:t>
      </w:r>
      <w:r w:rsidRPr="00516FF5">
        <w:rPr>
          <w:rFonts w:ascii="Times New Roman" w:hAnsi="Times New Roman"/>
          <w:sz w:val="28"/>
          <w:szCs w:val="28"/>
        </w:rPr>
        <w:t xml:space="preserve"> для выставочного зала и настенная </w:t>
      </w:r>
      <w:r w:rsidR="009B21CF" w:rsidRPr="00516FF5">
        <w:rPr>
          <w:rFonts w:ascii="Times New Roman" w:hAnsi="Times New Roman"/>
          <w:sz w:val="28"/>
          <w:szCs w:val="28"/>
        </w:rPr>
        <w:t>сплит-система</w:t>
      </w:r>
      <w:r w:rsidRPr="00516FF5">
        <w:rPr>
          <w:rFonts w:ascii="Times New Roman" w:hAnsi="Times New Roman"/>
          <w:sz w:val="28"/>
          <w:szCs w:val="28"/>
        </w:rPr>
        <w:t xml:space="preserve"> для кружковой комнаты. </w:t>
      </w: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- Выделена субсидия в размере 100 000 (Сто тысяч) рублей на которую были приобретены сценические костюмы для новогодних мероприятий Дед Мороз, Снегурочка, Медведь, а </w:t>
      </w:r>
      <w:r w:rsidR="009E70A4" w:rsidRPr="00516FF5">
        <w:rPr>
          <w:rFonts w:ascii="Times New Roman" w:hAnsi="Times New Roman"/>
          <w:sz w:val="28"/>
          <w:szCs w:val="28"/>
        </w:rPr>
        <w:t>также</w:t>
      </w:r>
      <w:r w:rsidRPr="00516FF5">
        <w:rPr>
          <w:rFonts w:ascii="Times New Roman" w:hAnsi="Times New Roman"/>
          <w:sz w:val="28"/>
          <w:szCs w:val="28"/>
        </w:rPr>
        <w:t xml:space="preserve"> наружные шторы-</w:t>
      </w:r>
      <w:r w:rsidR="009B21CF" w:rsidRPr="00516FF5">
        <w:rPr>
          <w:rFonts w:ascii="Times New Roman" w:hAnsi="Times New Roman"/>
          <w:sz w:val="28"/>
          <w:szCs w:val="28"/>
        </w:rPr>
        <w:t>гирлянды</w:t>
      </w:r>
      <w:r w:rsidRPr="00516FF5">
        <w:rPr>
          <w:rFonts w:ascii="Times New Roman" w:hAnsi="Times New Roman"/>
          <w:sz w:val="28"/>
          <w:szCs w:val="28"/>
        </w:rPr>
        <w:t xml:space="preserve"> для праздничного и сценического оформления мероприятий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          - 30 000 (тридцать тысяч) рублей приобретение букетов 10 штук для вручения в рамках празднования «День Семьи, Любви и Верности»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Источники финансирования учреждения в разрезе двух лет</w:t>
      </w: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3075"/>
        <w:gridCol w:w="3180"/>
        <w:gridCol w:w="3130"/>
      </w:tblGrid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в разрезе двух лет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78 000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120 000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За счет хозрасчетных средств и предпринимательской деятельности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173 000  </w:t>
            </w: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334 000</w:t>
            </w:r>
          </w:p>
        </w:tc>
      </w:tr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Спонсорские средства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пожертвование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Целевые средства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130 000</w:t>
            </w:r>
          </w:p>
        </w:tc>
      </w:tr>
      <w:tr w:rsidR="00876E11" w:rsidRPr="00516FF5"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Не программные средства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876E11" w:rsidRPr="00516FF5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835 000</w:t>
            </w:r>
          </w:p>
        </w:tc>
      </w:tr>
    </w:tbl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4. Реализации Закона Краснодарского края «О государственной политике в сфере сохранения и развития традиционной народной культуры в Краснодарском крае»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Основная уставная деятельность учреждения - декоративно-прикладное и изобразительное искусство.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В МБУК «Центр культуры и досуга «Творчество» в рамках реализации Закона Краснодарского края «О государственной политике в сфере сохранения и развития традиционной народной культуры в Краснодарском крае», на протяжении всего отчетного периода, было организовано и проведено 281 мероприятие по муниципальному заданию с охватом свыше 12 тысяч человек: выставки декоративно-прикладного и изобразительного искусства, концерты, игровые программы, мастер-классы, экспресс мастер-классы, экспозиции, композиции, инсталляции, витражная живопись, роспись по дереву и многое другое. </w:t>
      </w: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Декоративно-прикладное искусство – популярный вид творческой деятельности. Его произведения могут иметь не только эстетическую ценность, но и практическое применение. В рамках этого творчества можно создавать прекрасные композиции и изделия, а также украшать ткани или другие материалы. А самое лучшее в этом искусстве то, что оно подходит для многих целей, от детского досуга до профессиональной работы и является основным направлением деятельности учреждения. Выставки декоративно-прикладного искусства в самых различных техниках – </w:t>
      </w:r>
      <w:r w:rsidRPr="00516FF5">
        <w:rPr>
          <w:rFonts w:ascii="Times New Roman" w:hAnsi="Times New Roman"/>
          <w:sz w:val="28"/>
          <w:szCs w:val="28"/>
        </w:rPr>
        <w:lastRenderedPageBreak/>
        <w:t xml:space="preserve">бисероплетение, запекаемая полимерная глина, кружевоплетение, декупаж, </w:t>
      </w:r>
      <w:proofErr w:type="spellStart"/>
      <w:r w:rsidRPr="00516FF5">
        <w:rPr>
          <w:rFonts w:ascii="Times New Roman" w:hAnsi="Times New Roman"/>
          <w:sz w:val="28"/>
          <w:szCs w:val="28"/>
        </w:rPr>
        <w:t>фелтинг</w:t>
      </w:r>
      <w:proofErr w:type="spellEnd"/>
      <w:r w:rsidRPr="00516FF5">
        <w:rPr>
          <w:rFonts w:ascii="Times New Roman" w:hAnsi="Times New Roman"/>
          <w:sz w:val="28"/>
          <w:szCs w:val="28"/>
        </w:rPr>
        <w:t xml:space="preserve">, скрапбукинг, </w:t>
      </w:r>
      <w:proofErr w:type="spellStart"/>
      <w:r w:rsidRPr="00516FF5">
        <w:rPr>
          <w:rFonts w:ascii="Times New Roman" w:hAnsi="Times New Roman"/>
          <w:sz w:val="28"/>
          <w:szCs w:val="28"/>
        </w:rPr>
        <w:t>дрифтвуд</w:t>
      </w:r>
      <w:proofErr w:type="spellEnd"/>
      <w:r w:rsidRPr="00516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FF5">
        <w:rPr>
          <w:rFonts w:ascii="Times New Roman" w:hAnsi="Times New Roman"/>
          <w:sz w:val="28"/>
          <w:szCs w:val="28"/>
        </w:rPr>
        <w:t>амигуруми</w:t>
      </w:r>
      <w:proofErr w:type="spellEnd"/>
      <w:r w:rsidRPr="00516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FF5">
        <w:rPr>
          <w:rFonts w:ascii="Times New Roman" w:hAnsi="Times New Roman"/>
          <w:sz w:val="28"/>
          <w:szCs w:val="28"/>
        </w:rPr>
        <w:t>папертоль</w:t>
      </w:r>
      <w:proofErr w:type="spellEnd"/>
      <w:r w:rsidRPr="00516FF5">
        <w:rPr>
          <w:rFonts w:ascii="Times New Roman" w:hAnsi="Times New Roman"/>
          <w:sz w:val="28"/>
          <w:szCs w:val="28"/>
        </w:rPr>
        <w:t>, батик и многое другое, являются неотъемлемой частью городских мероприятий.</w:t>
      </w: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Не менее важным направлением в работе учреждения является изобразительное искусство – живопись в самых различных техниках, графика, каллиграфия, компьютерный дизайн и т.д.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Каждый художник, в поисках своей индивидуальности, своего изобразительного подчерка и стиля, проходит определенный творческий путь, накапливает опыт, приобретает изобразительные навыки и формирует свое выразительное средство общения. Творческие поиски идут долгие годы, пишется множество различных холстов, художник учится и из него начинает формироваться мастер.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В центре «Творчество» в коллективах, работающих в этом направлении, занимаются участники практически всех возрастных категорий, что называется от мала до велика. Преемственность поколений, обмен опытом, наставничество, совместные выставки и вернисажи, все это дает возможность совершенствоваться в этом виде высокого искусства. </w:t>
      </w:r>
    </w:p>
    <w:p w:rsidR="00876E11" w:rsidRPr="00516FF5" w:rsidRDefault="005E3442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Несмотря</w:t>
      </w:r>
      <w:r w:rsidR="00876E11" w:rsidRPr="00516FF5">
        <w:rPr>
          <w:rFonts w:ascii="Times New Roman" w:hAnsi="Times New Roman" w:cs="Times New Roman"/>
          <w:sz w:val="28"/>
          <w:szCs w:val="28"/>
        </w:rPr>
        <w:t xml:space="preserve"> на то, что основными направлениями учреждения являются декоративно-прикладное и изобразительное искусство, хореография и театральное творчество пользуются огромным спросом у детей и подростков. Желание самовыражаться на сцене, познавать жизнь через призму сценического образа, и овладевать искусством танца дает возможность развиваться гармонично и познавать творчество во всех его проявлениях.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В театральной студии, регулярно проводятся Творческие лаборатории, которые освещают такие понятия как: работа над ролью, актерское мастерство, предлагаемые обстоятельства, круги внимания, взаимодействие и т.д. Благодаря разным игровым ситуациям участники студии развивают внимание, память, художественный вкус, увеличивают словарный запас, снимают психологические зажимы, избавляются от комплексов. Хореография же дает выход той энергии, которая свойственна детям и </w:t>
      </w:r>
      <w:r w:rsidRPr="00516FF5">
        <w:rPr>
          <w:rFonts w:ascii="Times New Roman" w:hAnsi="Times New Roman" w:cs="Times New Roman"/>
          <w:sz w:val="28"/>
          <w:szCs w:val="28"/>
        </w:rPr>
        <w:lastRenderedPageBreak/>
        <w:t>подросткам. Танцы всегда являются украшением концертов и интерактивных программ.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5. Анализ состояния и развития различных жанров народного творчества: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В 2024 году в связи с активной деятельностью детских и подростковых коллективов театрального и хореографического направлений, студий, кружков декоративно-прикладного и изобразительного искусства, функционирующих на базе центра «Творчество», у детей, подростков, молодежи и старшего поколения есть возможность для самовыражения и реализации творческого потенциала. Клубные формирования активизировали работу с семьей, старшим поколением, людьми с ограниченными возможностями здоровья и несовершеннолетними, состоящими на различных видах учета. Проблем с набором в коллективы художественной самодеятельности детей, подростков, молодежи и старшего поколения пока нет, так как одними из важных факторов являются: профессиональная подготовка, мастерство и авторитет руководителей клубных формирований.</w:t>
      </w: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Кроме того, стало традиционным проводить Дни открытых дверей, где педагоги подробно и в полном объеме знакомят с деятельностью кружков и студий. В заключении проводят мини мастер-классы, тренинги по разным видам жанров. Особенно привлекательной площадкой для вовлечения новых участников клубных формирований являются дворовые праздники, летняя оздоровительная площадка дневного пребывания «Планета творчества», а также близлежащие учебные заведения и дошкольные учреждения. Все это увлекательно и действенно.</w:t>
      </w:r>
      <w:r w:rsidRPr="00516FF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76E11" w:rsidRPr="00516FF5" w:rsidRDefault="00876E11" w:rsidP="00516FF5">
      <w:pPr>
        <w:pStyle w:val="NoSpacing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 xml:space="preserve">При учреждении действует по муниципальному заданию 10 клубных формирований: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1. Народная студия изобразительного искусства им. В.К. Самойлова;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lastRenderedPageBreak/>
        <w:t>2. Народная студия изобразительного искусства им. С.М. Волнухина;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3. Образцовая студия «Глинка»;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4. Студия «Лидинг»;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5. Образцовая студия «Птица счастья»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6. Образцовая арт–студия «Декор»;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7. Студия ИЗО «Юный художник»;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8. Кружок «Мозаика»;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9. Образцовая изостудия «Живописная палитра»;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10. Ансамбль современного бального танца «Торнадо».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Всего,</w:t>
      </w:r>
      <w:r w:rsidR="00434549">
        <w:rPr>
          <w:rFonts w:ascii="Times New Roman" w:hAnsi="Times New Roman" w:cs="Times New Roman"/>
          <w:sz w:val="28"/>
          <w:szCs w:val="28"/>
        </w:rPr>
        <w:t xml:space="preserve"> в</w:t>
      </w:r>
      <w:r w:rsidRPr="00516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FF5">
        <w:rPr>
          <w:rFonts w:ascii="Times New Roman" w:hAnsi="Times New Roman" w:cs="Times New Roman"/>
          <w:sz w:val="28"/>
          <w:szCs w:val="28"/>
        </w:rPr>
        <w:t>выше перечисленных</w:t>
      </w:r>
      <w:proofErr w:type="gramEnd"/>
      <w:r w:rsidRPr="00516FF5">
        <w:rPr>
          <w:rFonts w:ascii="Times New Roman" w:hAnsi="Times New Roman" w:cs="Times New Roman"/>
          <w:sz w:val="28"/>
          <w:szCs w:val="28"/>
        </w:rPr>
        <w:t xml:space="preserve"> клубных формированиях, занимается 191 участник.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Клубные формирования осуществляют свою деятельность в соответствии с основными задачами МБУК «ЦКД «Творчество».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Среди приоритетных задач являются значимыми: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- привлечение новых участников в клубные формирования;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- деятельность по расширению культурно-досуговых услуг населению;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- деятельность, направленная на развитие гражданского, патриотического, духовно-нравственного, эстетического воспитания детей, подростков и молодежи;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- деятельность по расширению культурно-досуговых услуг для людей с ограниченными физическими возможностями;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- деятельность по вовлечению семей и несовершеннолетних, состоящих на различных видах учета. 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Итогом успешной работы творческих коллективов являются Дипломы разной степени за участие в краевых, региональных, всероссийских фестивалях и конкурсах. В 2024 году участники творческих коллективов МБУК «ЦКД «Творчество» приняли участие в более 163 различных конкурсах и фестивалях, из них: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Международные – 34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lastRenderedPageBreak/>
        <w:t>Всероссийские – 97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Краевые – 15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Муниципальные – 16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 xml:space="preserve">Участие коллективов народного творчества в Международных, Всероссийских, региональных, краевых фестивалях и конкурсах 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в 2024 году</w:t>
      </w:r>
    </w:p>
    <w:p w:rsidR="00876E11" w:rsidRPr="00516FF5" w:rsidRDefault="00876E11" w:rsidP="00516F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3410"/>
        <w:gridCol w:w="2830"/>
        <w:gridCol w:w="2608"/>
      </w:tblGrid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Учреждение, название коллектива, фамилия, имя, отчество руководителя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фестиваля, конкурса, дата и место проведения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/>
                <w:sz w:val="28"/>
                <w:szCs w:val="28"/>
              </w:rPr>
              <w:t>Итоги участия в фестивальном, конкурсном мероприятии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С.М. Волнухина, руководитель Керман Татьяна Васильевна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Краевая выставка Товарищества Кубанских Художников Арт-проект «Леса и поля», </w:t>
            </w:r>
            <w:proofErr w:type="gramStart"/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23.01.2024 по 04.02.2024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краевой выставочный зал изобразительных искусств                    г. Краснодар, </w:t>
            </w:r>
            <w:proofErr w:type="spellStart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Рашпилевская</w:t>
            </w:r>
            <w:proofErr w:type="spellEnd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, 32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15 Диплом за участие в выставке: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«Творчество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границ»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15.03.2024, г. Москва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«Престиж», 18.03.2024 г. Санкт-Петербург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1 Диплом 2 </w:t>
            </w: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степени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Диплом куратора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С.М. Волнухина, руководитель Керман Татьяна Васильевна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Международный открытый конкурс изобразительного искусства «Я рисую натюрморт», 05.04.2024,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4 Диплом за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Студия «Мозаика», руководитель Богомолова Вероника Евгеньевна</w:t>
            </w:r>
          </w:p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Международный конкурс талантов Номинация «Планета Земля», 8.04.2024, г. Москва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за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за 2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Студия «Мозаика», руководитель Богомолова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Вероника Евгеньевна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Всероссийский творческий конкурс, посвященный Дню космонавтики «Путь 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к звездам», 13.04.2024, </w:t>
            </w:r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Краснодарский край, </w:t>
            </w:r>
            <w:proofErr w:type="spellStart"/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ст-ца</w:t>
            </w:r>
            <w:proofErr w:type="spellEnd"/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Ленинградская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Диплом за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Международный конкурс анималистических работ «Звери дивной красоты» 1-15.04.2024, </w:t>
            </w:r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Г. Тобольск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Студия «Мозаика», руководитель Богомолова Вероника Евгеньевна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Всероссийский детский творческий конкурс, посвященный Дню космонавтики, 17.04.2024, г. </w:t>
            </w:r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Екатеринбург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С.М. Волнухина, руководитель Керман Татьяна Васильевна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Международный фестиваль – конкурс среди участников из 15 стран мира, 15.04.2024- 21.04.2024 г.</w:t>
            </w:r>
            <w:r w:rsidR="00675D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10 лауреат 1 степени: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Всероссийский конкурс «Космос», 21.04.2024, г. </w:t>
            </w:r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Елец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Всероссийский конкурс рисунков в нетрадиционной технике рисования «Весенняя фантазия», 24.04.2024, г. </w:t>
            </w:r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Екатеринбург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Образцовая студия «Глинка», 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Всероссийский многожанровый творческий конкурс «Образ моей страны», 25.04.2024, г. </w:t>
            </w:r>
            <w:r w:rsidRPr="00516F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Вологда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В.К. Самойлова, руководитель Лях Татьяна Кирилловна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 конкурс «Наши герои», 03.05.2024, г.</w:t>
            </w:r>
            <w:r w:rsidR="00675D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Кошелева Наталья Леонидовна,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Образцовая студия «Глинка», 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Международный детский творческий конкурс «Уголок моей страны», 03.05.2024,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г. Липецк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В.К. Самойлова, руководитель Лях Татьяна Кирилловна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Международный открытый конкурс изобразительного искусства «Его величество пейзаж» 10.05.2024, г.</w:t>
            </w:r>
            <w:r w:rsidR="00675D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В.К. Самойлова, руководитель Лях Татьяна Кирилловна</w:t>
            </w:r>
          </w:p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Международный открытый конкурс творческих и учебных работ, посвященный красоте и уникальности мира «Удивительное рядом», 15.05.2024, г.</w:t>
            </w:r>
            <w:r w:rsidR="00675D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Тобольск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|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Международный конкурс для детей и молодежи «Все таланты», 17.05.2024, г.</w:t>
            </w:r>
            <w:r w:rsidR="00675D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Международный творческий конкурс «Мои любимые питомцы», 17.05.2024, г.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Курган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Международная молодежная художественная выставка-конкурс «Безграничный горизонт», 25.05.2024, г.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Тобольск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В.К. Самойлова, руководитель Лях Татьяна Кирилловна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Международный открытый конкурс рисунков и творческих работ «Коты и кошки – милые создания», 25.05.2024, г.</w:t>
            </w:r>
            <w:r w:rsidR="002F3F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В.К. Самойлова, руководитель Лях Татьяна Кирилловна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Международный творческий конкурс «Родной природы уголки», 05.06.2024, г.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Тобольск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Всероссийский детский творческий конкурс рисунка «Летние пейзажи», 03.06.2024,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Всероссийский конкурс детского рисунка «Мои любимые каникулы», 05.06.2024, г.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 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 Диплом 2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Всероссийский детский конкурс рисунков «Безопасный путь»,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27.06.2024, г. Курган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5 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Всероссийский детский творческий конкурс «Правила дорожного движения»,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03.07.2024, г. Екатеринбург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2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Всероссийский детский творческий конкурс,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посвященный Дню семьи, любви и верности «Любимая семья», 10.07.2024, г. Екатеринбург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Диплом 1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2 место: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детских рисунков «Город, где я буду жить», 12.07.2024, г. Москва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детский конкурс рисунков «Мой любимый город», 12.07.2024 г. Курган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детский творческий конкурс «Сладкая жизнь» 17.07.2024, г. Екатеринбург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2 степени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Кошелева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2-ой Всероссийский конкурс патриотического рисунка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«Z ПАТРИОТ», июль 2024, г. Москва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Диплом победителя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С.М. Волнухина, руководитель Керман Татьяна Васильевна,</w:t>
            </w:r>
          </w:p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Народная изостудия им. В.К. Самойлова, руководитель Лях Татьяна Кирилловна</w:t>
            </w:r>
          </w:p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Образцовая студия «Птица счастья», руководитель Пахомова Марина Ивановна, Образцовая Арт-студия «Декор», руководитель Яцун Наталья Викторовна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XV краевой выставки работ мастеров декоративно-прикладного, изобразительного, фотоискусства народных ремесел «Яблочный спас», 24.08.2024, г.</w:t>
            </w:r>
            <w:r w:rsidR="001B3D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Краснодар, Дом книги, ул. Красная, 43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12 Диплом Лауреат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4 Диплом за участие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left="-108" w:righ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конкурс детских рисунков, 05.09.202, онлайн4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МБУК «Центр культуры и досуга «Творчество</w:t>
            </w:r>
            <w:proofErr w:type="gramStart"/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»,  </w:t>
            </w: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Образцовая</w:t>
            </w:r>
            <w:proofErr w:type="gramEnd"/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Арт-студия «Декор», руководитель Яцун Наталья Викторовна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отборочный этап Всероссийского </w:t>
            </w: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творческого конкурса талантов «Рисуй с нами», 20.09.2024,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 I степени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детский конкурс автопортретов, «Я уникален!», 26.09.2024,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 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Образцовая студия «Глинка», 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конкурс изобразительного искусства, декоративно-прикладного творчества и фотографии «Здравствуй, волшебница осень!», 30.09.2024,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Образцовая студия «Глинка», 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Международный конкурс изобразительного искусства, декоративно-прикладного творчества и </w:t>
            </w: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фотографии ко Всемирному дню моря «Морские фантазии», 30.09.2024,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Образцовая студия «Глинка», 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конкурс изобразительного искусства, декоративно-прикладного творчества и фотографии к Всемирному дню защиты животных «4 лапы, уши, хвостик», 30.09.2024,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«Творчество», Образцовая студия «Глинка», руководитель 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конкурс изобразительного искусства, декоративно-прикладного творчества и фотографии ко «Мгновения уходящего лета», 30.09.2024,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детский творческий конкурс ко Всемирному дню защиты животных «Лапки в порядке», 09.10.2024,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5 Диплом 1 место</w:t>
            </w:r>
          </w:p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детский творческий конкурс ко Дню отца «Папа может», 23.10.2024,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3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детский творческий конкурс рисунков «Первобытный мир», 24.10.2024,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3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Образцовая студия «Глинка», 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конкурс детско-юношеского творчества «Праздник урожая», 30.10.2024,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МБУК «Центр культуры и досуга «Творчество», Образцовая студия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«Глинка», руководитель 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Всероссийский конкурс детско-юношеского </w:t>
            </w: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творчества «По грибы, по ягоды», 30.10.2024,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3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«Творчество», Образцовая студия «Глинка», руководитель 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конкурс изобразительного творчества и фотографии ко Всемирному дню моря «Морские фантазии», 30.10.2024,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«Творчество», Образцовая студия «Глинка», руководитель Воробей Виталия Александровна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детский конкурс открыток ко Дню бабушек и дедушек «Дорогие бабушка и дедушка», 30.10.2024,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МБУК «Центр культуры и досуга «Творчество», Образцовая студия «Глинка», руководитель Воробей Виталия Александровна, Образцовый кружок ИЗО «Живописная палитра», руководитель Кошелева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детский творческий конкурс «Зимние птицы», посвященный </w:t>
            </w:r>
            <w:proofErr w:type="spellStart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Синичкиному</w:t>
            </w:r>
            <w:proofErr w:type="spellEnd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дню, 13.11.2024,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8 Диплом 1 место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2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«Супергерои чистоты и здоровья», 19.11.2024,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9 сертификат участника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Образцовый кружок ИЗО «Живописная палитра»,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>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детский творческий </w:t>
            </w:r>
            <w:proofErr w:type="gramStart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gramEnd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 «Мамино сердце», 19.11.2024, онлайн</w:t>
            </w:r>
          </w:p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1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«Творчество», Образцовая студия «Глинка», руководитель Воробей Виталия Александровна, Образцовый кружок ИЗО «Живописная палитра», руководитель Кошелева Наталья Леонидовна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творческий конкурс «Герои сказок», 20.11.2024,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5 Диплом 1 место</w:t>
            </w:r>
          </w:p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 Диплом 2 место</w:t>
            </w:r>
          </w:p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4 Диплом 3 место</w:t>
            </w:r>
          </w:p>
        </w:tc>
      </w:tr>
      <w:tr w:rsidR="00876E11" w:rsidRPr="00516FF5" w:rsidTr="006D7C97">
        <w:tc>
          <w:tcPr>
            <w:tcW w:w="949" w:type="dxa"/>
          </w:tcPr>
          <w:p w:rsidR="00876E11" w:rsidRPr="00516FF5" w:rsidRDefault="00876E11" w:rsidP="00516FF5">
            <w:pPr>
              <w:pStyle w:val="af6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07" w:type="dxa"/>
          </w:tcPr>
          <w:p w:rsidR="00876E11" w:rsidRPr="00516FF5" w:rsidRDefault="00876E11" w:rsidP="00516FF5">
            <w:pPr>
              <w:spacing w:line="360" w:lineRule="auto"/>
              <w:ind w:left="-108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МБУК «Центр культуры и досуга «Творчество», Студия «Мозаика», </w:t>
            </w:r>
            <w:r w:rsidRPr="00516FF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руководитель Пискунова Ольга Владимировна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детский творческий </w:t>
            </w:r>
            <w:proofErr w:type="gramStart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gramEnd"/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 Ко дню 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 «Мамино сердце», 27.11.2024, онлайн</w:t>
            </w:r>
          </w:p>
        </w:tc>
        <w:tc>
          <w:tcPr>
            <w:tcW w:w="3652" w:type="dxa"/>
          </w:tcPr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Диплом 1 место</w:t>
            </w:r>
          </w:p>
          <w:p w:rsidR="00876E11" w:rsidRPr="00516FF5" w:rsidRDefault="00876E11" w:rsidP="00516FF5">
            <w:pPr>
              <w:tabs>
                <w:tab w:val="left" w:pos="224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 Диплом 2 место</w:t>
            </w:r>
          </w:p>
        </w:tc>
      </w:tr>
    </w:tbl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FF5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 (семинары) за 2024 год</w:t>
      </w:r>
    </w:p>
    <w:tbl>
      <w:tblPr>
        <w:tblW w:w="102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36"/>
        <w:gridCol w:w="2055"/>
        <w:gridCol w:w="1559"/>
        <w:gridCol w:w="2409"/>
        <w:gridCol w:w="1984"/>
        <w:gridCol w:w="1722"/>
      </w:tblGrid>
      <w:tr w:rsidR="00876E11" w:rsidRPr="00516FF5" w:rsidTr="006D7C97">
        <w:trPr>
          <w:trHeight w:val="10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Сроки прохождения</w:t>
            </w:r>
          </w:p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курсов повышения квалификации или семинара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Место прохождения</w:t>
            </w:r>
          </w:p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курсов повышения квалификации и семинаров</w:t>
            </w:r>
          </w:p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  <w:p w:rsidR="00876E11" w:rsidRPr="00516FF5" w:rsidRDefault="00876E11" w:rsidP="00516F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№, серия</w:t>
            </w:r>
          </w:p>
        </w:tc>
      </w:tr>
      <w:tr w:rsidR="00876E11" w:rsidRPr="00516FF5" w:rsidTr="006D7C97">
        <w:trPr>
          <w:trHeight w:val="1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Прозоровская нина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10.02 по 18.03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Обучение по проверке знаний требований охраны труда работников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«Академия современного образования»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Г. Омск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Протокол №38/6</w:t>
            </w:r>
          </w:p>
        </w:tc>
      </w:tr>
      <w:tr w:rsidR="00876E11" w:rsidRPr="00516FF5" w:rsidTr="006D7C97">
        <w:trPr>
          <w:trHeight w:val="4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Пискунова Ольга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10.02 по 18.03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по проверке знаний требований охраны труда работников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«Академия современного образования» г. Омск)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Протокол №38/6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E11" w:rsidRPr="00516FF5" w:rsidTr="006D7C97">
        <w:trPr>
          <w:trHeight w:val="141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Пахомова Марина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10.02 по 18.03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по проверке знаний охраны труда работников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«Академия современного образования» г. Омск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№38/6 </w:t>
            </w:r>
          </w:p>
        </w:tc>
      </w:tr>
      <w:tr w:rsidR="00876E11" w:rsidRPr="00516FF5" w:rsidTr="006D7C97">
        <w:trPr>
          <w:trHeight w:val="112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Яцун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25.06- 26.06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Изготовление гобелена из троицких трав и цветов. Особенности и технологические приемы»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ГБУ ДПО и К КК «Краевой учебно-методический центр»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76E11" w:rsidRPr="00516FF5" w:rsidTr="006D7C97">
        <w:trPr>
          <w:trHeight w:val="13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Прозоровская Нина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22.05 по 26.05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руководителей организаций, не отнесенных к категориям по гражданской обороне»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ГКОУДПО «Учебное – методический центр по гражданский обороне и чрезвычайным ситуациям Краснодарского края» 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3231201511616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Прозоровская Нина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24.05 по 04. 06.2024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Пи программе 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«Пожарная безопасность» профессиональная переподготовка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</w:t>
            </w:r>
            <w:proofErr w:type="spellStart"/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Геомакс</w:t>
            </w:r>
            <w:proofErr w:type="spellEnd"/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» Краснодарский край г. Курганинск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231200153906</w:t>
            </w:r>
          </w:p>
        </w:tc>
      </w:tr>
      <w:tr w:rsidR="00876E11" w:rsidRPr="00516FF5" w:rsidTr="006D7C97">
        <w:trPr>
          <w:trHeight w:val="7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Пискунова Ольга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24.05 по 04. 06.2024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Пи программе 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«Пожарная безопасность» профессиональная переподготовка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</w:t>
            </w:r>
            <w:proofErr w:type="spellStart"/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Геомакс</w:t>
            </w:r>
            <w:proofErr w:type="spellEnd"/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» Краснодарский край г. Курганинск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231200153906</w:t>
            </w:r>
          </w:p>
        </w:tc>
      </w:tr>
      <w:tr w:rsidR="00876E11" w:rsidRPr="00516FF5" w:rsidTr="006D7C97">
        <w:trPr>
          <w:trHeight w:val="7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Пахомова Марина </w:t>
            </w: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31.07 по 27.08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«Организация образовательного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 воспитательного процесса для детей с ограниченными возможностями здоровья»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АНО ДПО «Национальн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ый университет государственной службы» г. Москва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Удостоверение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770300002202</w:t>
            </w:r>
          </w:p>
        </w:tc>
      </w:tr>
      <w:tr w:rsidR="00876E11" w:rsidRPr="00516FF5" w:rsidTr="006D7C97">
        <w:trPr>
          <w:trHeight w:val="112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Пискунова Ольга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19.07 по 21.08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программе «Художественный руководитель»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квалификации»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переподготовке</w:t>
            </w:r>
          </w:p>
          <w:p w:rsidR="00876E11" w:rsidRPr="00516FF5" w:rsidRDefault="00876E11" w:rsidP="00516FF5">
            <w:pPr>
              <w:snapToGrid w:val="0"/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 xml:space="preserve">622422208783 </w:t>
            </w:r>
          </w:p>
        </w:tc>
      </w:tr>
      <w:tr w:rsidR="00876E11" w:rsidRPr="00516FF5" w:rsidTr="006D7C97">
        <w:trPr>
          <w:trHeight w:val="11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 Пискунова Ольга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19.07 по 21.08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программе «Кадровое делопроизводство и документооборот»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квалификации». 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переподготовке 6224220829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Пахомова Марина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29-30 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«Особенности и технологические приемы плетения из сосновых иголок»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ГБУ ДПО и КК «Краевой учебно- методический центр» 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76E11" w:rsidRPr="00516FF5" w:rsidTr="006D7C97">
        <w:trPr>
          <w:trHeight w:val="12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29-30. 08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«Особенности и технологические приемы плетения из сосновых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иголок»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ГБУ ДПО и КК «Краевой учебно- методический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центр» г. Краснодар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Дергачев Константин Юрьевич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28.08 – 29.08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«По программе «Оказание первой помощи пострадавшим»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«РЦПК»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381566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Дергачев Константин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06.09.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программе «Повышение квалификации для руководителей организации по проверке знаний   пожарной безопасности»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«РЦПК»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38 1574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Дергачев Константин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04.09 – 05.09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дополнительной профессиональной программе «Использование (применение) средств индивидуальной защиты»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«РЦПК»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381570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Дергачев Константин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30.08 – 03.09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дополнительной профе6ссиональной программе «Подготовка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руководителей и специалистов в области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ООО «Региональный центр повышения квалификации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 622423020425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Дергачев Константин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08.09 – 12.09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дополнительной профессиональной программе «Антитеррористическая защищенность в учреждении культуры»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квалификации»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381578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Дергачев Константин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13.09 – 21.09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дополнительной профессиональной программе «Управление государственными и муниципальными закупками. Контрактная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система в сфере закупок товаров работ услуг для обеспечения государственных и муниципальных </w:t>
            </w:r>
            <w:proofErr w:type="gramStart"/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нужд  (</w:t>
            </w:r>
            <w:proofErr w:type="gramEnd"/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соответствии  с федеральным законом  Российской Федерации – 44-ФЗ)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ООО «Региональный центр повышения квалификации»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622423020424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Пахомова Марина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26.09 – 27.09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«Развитие инклюзивной среды в современном учреждении культуры»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ГБУ ККК ДПО 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Прозоровская Нина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26.09 – 30.09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дополнительной профессиональной подготовке «Антикоррупционная деятельность в организации» г. Рязань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квалификации»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381582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Яцун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28.09 – 30.09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программе «Художественны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й руководитель»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ООО «Региональны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й центр повышение квалификации»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6224222087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 Яцун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21.09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«Технология плетения из листьев початков кукурузы»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ГБУ ККК ДПО 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Воробей Виталия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21.09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«Технология плетения из листьев початков кукурузы»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ГБУ ККК ДПО 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Тагирова Марина </w:t>
            </w:r>
            <w:proofErr w:type="spellStart"/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07.09 -08.10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дополнительной профессиональной программе «Режиссура культурно – массовых мероприятий и театрализованных мероприятий»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квалификации» г. Рязань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 622242209241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Тагиров Сергей </w:t>
            </w:r>
            <w:proofErr w:type="spellStart"/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Фирдинатович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07.09 - 24.09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основной программе профессионального обучения (профессиональная подготовка) «Осветитель»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подготовки»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Удостоверение 10602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 Тагиров </w:t>
            </w: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Сергей </w:t>
            </w:r>
            <w:proofErr w:type="spellStart"/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Фирдинатович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14.11 -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18.11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«Цифровая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трансформация учреждений сферы культуры»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ГБУ ККК </w:t>
            </w: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ДПО 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</w:t>
            </w: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231201704513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 xml:space="preserve">Тагиров Сергей </w:t>
            </w:r>
            <w:proofErr w:type="spellStart"/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Фирдинатович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02.08. - 04.09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основной программе профессионального обучения (профессиональная подготовка) «Звукооператор»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подготовки»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366962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Яцун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27. 11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Костюм кубанского казачества 20 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ГБУ ККК ДПО г. Краснодар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876E11" w:rsidRPr="00516FF5" w:rsidTr="006D7C97">
        <w:trPr>
          <w:trHeight w:val="1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pStyle w:val="16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/>
                <w:iCs/>
                <w:sz w:val="28"/>
                <w:szCs w:val="28"/>
              </w:rPr>
              <w:t>Зайков Алексей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14.09 - 15.10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По основной программе профессионального обучения (профессиональная подготовка) «Режиссер»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iCs/>
                <w:sz w:val="28"/>
                <w:szCs w:val="28"/>
              </w:rPr>
              <w:t>ООО «Региональный центр повышения подготовки»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876E11" w:rsidRPr="00516FF5" w:rsidRDefault="00876E11" w:rsidP="00516F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FF5">
              <w:rPr>
                <w:rFonts w:ascii="Times New Roman" w:hAnsi="Times New Roman" w:cs="Times New Roman"/>
                <w:sz w:val="28"/>
                <w:szCs w:val="28"/>
              </w:rPr>
              <w:t>390820</w:t>
            </w:r>
          </w:p>
        </w:tc>
      </w:tr>
    </w:tbl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6. Анализ состояния и развития любительских объединений, клубов по интересам (КЛО):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В отчетном 2024 году продолжили активно функционировать любительские объединения: «Ратники» – 47 ветеранов, офицеров запаса и действующей службы. За отчетный период данным любительским объединением было проведено множество мероприятий по духовно-</w:t>
      </w:r>
      <w:r w:rsidRPr="00516FF5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нравственному и военно-патриотическому направлению: циклы мероприятий «Уроки мужества», адресные поздравления ветеранам-фронтовикам, День Знаний, торжественные и праздничные линейки с участием членов любительского объединения, День ветерана Органов внутренних дел, День памяти погибших на ЧАЭС. Участие в церемонии – благословение воинов-пограничников, «Урок мужества» ко Дню защитника Отечества для школьников, участие в акции «Свеча памяти – 2023», возложение цветов на Братской могиле, День памяти Генералиссимусу Александру Васильевичу Суворову, День памяти и скорби, День героев Отечества и многое другое.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Любительское объединение «Содружество художников Геленджика» насчитывает в своем сообществе 84 человека. Главное событие отчетного года для членов любительского объединения «Содружество художников Геленджика» – это традиционная полномасштабная ежегодная отчетная художественная выставка «Мир женщины. Красота в деталях» в Геленджикском выставочном зале мастеров декоративно-прикладного и изобразительного искусства. Лучшие работы отмечены именными дипломами.</w:t>
      </w:r>
      <w:r w:rsidR="009A1FA7" w:rsidRPr="00516FF5">
        <w:rPr>
          <w:rFonts w:ascii="Times New Roman" w:hAnsi="Times New Roman" w:cs="Times New Roman"/>
          <w:sz w:val="28"/>
          <w:szCs w:val="28"/>
        </w:rPr>
        <w:t xml:space="preserve"> </w:t>
      </w:r>
      <w:r w:rsidRPr="00516FF5">
        <w:rPr>
          <w:rFonts w:ascii="Times New Roman" w:hAnsi="Times New Roman" w:cs="Times New Roman"/>
          <w:sz w:val="28"/>
          <w:szCs w:val="28"/>
        </w:rPr>
        <w:t>На выставке были представлены произведения живописцев, графиков, мастеров авторской игрушки, керамики и других направлений прикладного творчества. Любительское объединение «Содружество художников Геленджика» творчески и плодотворно завершает отчетный год: это ярмарки, мастер классы, выставки декоративно-прикладного и изобразительного искусства, пленэры на набережной, на Центральной площади и других городских локациях.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7. Анализ состояния культурно – досуговой работы (содержание, формы, проблемы) клубных учреждений</w:t>
      </w: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FF5">
        <w:rPr>
          <w:rFonts w:ascii="Times New Roman" w:hAnsi="Times New Roman"/>
          <w:sz w:val="28"/>
          <w:szCs w:val="28"/>
        </w:rPr>
        <w:t>Масштаб и разнообразие услуг и использования  форм и методов клубной работы в деятельности МБУК «ЦКД «Творчество», праздники, устные журналы, видеопрезентации, вечера портреты, литературно-</w:t>
      </w:r>
      <w:r w:rsidRPr="00516FF5">
        <w:rPr>
          <w:rFonts w:ascii="Times New Roman" w:hAnsi="Times New Roman"/>
          <w:sz w:val="28"/>
          <w:szCs w:val="28"/>
        </w:rPr>
        <w:lastRenderedPageBreak/>
        <w:t>музыкальные гостиные, композиции, информационные часы, уроки, викторины, спектакль, вечер вопросов и ответов, мультипликационные версии, диалоги-обсуждения и другие, позволило вывести работу учреждения на более достойный уровень организации досуга, духовно-нравственного, военно-патриотического воспитания, формирования здорового образа жизни, профилактики безнадзорности, правонарушений и преступности.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В нашей жизни есть события, которые переполняют душу радостью, безмерной гордостью и счастьем за необъятную нашу страну. Среди</w:t>
      </w:r>
      <w:r w:rsidRPr="00516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16FF5">
        <w:rPr>
          <w:rFonts w:ascii="Times New Roman" w:hAnsi="Times New Roman" w:cs="Times New Roman"/>
          <w:sz w:val="28"/>
          <w:szCs w:val="28"/>
        </w:rPr>
        <w:t>основных мероприятий, приоритетными для МБУК «ЦКД «Творчество» в 2024 году являются: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Цикл мероприятий, посвященный Победе в Великой Отечественной Войне; День памяти и скорби; Цикл мероприятий посвященных блокаде и освобождению Ленинграда;  День памяти героев необъявленных войн, День солидарности в борьбе с терроризмом, День Государственного флага РФ, День защитника Отечества, Всероссийский день призывника, День России, День защиты детей, День народного единства и другие.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Мероприятия, посвященные значимым праздникам России: Международный Женский день 8 марта, Праздник Весны и Труда, День матери, День пожилого человека, Международный День инвалидов, «День семьи, любви и верности», День отца, а также Православные праздники России: Рождество Христово, Новый год, Крещение Господне, Масленица, Светлая Пасха, День славянской письменности и культуры и т.д.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В рамках государственных программ «Дети Кубани», «Старшее поколение», «Духовно-нравственное воспитание детей и молодежи, «Развитие и укрепление семейных традиций в Краснодарском крае», «О мерах по профилактике и правонарушений несовершеннолетних в Краснодарском крае №1539-КЗ», «Доступная Среда».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Учреждение провело ряд мероприятий различных клубных форм: к</w:t>
      </w:r>
      <w:r w:rsidRPr="00516FF5">
        <w:rPr>
          <w:rFonts w:ascii="Times New Roman" w:hAnsi="Times New Roman" w:cs="Times New Roman"/>
          <w:iCs/>
          <w:sz w:val="28"/>
          <w:szCs w:val="28"/>
        </w:rPr>
        <w:t xml:space="preserve">о Дню Великой Победы прошли выставки, экспозиции, мастер-классы. </w:t>
      </w:r>
      <w:r w:rsidRPr="00516FF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Например, 9 мая в Парке «70 лет Победы» на Тонком мысе, по улице Десантная с огромным воодушевлением отметили 79-ю годовщину Победы в Великой Отечественной войне. Праздник получился масштабным: выставка детских тематических рисунков, выставка декоративно-прикладного творчества, мастер-класс «Открытка», флешмоб «Плакатная живопись» и праздничный концерт-митинг «Не смолкнет слава тех великих лет!» в котором, также, приняли участие приглашены солисты ДКИД им. </w:t>
      </w:r>
      <w:proofErr w:type="spellStart"/>
      <w:r w:rsidRPr="00516FF5">
        <w:rPr>
          <w:rFonts w:ascii="Times New Roman" w:hAnsi="Times New Roman" w:cs="Times New Roman"/>
          <w:iCs/>
          <w:sz w:val="28"/>
          <w:szCs w:val="28"/>
        </w:rPr>
        <w:t>Л.Плешкова</w:t>
      </w:r>
      <w:proofErr w:type="spellEnd"/>
      <w:r w:rsidRPr="00516FF5">
        <w:rPr>
          <w:rFonts w:ascii="Times New Roman" w:hAnsi="Times New Roman" w:cs="Times New Roman"/>
          <w:iCs/>
          <w:sz w:val="28"/>
          <w:szCs w:val="28"/>
        </w:rPr>
        <w:t xml:space="preserve"> Наталья и Константин Ахроменко. После концерта, по уже сложившейся многолетней традиции, был </w:t>
      </w:r>
      <w:r w:rsidR="00691728" w:rsidRPr="00516FF5">
        <w:rPr>
          <w:rFonts w:ascii="Times New Roman" w:hAnsi="Times New Roman" w:cs="Times New Roman"/>
          <w:iCs/>
          <w:sz w:val="28"/>
          <w:szCs w:val="28"/>
        </w:rPr>
        <w:t>объявлен:</w:t>
      </w:r>
      <w:r w:rsidRPr="00516FF5">
        <w:rPr>
          <w:rFonts w:ascii="Times New Roman" w:hAnsi="Times New Roman" w:cs="Times New Roman"/>
          <w:iCs/>
          <w:sz w:val="28"/>
          <w:szCs w:val="28"/>
        </w:rPr>
        <w:t xml:space="preserve"> «Свободный микрофон». Юные зрители с удовольствием читали стихи, пели песни, поздравляли ветеранов. Не формальность мероприятия создавала очень теплую, дружественную обстановку, все сплотились в одну большую семью, знакомились, обменивались впечатлениями, пели хором, а ребята из 8 школы, случайно встретившись на празднике, даже хором декламировали «Бородино». Свои поздравления дарили гости нашего города из Новороссийска, Таганрога и Белгорода, и в завершение праздника, все дружно, дети и взрослые, спели легендарную «Катюшу» и «День Победы»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1 июня в Геленджикском живописном парке «Молодежный» состоялся яркий и веселый праздник, посвященный Международному дню защиты детей. Как отметил глава курорта Алексей Алексеевич Богодистов: «Этот праздник призван напомнить всем нам о том, как важно беречь и защищать самое дорогое, что у нас есть, — наших детей. Дорогие ребята, растите, развивайтесь, набирайтесь сил, находите друзей, пробуйте новые занятия. А мы, взрослые, продолжим трудиться для вас!»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На празднике активное участие принял весь коллектив, руководители кружков, арт-студий и воспитанники МБУК «ЦКД «Творчество». Разнообразные площадки с творческими и спортивными мероприятиями рассредоточились по всему парку, где каждый мог найти что-то по душе.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художники Народной изостудии имени С. М. Волнухина расположились в парке на зеленой травке, в тени деревьев, таким образом </w:t>
      </w:r>
      <w:r w:rsidRPr="00516FF5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организовав пленэр, после чего подарили одну из своих картин главе города. </w:t>
      </w:r>
      <w:proofErr w:type="spellStart"/>
      <w:r w:rsidRPr="00516FF5">
        <w:rPr>
          <w:rFonts w:ascii="Times New Roman" w:hAnsi="Times New Roman" w:cs="Times New Roman"/>
          <w:sz w:val="28"/>
          <w:szCs w:val="28"/>
        </w:rPr>
        <w:t>Изостуди</w:t>
      </w:r>
      <w:proofErr w:type="spellEnd"/>
      <w:r w:rsidRPr="00516FF5">
        <w:rPr>
          <w:rFonts w:ascii="Times New Roman" w:hAnsi="Times New Roman" w:cs="Times New Roman"/>
          <w:sz w:val="28"/>
          <w:szCs w:val="28"/>
        </w:rPr>
        <w:t xml:space="preserve"> «Живописная палитра» и «Юный художник» для своего пленэра выбрали не менее красивое место, на деревянном помосте под деревом вблизи моря. Образцовая инклюзивная студия «Птица счастья» и образцовая Арт-студия «Декор» с образцовой студией «Глинка», провели для всех желающих мастер-классы, а желающих было очень много, ребята с большим азартом и интересом делали разные поделки. Мастер класс картины из морских камней, за короткое время дети и даже родители, с большим увлечением составляли, самостоятельно придуманные композиции, клеили и раскрашивали фломастерами. Готовую картину, каждый забрал домой, чтобы ещё поработать красками. Всем очень понравилась техника, каждый получил новые эмоции и на заметку творческое занятие! Мастер класс " Счастье в ладонях " на практике показал способности ребят в технике оригами и мастерство владения ножницами, а также цветными карандашами. Полёт фантазии в оформлении открытки и умение пользоваться как </w:t>
      </w:r>
      <w:r w:rsidR="00187810" w:rsidRPr="00516FF5">
        <w:rPr>
          <w:rFonts w:ascii="Times New Roman" w:hAnsi="Times New Roman" w:cs="Times New Roman"/>
          <w:sz w:val="28"/>
          <w:szCs w:val="28"/>
        </w:rPr>
        <w:t>устными,</w:t>
      </w:r>
      <w:r w:rsidRPr="00516FF5">
        <w:rPr>
          <w:rFonts w:ascii="Times New Roman" w:hAnsi="Times New Roman" w:cs="Times New Roman"/>
          <w:sz w:val="28"/>
          <w:szCs w:val="28"/>
        </w:rPr>
        <w:t xml:space="preserve"> так и графическими инструкциями. Старшая и младшая группы в дружеских обсуждениях обменялись своим видением счастья. На детской игровой площадке прошла веселая и активная игровая программа, все соревновались в конкурсах, играли и танцевали. Самым активным участникам раздавали воздушные шарики в виде разнообразных животных. Народная студия им. С. М. Волнухина провела мероприятие-пленэр, посвященный дню символов Краснодарского края: герба, флага и гимна Краснодарского края. «Ты, Кубань, ты, наша Родина». Юг Кубани имеет </w:t>
      </w:r>
      <w:r w:rsidR="00187810" w:rsidRPr="00516FF5">
        <w:rPr>
          <w:rFonts w:ascii="Times New Roman" w:hAnsi="Times New Roman" w:cs="Times New Roman"/>
          <w:sz w:val="28"/>
          <w:szCs w:val="28"/>
        </w:rPr>
        <w:t>свой особый неповторимый колорит,</w:t>
      </w:r>
      <w:r w:rsidRPr="00516FF5">
        <w:rPr>
          <w:rFonts w:ascii="Times New Roman" w:hAnsi="Times New Roman" w:cs="Times New Roman"/>
          <w:sz w:val="28"/>
          <w:szCs w:val="28"/>
        </w:rPr>
        <w:t xml:space="preserve"> и художники в своих работах показали любовь к своей Родине, к родной Кубани. Четкая организация наших локаций дала свой положительный результат. Чувствовалась атмосфера праздника, гостей и жителей курорта собралось очень много, все остались довольны.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24 августа Геленджик отметил День города</w:t>
      </w:r>
      <w:r w:rsidRPr="00516FF5">
        <w:rPr>
          <w:rFonts w:ascii="Times New Roman" w:hAnsi="Times New Roman" w:cs="Times New Roman"/>
          <w:sz w:val="28"/>
          <w:szCs w:val="28"/>
        </w:rPr>
        <w:t xml:space="preserve">. Наше учреждение организовало в фойе большого зала Дворца культуры курорта, широкомасштабную выставку работ мастеров изобразительного искусства. </w:t>
      </w:r>
      <w:r w:rsidRPr="00516FF5">
        <w:rPr>
          <w:rFonts w:ascii="Times New Roman" w:hAnsi="Times New Roman" w:cs="Times New Roman"/>
          <w:sz w:val="28"/>
          <w:szCs w:val="28"/>
        </w:rPr>
        <w:lastRenderedPageBreak/>
        <w:t xml:space="preserve">Одним из ярких моментов городского праздника стал конкурс шляп, где участники продемонстрировали свои креативные идеи и оригинальные наряды. 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Одним из главных событий праздника стало торжественное открытие Дома ремесел, где мастера представили свои уникальные работы. Это место стало настоящим центром творчества и развития народных промыслов в нашем Геленджике. Здесь представлена самая лучшая ремесленная продукция не только нашего курорта, но и региона. Эта площадка работает круглогодично. Уверены, что это место уже стало одним из самых популярных в нашем городе, для всех тех, кто ценит ручную работу и талант мастеров Краснодарского края.</w:t>
      </w:r>
    </w:p>
    <w:p w:rsidR="00876E11" w:rsidRPr="00516FF5" w:rsidRDefault="00876E11" w:rsidP="00516FF5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516FF5">
        <w:rPr>
          <w:sz w:val="28"/>
          <w:szCs w:val="28"/>
        </w:rPr>
        <w:t xml:space="preserve">В декабре прошло масштабное мероприятие, приуроченное ко Дню инвалидов – развлекательная программа «Зимы начало». </w:t>
      </w:r>
    </w:p>
    <w:p w:rsidR="00876E11" w:rsidRPr="00516FF5" w:rsidRDefault="00876E11" w:rsidP="00516FF5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i/>
          <w:iCs/>
          <w:sz w:val="28"/>
          <w:szCs w:val="28"/>
        </w:rPr>
      </w:pPr>
      <w:r w:rsidRPr="00516FF5">
        <w:rPr>
          <w:sz w:val="28"/>
          <w:szCs w:val="28"/>
        </w:rPr>
        <w:t xml:space="preserve">Основными участниками мероприятия стали дети и взрослые из Образцовой студии «Птица счастья» и инклюзивного клуба «Я научу тебя мечтать». Активную помощь в проведении оказали волонтеры из «Движения первых». Мероприятие состояло из нескольких этапов. Дети и подростки с большим удовольствием приняли участие в мастер-классе «Сладкая фантазия» по росписи глазурью имбирных пряников. Специально для мастер-класса, заранее напекли пряничных фигурок (Дед мороз, Дракончик, Грибочки, Человечки и т.д.) которые ребята расписывали цветной пищевой глазурью. Пока дети были заняты увлекательным мастер-классом, родители с удовольствием играли в настольный теннис, шахматы, шашки, дартс. Затем, все были приглашены на небольшой фуршет «Сладкий стол», продолжением мероприятия стала торжественная часть, с вручением благодарностей за активное участие в творческой жизни нашего учреждения. Развлекательная программа ознаменовалась художественной выставкой «Зимы начало», веселой дискотекой и караоке. В деятельности учреждения особое внимание уделяется детям, подросткам и молодежи с ограниченными возможностями здоровья (ОВЗ) в рамках программы «Доступная среда». Наша цель на </w:t>
      </w:r>
      <w:r w:rsidRPr="00516FF5">
        <w:rPr>
          <w:sz w:val="28"/>
          <w:szCs w:val="28"/>
        </w:rPr>
        <w:lastRenderedPageBreak/>
        <w:t xml:space="preserve">основе культурной и досуговой деятельности социализировать и адаптировать особых детей. </w:t>
      </w: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516FF5">
        <w:rPr>
          <w:sz w:val="28"/>
          <w:szCs w:val="28"/>
        </w:rPr>
        <w:t>Одним из важных направлений МБУК «ЦКД «Творчество» является работа с семьями и несовершеннолетними, находящимися в социально опасном положении. С ними проводится дополнительная работа по формированию и эффективной реализации плана информационно-разъяснительных мероприятий, включающих в себя информационные онлайн мероприятия по безопасности детей и подростков в каникулярный период, правила нахождения детей на воде, на дорогах, пребывания детей в жаркую погоду на открытом воздухе, правила сохранения здоровья в целях нераспространения вирусных инфекции, которые размещены на официальном сайте и в социальных сетях учреждения. Ссылки на данные мероприятия направлены лично каждому несовершеннолетнему или их родителям, закрепленным за учреждением. К каждой семье свой индивидуальный подход, свои способы общения и связи: телефонные разговоры, сообщения в мессенджерах, частые личные встречи, в зависимости от потребности и свободного времени несовершеннолетних и их родителей.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FF5">
        <w:rPr>
          <w:rFonts w:ascii="Times New Roman" w:hAnsi="Times New Roman" w:cs="Times New Roman"/>
          <w:sz w:val="28"/>
          <w:szCs w:val="28"/>
        </w:rPr>
        <w:t>С каждой семьей и несовершеннолетними проводится индивидуальная, профилактическая, информационно-разъяснительная и культурно-досуговая работа. При постановке на учет, начинается активное взаимодействие по привлечению семей и их детей к занятиям в кружках МБУК «ЦКД</w:t>
      </w:r>
      <w:r w:rsidRPr="00516F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16FF5">
        <w:rPr>
          <w:rFonts w:ascii="Times New Roman" w:hAnsi="Times New Roman" w:cs="Times New Roman"/>
          <w:sz w:val="28"/>
          <w:szCs w:val="28"/>
        </w:rPr>
        <w:t xml:space="preserve">«Творчество»; активное посещение в летний периода досуговой площадки «Планета творчества»; а также, к посещению мероприятий, проходящих на базе учреждения. Традиционно, </w:t>
      </w:r>
      <w:r w:rsidR="00187810" w:rsidRPr="00516FF5">
        <w:rPr>
          <w:rFonts w:ascii="Times New Roman" w:hAnsi="Times New Roman" w:cs="Times New Roman"/>
          <w:sz w:val="28"/>
          <w:szCs w:val="28"/>
        </w:rPr>
        <w:t>дети,</w:t>
      </w:r>
      <w:r w:rsidRPr="00516FF5">
        <w:rPr>
          <w:rFonts w:ascii="Times New Roman" w:hAnsi="Times New Roman" w:cs="Times New Roman"/>
          <w:sz w:val="28"/>
          <w:szCs w:val="28"/>
        </w:rPr>
        <w:t xml:space="preserve"> закрепленные за нашим учреждением, участвуют в муниципальном этапе краевого конкурса «Здравствуй, мама». В этом году в данном конкурсе приняла участие Ларионова В.С. По итогам года 7 несовершеннолетних подростка и две в прошлом неблагополучные семьи сняты с учета, и это радует.</w:t>
      </w:r>
      <w:r w:rsidRPr="00516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6E11" w:rsidRPr="00516FF5" w:rsidRDefault="00876E11" w:rsidP="00516FF5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i/>
          <w:iCs/>
          <w:sz w:val="28"/>
          <w:szCs w:val="28"/>
        </w:rPr>
      </w:pPr>
      <w:r w:rsidRPr="00516FF5">
        <w:rPr>
          <w:sz w:val="28"/>
          <w:szCs w:val="28"/>
        </w:rPr>
        <w:lastRenderedPageBreak/>
        <w:t>Особое внимание в деятельности учреждения уделяется детям, подросткам и молодежи с ограниченными возможностями здоровья (ОВЗ) в рамках программы «Доступная среда». Наша цель на основе культурной и досуговой деятельности социализировать и адаптировать особых детей. В рамках этой программы активно работает «Образцовая» студия «Птица счастья», в которой занимается 20 детей - подростков и молодежи. Отрадно отметить, что ребята свободно находят контакт, с другими участниками кружков и студий учреждения. Они успешно участвуют в конкурсах, фестивалях, краевого, межрегионального и муниципального уровня. Копилку наград учреждения они пополняют дипломами и грамотами высшей степени. В своей творческой деятельности дети достигли высоких результатов.</w:t>
      </w:r>
    </w:p>
    <w:p w:rsidR="00876E11" w:rsidRPr="00516FF5" w:rsidRDefault="00876E11" w:rsidP="00516FF5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8. Работа учреждений культурно – досугового типа по оказанию платных услуг населению:</w:t>
      </w:r>
      <w:r w:rsidRPr="00516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t>В 2024 году МБУК «ЦКД «Творчество» продолжило развивать услуги на платной основе. Большой популярностью пользуются хозрасчетные группы декоративно-прикладного и изобразительного искусства. Успешно работает хореографический коллектив. Кроме того, было проведено 14 платных мероприятий, которые посетили 221 человек, сумма заработанных средств 11050 (одиннадцать тысяч пятьдесят) рублей.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t xml:space="preserve">В этом году МБУК ЦКД Творчество» активно включилось в реализацию программы «Пушкинская карта». На базе учреждения были проведены мастер-классы по декоративно-прикладному искусству и основам хореографии. Общий охват участников 164 человек на 28 мероприятий с суммой полученных средств </w:t>
      </w:r>
      <w:r w:rsidRPr="00516FF5">
        <w:rPr>
          <w:rFonts w:ascii="Times New Roman" w:hAnsi="Times New Roman" w:cs="Times New Roman"/>
          <w:iCs/>
          <w:color w:val="000000"/>
          <w:sz w:val="28"/>
          <w:szCs w:val="28"/>
        </w:rPr>
        <w:t>45050</w:t>
      </w:r>
      <w:r w:rsidRPr="00516FF5">
        <w:rPr>
          <w:rFonts w:ascii="Times New Roman" w:hAnsi="Times New Roman" w:cs="Times New Roman"/>
          <w:iCs/>
          <w:sz w:val="28"/>
          <w:szCs w:val="28"/>
        </w:rPr>
        <w:t>руб (Сорок пять тысяч пятьдесят рублей)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9. Предложения, связанные с расширением сотрудничества с Краевым учебно-методическим центром в области: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lastRenderedPageBreak/>
        <w:t>Продолжается тесное сотрудничество с краевым учебно-методическим центром. В этом году 5 специалистов МБУК ЦКД «Творчество» приняли активное участие в Краевых семинарах по различной тематике.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t>МБУК «ЦКД «Творчество» готовы продолжить активную деятельность в проведении совместных творческих и учебно-методических мероприятий с Краевым учебно-методическим центром.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10. Наличие инновационных форм работы.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t>Возрождение традиционной народной культуры: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t xml:space="preserve">В 2024 году на базе МБУК «ЦКД «Творчество» продолжается подготовка старшеклассников по изготовлению индивидуальных творческих изделий для проектной деятельности в учебных заведениях и для дальнейшего участия в творческих конкурсах. На основе творческих проектов началась исследовательская работа. Эта инновационная форма получила широкий отклик у старшеклассников и учащихся </w:t>
      </w:r>
      <w:r w:rsidR="00187810" w:rsidRPr="00516FF5">
        <w:rPr>
          <w:rFonts w:ascii="Times New Roman" w:hAnsi="Times New Roman" w:cs="Times New Roman"/>
          <w:iCs/>
          <w:sz w:val="28"/>
          <w:szCs w:val="28"/>
        </w:rPr>
        <w:t>среднеспециальных</w:t>
      </w:r>
      <w:r w:rsidRPr="00516FF5">
        <w:rPr>
          <w:rFonts w:ascii="Times New Roman" w:hAnsi="Times New Roman" w:cs="Times New Roman"/>
          <w:iCs/>
          <w:sz w:val="28"/>
          <w:szCs w:val="28"/>
        </w:rPr>
        <w:t xml:space="preserve"> учебных учреждений. К примеру, СОШ №2 регулярно приглашает в комиссию по оценке проектной деятельности руководителя Образцовой </w:t>
      </w:r>
      <w:r w:rsidR="004668CA" w:rsidRPr="00516FF5">
        <w:rPr>
          <w:rFonts w:ascii="Times New Roman" w:hAnsi="Times New Roman" w:cs="Times New Roman"/>
          <w:iCs/>
          <w:sz w:val="28"/>
          <w:szCs w:val="28"/>
        </w:rPr>
        <w:t>А</w:t>
      </w:r>
      <w:r w:rsidRPr="00516FF5">
        <w:rPr>
          <w:rFonts w:ascii="Times New Roman" w:hAnsi="Times New Roman" w:cs="Times New Roman"/>
          <w:iCs/>
          <w:sz w:val="28"/>
          <w:szCs w:val="28"/>
        </w:rPr>
        <w:t>рт-студии «Декор» Яцун Наталью Викторовну. В этом году участн</w:t>
      </w:r>
      <w:r w:rsidR="004668CA" w:rsidRPr="00516FF5">
        <w:rPr>
          <w:rFonts w:ascii="Times New Roman" w:hAnsi="Times New Roman" w:cs="Times New Roman"/>
          <w:iCs/>
          <w:sz w:val="28"/>
          <w:szCs w:val="28"/>
        </w:rPr>
        <w:t>и</w:t>
      </w:r>
      <w:r w:rsidRPr="00516FF5">
        <w:rPr>
          <w:rFonts w:ascii="Times New Roman" w:hAnsi="Times New Roman" w:cs="Times New Roman"/>
          <w:iCs/>
          <w:sz w:val="28"/>
          <w:szCs w:val="28"/>
        </w:rPr>
        <w:t xml:space="preserve">ца </w:t>
      </w:r>
      <w:r w:rsidR="004668CA" w:rsidRPr="00516FF5">
        <w:rPr>
          <w:rFonts w:ascii="Times New Roman" w:hAnsi="Times New Roman" w:cs="Times New Roman"/>
          <w:iCs/>
          <w:sz w:val="28"/>
          <w:szCs w:val="28"/>
        </w:rPr>
        <w:t>Арт-</w:t>
      </w:r>
      <w:r w:rsidRPr="00516FF5">
        <w:rPr>
          <w:rFonts w:ascii="Times New Roman" w:hAnsi="Times New Roman" w:cs="Times New Roman"/>
          <w:iCs/>
          <w:sz w:val="28"/>
          <w:szCs w:val="28"/>
        </w:rPr>
        <w:t>студии</w:t>
      </w:r>
      <w:r w:rsidR="004668CA" w:rsidRPr="00516F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6FF5">
        <w:rPr>
          <w:rFonts w:ascii="Times New Roman" w:hAnsi="Times New Roman" w:cs="Times New Roman"/>
          <w:iCs/>
          <w:sz w:val="28"/>
          <w:szCs w:val="28"/>
        </w:rPr>
        <w:t>«Декор» поступила в Краснодарский торгово-экономический государственный колледж, по специальности «Портной». Руководитель студии Сапрыкина Мария Юрьевна, включилась в работу по профориентации, и также стала проводить подготовительные занятия и консультации для будущих абитуриентов, по использованию графических программ и правильному составлению мультимедийного продукта - презентации.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дальнейшем, планируется проведение работы по привлечению старшеклассников к творческой деятельности, их обучение технологическому и документальному процессу.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F5">
        <w:rPr>
          <w:rFonts w:ascii="Times New Roman" w:hAnsi="Times New Roman" w:cs="Times New Roman"/>
          <w:iCs/>
          <w:sz w:val="28"/>
          <w:szCs w:val="28"/>
        </w:rPr>
        <w:t>Подобный подход способствует популяризации отрасли «Культура» среди подростков и молодежи, и развитии их творческого потенциала. Помогает ребятам определиться в выборе дальнейшей профессии и придает уверенности в собственных силах.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b/>
          <w:sz w:val="28"/>
          <w:szCs w:val="28"/>
        </w:rPr>
        <w:t>11. План творческих и учебных мероприятий на 2025 год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Среди основных мероприятий, приоритетными для МБУК «ЦКД «Творчество» в 2025 году являются: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 xml:space="preserve">Цикл мероприятий, посвященный 80-летию Победы в Великой Отечественной Войне, День памяти и скорби, День памяти героев необъявленных войн, День солидарности в борьбе с терроризмом, День Государственного флага РФ, День защитников Отечества, День России, День защиты детей, День народного единства, Международный Женский день 8 марта, Праздник Весны и Труда, День отца, День матери, День пожилого человека, Международный День инвалидов, «День семьи, любви и верности», а также Православные праздники России: Рождество Христово, Новый год, Крещение Господня, Масленица, Светлая Пасха, День славянской письменности и культуры и т.д. Цикл мероприятий «Золотые россыпи талантов», цикл мероприятий посвященных Году Семьи, в рамках всероссийской акции пройдут мероприятия посвященные творчеству Пушкина, Шолохова, Симонова, Твардовского, Блока, Есенина, и других русских писателей и поэтов. Цикл </w:t>
      </w:r>
      <w:r w:rsidR="00187810" w:rsidRPr="00516FF5">
        <w:rPr>
          <w:rFonts w:ascii="Times New Roman" w:hAnsi="Times New Roman" w:cs="Times New Roman"/>
          <w:sz w:val="28"/>
          <w:szCs w:val="28"/>
        </w:rPr>
        <w:t>мероприятий,</w:t>
      </w:r>
      <w:r w:rsidRPr="00516FF5">
        <w:rPr>
          <w:rFonts w:ascii="Times New Roman" w:hAnsi="Times New Roman" w:cs="Times New Roman"/>
          <w:sz w:val="28"/>
          <w:szCs w:val="28"/>
        </w:rPr>
        <w:t xml:space="preserve"> посвященных жизни и деятельности выдающихся военно</w:t>
      </w:r>
      <w:r w:rsidR="007F7BF2" w:rsidRPr="00516FF5">
        <w:rPr>
          <w:rFonts w:ascii="Times New Roman" w:hAnsi="Times New Roman" w:cs="Times New Roman"/>
          <w:sz w:val="28"/>
          <w:szCs w:val="28"/>
        </w:rPr>
        <w:t xml:space="preserve"> </w:t>
      </w:r>
      <w:r w:rsidRPr="00516FF5">
        <w:rPr>
          <w:rFonts w:ascii="Times New Roman" w:hAnsi="Times New Roman" w:cs="Times New Roman"/>
          <w:sz w:val="28"/>
          <w:szCs w:val="28"/>
        </w:rPr>
        <w:t>начальников: Александра Невского, Нахимова, Ушакова, Суворова, Жукова, Сипягина, Куникова</w:t>
      </w:r>
      <w:r w:rsidR="00187810">
        <w:rPr>
          <w:rFonts w:ascii="Times New Roman" w:hAnsi="Times New Roman" w:cs="Times New Roman"/>
          <w:sz w:val="28"/>
          <w:szCs w:val="28"/>
        </w:rPr>
        <w:t>.</w:t>
      </w:r>
      <w:r w:rsidRPr="00516FF5">
        <w:rPr>
          <w:rFonts w:ascii="Times New Roman" w:hAnsi="Times New Roman" w:cs="Times New Roman"/>
          <w:sz w:val="28"/>
          <w:szCs w:val="28"/>
        </w:rPr>
        <w:t xml:space="preserve"> Также планируется проведение </w:t>
      </w:r>
      <w:r w:rsidR="00187810" w:rsidRPr="00516FF5">
        <w:rPr>
          <w:rFonts w:ascii="Times New Roman" w:hAnsi="Times New Roman" w:cs="Times New Roman"/>
          <w:sz w:val="28"/>
          <w:szCs w:val="28"/>
        </w:rPr>
        <w:t>других значимых мероприятий,</w:t>
      </w:r>
      <w:r w:rsidRPr="00516FF5">
        <w:rPr>
          <w:rFonts w:ascii="Times New Roman" w:hAnsi="Times New Roman" w:cs="Times New Roman"/>
          <w:sz w:val="28"/>
          <w:szCs w:val="28"/>
        </w:rPr>
        <w:t xml:space="preserve"> посвященных знаменательным событиям нашей страны, края и города. 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lastRenderedPageBreak/>
        <w:t>МБУК «ЦКД «Творчество» в 2025 году планирует действовать в рамках государственных программ и законов: «Дети Кубани», «Дети Геленджика», на основании Закона №2867-КЗ «О патриотическом и духовно-нравственном воспитании в Краснодарском крае», «Противодействие незаконному обороту наркотиков», в рамках закона №1539-КЗ «О мерах по профилактике безнадзорности и правонарушений несовершеннолетних в Краснодарском крае», «Кубанское долголетие – укрепление здоровья, увеличение периода активного долголетия и продолжительности жизни граждан старшего поколения в Краснодарском крае»», в рамках закона №4461-КЗ «О государственной молодежной политике в Краснодарском крае», «Духовно-нравственное воспитание детей и молодежи, развитие и укрепление семейных традиций в Краснодарском крае», «Доступная Среда», в рамках закона №4949 «О нематериальном этнокультурном достоянии в Краснодарском крае», «Региональная политика и развитие гражданского общества»: подпрограмма «Гармонизация межнациональных отношений и развитие национальных культур в Краснодарском крае».</w:t>
      </w:r>
    </w:p>
    <w:p w:rsidR="00876E11" w:rsidRPr="00516FF5" w:rsidRDefault="00876E11" w:rsidP="0051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При планировании культурно-массовой и досуговой деятельности учреждение использует самые разнообразные формы и современные методы клубной работы.</w:t>
      </w:r>
    </w:p>
    <w:p w:rsidR="00876E11" w:rsidRPr="00516FF5" w:rsidRDefault="00876E11" w:rsidP="00516FF5">
      <w:pPr>
        <w:pStyle w:val="NoSpacing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11" w:rsidRPr="00516FF5" w:rsidRDefault="00876E11" w:rsidP="0051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F5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Н.А. Прозоровская</w:t>
      </w:r>
    </w:p>
    <w:sectPr w:rsidR="00876E11" w:rsidRPr="00516FF5" w:rsidSect="00E40DD5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26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79064C2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9C74B65"/>
    <w:multiLevelType w:val="hybridMultilevel"/>
    <w:tmpl w:val="352E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6E14AC"/>
    <w:multiLevelType w:val="hybridMultilevel"/>
    <w:tmpl w:val="8EAC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30253">
    <w:abstractNumId w:val="0"/>
  </w:num>
  <w:num w:numId="2" w16cid:durableId="1320497317">
    <w:abstractNumId w:val="1"/>
  </w:num>
  <w:num w:numId="3" w16cid:durableId="1390766559">
    <w:abstractNumId w:val="2"/>
  </w:num>
  <w:num w:numId="4" w16cid:durableId="1746412004">
    <w:abstractNumId w:val="3"/>
  </w:num>
  <w:num w:numId="5" w16cid:durableId="939798705">
    <w:abstractNumId w:val="4"/>
  </w:num>
  <w:num w:numId="6" w16cid:durableId="1523934800">
    <w:abstractNumId w:val="5"/>
  </w:num>
  <w:num w:numId="7" w16cid:durableId="1376807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5C00"/>
    <w:rsid w:val="000424DE"/>
    <w:rsid w:val="00047D22"/>
    <w:rsid w:val="000759E7"/>
    <w:rsid w:val="00090380"/>
    <w:rsid w:val="000E2C47"/>
    <w:rsid w:val="000E473F"/>
    <w:rsid w:val="000E4931"/>
    <w:rsid w:val="000E5BD5"/>
    <w:rsid w:val="001234E5"/>
    <w:rsid w:val="001348CC"/>
    <w:rsid w:val="00145C00"/>
    <w:rsid w:val="00167675"/>
    <w:rsid w:val="0018187A"/>
    <w:rsid w:val="00184DB9"/>
    <w:rsid w:val="00185681"/>
    <w:rsid w:val="001864FA"/>
    <w:rsid w:val="00187810"/>
    <w:rsid w:val="001A110E"/>
    <w:rsid w:val="001A3F2E"/>
    <w:rsid w:val="001A5AB9"/>
    <w:rsid w:val="001B3D1D"/>
    <w:rsid w:val="001B43A5"/>
    <w:rsid w:val="001C4C8A"/>
    <w:rsid w:val="001E2BE2"/>
    <w:rsid w:val="001F5CB0"/>
    <w:rsid w:val="002025E3"/>
    <w:rsid w:val="002035FD"/>
    <w:rsid w:val="00207585"/>
    <w:rsid w:val="00207D1D"/>
    <w:rsid w:val="002424A5"/>
    <w:rsid w:val="00244277"/>
    <w:rsid w:val="00261E98"/>
    <w:rsid w:val="002724F2"/>
    <w:rsid w:val="00282171"/>
    <w:rsid w:val="00282DE1"/>
    <w:rsid w:val="002A2CAF"/>
    <w:rsid w:val="002C7111"/>
    <w:rsid w:val="002D6F68"/>
    <w:rsid w:val="002F16C6"/>
    <w:rsid w:val="002F2C13"/>
    <w:rsid w:val="002F3F19"/>
    <w:rsid w:val="0031731E"/>
    <w:rsid w:val="003317C2"/>
    <w:rsid w:val="0034013F"/>
    <w:rsid w:val="00353C1D"/>
    <w:rsid w:val="00355DCD"/>
    <w:rsid w:val="00372D66"/>
    <w:rsid w:val="003759DD"/>
    <w:rsid w:val="00386F79"/>
    <w:rsid w:val="0038761F"/>
    <w:rsid w:val="003A5F9E"/>
    <w:rsid w:val="003B7D28"/>
    <w:rsid w:val="003C216B"/>
    <w:rsid w:val="003C6D81"/>
    <w:rsid w:val="003D2333"/>
    <w:rsid w:val="003E11B6"/>
    <w:rsid w:val="003E203D"/>
    <w:rsid w:val="003E4FBE"/>
    <w:rsid w:val="003E6765"/>
    <w:rsid w:val="003F1808"/>
    <w:rsid w:val="004134AB"/>
    <w:rsid w:val="004279F1"/>
    <w:rsid w:val="00434549"/>
    <w:rsid w:val="0043563F"/>
    <w:rsid w:val="00436468"/>
    <w:rsid w:val="00443303"/>
    <w:rsid w:val="00444280"/>
    <w:rsid w:val="004668CA"/>
    <w:rsid w:val="004743B3"/>
    <w:rsid w:val="004B5A20"/>
    <w:rsid w:val="004C1805"/>
    <w:rsid w:val="004E0716"/>
    <w:rsid w:val="004F3A44"/>
    <w:rsid w:val="00516FF5"/>
    <w:rsid w:val="0051756A"/>
    <w:rsid w:val="005344C6"/>
    <w:rsid w:val="00545E7D"/>
    <w:rsid w:val="0057404E"/>
    <w:rsid w:val="0058220C"/>
    <w:rsid w:val="00594251"/>
    <w:rsid w:val="005A5C44"/>
    <w:rsid w:val="005C6A35"/>
    <w:rsid w:val="005E1126"/>
    <w:rsid w:val="005E3442"/>
    <w:rsid w:val="00605FF4"/>
    <w:rsid w:val="00607395"/>
    <w:rsid w:val="00610598"/>
    <w:rsid w:val="00623E2F"/>
    <w:rsid w:val="0065080B"/>
    <w:rsid w:val="00651550"/>
    <w:rsid w:val="006528D9"/>
    <w:rsid w:val="00675DA7"/>
    <w:rsid w:val="00691728"/>
    <w:rsid w:val="006A6554"/>
    <w:rsid w:val="006D138E"/>
    <w:rsid w:val="006D7C97"/>
    <w:rsid w:val="006E01BE"/>
    <w:rsid w:val="00705B5E"/>
    <w:rsid w:val="00707D57"/>
    <w:rsid w:val="00717358"/>
    <w:rsid w:val="00725F02"/>
    <w:rsid w:val="00760058"/>
    <w:rsid w:val="00770443"/>
    <w:rsid w:val="00773A69"/>
    <w:rsid w:val="007923F7"/>
    <w:rsid w:val="007B475C"/>
    <w:rsid w:val="007C3EBD"/>
    <w:rsid w:val="007F65D1"/>
    <w:rsid w:val="007F7BF2"/>
    <w:rsid w:val="0085338A"/>
    <w:rsid w:val="00855BAF"/>
    <w:rsid w:val="008648E6"/>
    <w:rsid w:val="0086544D"/>
    <w:rsid w:val="00872EFB"/>
    <w:rsid w:val="00876E11"/>
    <w:rsid w:val="008907EB"/>
    <w:rsid w:val="00895AC2"/>
    <w:rsid w:val="008C4203"/>
    <w:rsid w:val="008C7594"/>
    <w:rsid w:val="008E699B"/>
    <w:rsid w:val="008F0CA0"/>
    <w:rsid w:val="008F33B0"/>
    <w:rsid w:val="008F75BC"/>
    <w:rsid w:val="0090477A"/>
    <w:rsid w:val="0095433C"/>
    <w:rsid w:val="009878EF"/>
    <w:rsid w:val="009A1FA7"/>
    <w:rsid w:val="009B21CF"/>
    <w:rsid w:val="009B41C5"/>
    <w:rsid w:val="009B5D7F"/>
    <w:rsid w:val="009C29AD"/>
    <w:rsid w:val="009C59E9"/>
    <w:rsid w:val="009E2DFB"/>
    <w:rsid w:val="009E5D64"/>
    <w:rsid w:val="009E70A4"/>
    <w:rsid w:val="009F342F"/>
    <w:rsid w:val="00A11D3C"/>
    <w:rsid w:val="00A31DA8"/>
    <w:rsid w:val="00A40067"/>
    <w:rsid w:val="00A5761B"/>
    <w:rsid w:val="00AB2B84"/>
    <w:rsid w:val="00AD1E76"/>
    <w:rsid w:val="00AD2A1D"/>
    <w:rsid w:val="00AF1594"/>
    <w:rsid w:val="00AF2BCD"/>
    <w:rsid w:val="00B45A1A"/>
    <w:rsid w:val="00B61FC6"/>
    <w:rsid w:val="00B77811"/>
    <w:rsid w:val="00B908E9"/>
    <w:rsid w:val="00BB03D1"/>
    <w:rsid w:val="00BB285F"/>
    <w:rsid w:val="00BE3C57"/>
    <w:rsid w:val="00C215E7"/>
    <w:rsid w:val="00C222B3"/>
    <w:rsid w:val="00C31FE8"/>
    <w:rsid w:val="00C36DBE"/>
    <w:rsid w:val="00C45674"/>
    <w:rsid w:val="00C472A0"/>
    <w:rsid w:val="00C57C3F"/>
    <w:rsid w:val="00C608C0"/>
    <w:rsid w:val="00CA52F7"/>
    <w:rsid w:val="00CA583E"/>
    <w:rsid w:val="00CA7A00"/>
    <w:rsid w:val="00CD2BB3"/>
    <w:rsid w:val="00CE015E"/>
    <w:rsid w:val="00CE37C2"/>
    <w:rsid w:val="00D27E68"/>
    <w:rsid w:val="00D35B57"/>
    <w:rsid w:val="00D55A30"/>
    <w:rsid w:val="00D72BCA"/>
    <w:rsid w:val="00D94396"/>
    <w:rsid w:val="00DA684E"/>
    <w:rsid w:val="00DD5A3C"/>
    <w:rsid w:val="00DE30D5"/>
    <w:rsid w:val="00DF44B1"/>
    <w:rsid w:val="00E128CC"/>
    <w:rsid w:val="00E14D0F"/>
    <w:rsid w:val="00E33387"/>
    <w:rsid w:val="00E40DD5"/>
    <w:rsid w:val="00E41084"/>
    <w:rsid w:val="00E64CC6"/>
    <w:rsid w:val="00E745DA"/>
    <w:rsid w:val="00E82076"/>
    <w:rsid w:val="00E82E4C"/>
    <w:rsid w:val="00E940EB"/>
    <w:rsid w:val="00EC7B71"/>
    <w:rsid w:val="00ED6605"/>
    <w:rsid w:val="00EE1131"/>
    <w:rsid w:val="00EE7F62"/>
    <w:rsid w:val="00EF1A05"/>
    <w:rsid w:val="00EF1C2D"/>
    <w:rsid w:val="00F15796"/>
    <w:rsid w:val="00F36457"/>
    <w:rsid w:val="00F36BEC"/>
    <w:rsid w:val="00F42D2A"/>
    <w:rsid w:val="00F519B1"/>
    <w:rsid w:val="00F53B9C"/>
    <w:rsid w:val="00F735C2"/>
    <w:rsid w:val="00F76809"/>
    <w:rsid w:val="00F866E4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AC96A9"/>
  <w15:docId w15:val="{BEBDF5B3-9E7C-48DD-A50F-20B06302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D5"/>
    <w:pPr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paragraph" w:styleId="1">
    <w:name w:val="heading 1"/>
    <w:basedOn w:val="a"/>
    <w:next w:val="a0"/>
    <w:link w:val="11"/>
    <w:uiPriority w:val="99"/>
    <w:qFormat/>
    <w:rsid w:val="00E40DD5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5">
    <w:name w:val="heading 5"/>
    <w:basedOn w:val="a"/>
    <w:next w:val="a0"/>
    <w:link w:val="51"/>
    <w:uiPriority w:val="99"/>
    <w:qFormat/>
    <w:rsid w:val="00E40DD5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9"/>
    <w:locked/>
    <w:rsid w:val="002A2CA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51">
    <w:name w:val="Заголовок 5 Знак1"/>
    <w:basedOn w:val="a1"/>
    <w:link w:val="5"/>
    <w:uiPriority w:val="99"/>
    <w:semiHidden/>
    <w:locked/>
    <w:rsid w:val="002A2CAF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E40DD5"/>
  </w:style>
  <w:style w:type="character" w:customStyle="1" w:styleId="WW8Num1z1">
    <w:name w:val="WW8Num1z1"/>
    <w:uiPriority w:val="99"/>
    <w:rsid w:val="00E40DD5"/>
  </w:style>
  <w:style w:type="character" w:customStyle="1" w:styleId="WW8Num1z2">
    <w:name w:val="WW8Num1z2"/>
    <w:uiPriority w:val="99"/>
    <w:rsid w:val="00E40DD5"/>
  </w:style>
  <w:style w:type="character" w:customStyle="1" w:styleId="WW8Num1z3">
    <w:name w:val="WW8Num1z3"/>
    <w:uiPriority w:val="99"/>
    <w:rsid w:val="00E40DD5"/>
  </w:style>
  <w:style w:type="character" w:customStyle="1" w:styleId="WW8Num1z4">
    <w:name w:val="WW8Num1z4"/>
    <w:uiPriority w:val="99"/>
    <w:rsid w:val="00E40DD5"/>
  </w:style>
  <w:style w:type="character" w:customStyle="1" w:styleId="WW8Num1z5">
    <w:name w:val="WW8Num1z5"/>
    <w:uiPriority w:val="99"/>
    <w:rsid w:val="00E40DD5"/>
  </w:style>
  <w:style w:type="character" w:customStyle="1" w:styleId="WW8Num1z6">
    <w:name w:val="WW8Num1z6"/>
    <w:uiPriority w:val="99"/>
    <w:rsid w:val="00E40DD5"/>
  </w:style>
  <w:style w:type="character" w:customStyle="1" w:styleId="WW8Num1z7">
    <w:name w:val="WW8Num1z7"/>
    <w:uiPriority w:val="99"/>
    <w:rsid w:val="00E40DD5"/>
  </w:style>
  <w:style w:type="character" w:customStyle="1" w:styleId="WW8Num1z8">
    <w:name w:val="WW8Num1z8"/>
    <w:uiPriority w:val="99"/>
    <w:rsid w:val="00E40DD5"/>
  </w:style>
  <w:style w:type="character" w:customStyle="1" w:styleId="WW8Num2z0">
    <w:name w:val="WW8Num2z0"/>
    <w:uiPriority w:val="99"/>
    <w:rsid w:val="00E40DD5"/>
    <w:rPr>
      <w:rFonts w:ascii="Symbol" w:hAnsi="Symbol"/>
      <w:color w:val="00000A"/>
    </w:rPr>
  </w:style>
  <w:style w:type="character" w:customStyle="1" w:styleId="WW8Num2z1">
    <w:name w:val="WW8Num2z1"/>
    <w:uiPriority w:val="99"/>
    <w:rsid w:val="00E40DD5"/>
    <w:rPr>
      <w:rFonts w:ascii="Courier New" w:hAnsi="Courier New"/>
    </w:rPr>
  </w:style>
  <w:style w:type="character" w:customStyle="1" w:styleId="WW8Num2z2">
    <w:name w:val="WW8Num2z2"/>
    <w:uiPriority w:val="99"/>
    <w:rsid w:val="00E40DD5"/>
    <w:rPr>
      <w:rFonts w:ascii="Wingdings" w:hAnsi="Wingdings"/>
    </w:rPr>
  </w:style>
  <w:style w:type="character" w:customStyle="1" w:styleId="WW8Num2z3">
    <w:name w:val="WW8Num2z3"/>
    <w:uiPriority w:val="99"/>
    <w:rsid w:val="00E40DD5"/>
    <w:rPr>
      <w:rFonts w:ascii="Symbol" w:hAnsi="Symbol"/>
    </w:rPr>
  </w:style>
  <w:style w:type="character" w:customStyle="1" w:styleId="WW8Num3z0">
    <w:name w:val="WW8Num3z0"/>
    <w:uiPriority w:val="99"/>
    <w:rsid w:val="00E40DD5"/>
    <w:rPr>
      <w:color w:val="000000"/>
    </w:rPr>
  </w:style>
  <w:style w:type="character" w:customStyle="1" w:styleId="WW8Num3z1">
    <w:name w:val="WW8Num3z1"/>
    <w:uiPriority w:val="99"/>
    <w:rsid w:val="00E40DD5"/>
  </w:style>
  <w:style w:type="character" w:customStyle="1" w:styleId="WW8Num3z2">
    <w:name w:val="WW8Num3z2"/>
    <w:uiPriority w:val="99"/>
    <w:rsid w:val="00E40DD5"/>
  </w:style>
  <w:style w:type="character" w:customStyle="1" w:styleId="WW8Num3z3">
    <w:name w:val="WW8Num3z3"/>
    <w:uiPriority w:val="99"/>
    <w:rsid w:val="00E40DD5"/>
  </w:style>
  <w:style w:type="character" w:customStyle="1" w:styleId="WW8Num3z4">
    <w:name w:val="WW8Num3z4"/>
    <w:uiPriority w:val="99"/>
    <w:rsid w:val="00E40DD5"/>
  </w:style>
  <w:style w:type="character" w:customStyle="1" w:styleId="WW8Num3z5">
    <w:name w:val="WW8Num3z5"/>
    <w:uiPriority w:val="99"/>
    <w:rsid w:val="00E40DD5"/>
  </w:style>
  <w:style w:type="character" w:customStyle="1" w:styleId="WW8Num3z6">
    <w:name w:val="WW8Num3z6"/>
    <w:uiPriority w:val="99"/>
    <w:rsid w:val="00E40DD5"/>
  </w:style>
  <w:style w:type="character" w:customStyle="1" w:styleId="WW8Num3z7">
    <w:name w:val="WW8Num3z7"/>
    <w:uiPriority w:val="99"/>
    <w:rsid w:val="00E40DD5"/>
  </w:style>
  <w:style w:type="character" w:customStyle="1" w:styleId="WW8Num3z8">
    <w:name w:val="WW8Num3z8"/>
    <w:uiPriority w:val="99"/>
    <w:rsid w:val="00E40DD5"/>
  </w:style>
  <w:style w:type="character" w:customStyle="1" w:styleId="WW8Num4z0">
    <w:name w:val="WW8Num4z0"/>
    <w:uiPriority w:val="99"/>
    <w:rsid w:val="00E40DD5"/>
  </w:style>
  <w:style w:type="character" w:customStyle="1" w:styleId="WW8Num4z1">
    <w:name w:val="WW8Num4z1"/>
    <w:uiPriority w:val="99"/>
    <w:rsid w:val="00E40DD5"/>
  </w:style>
  <w:style w:type="character" w:customStyle="1" w:styleId="WW8Num4z2">
    <w:name w:val="WW8Num4z2"/>
    <w:uiPriority w:val="99"/>
    <w:rsid w:val="00E40DD5"/>
  </w:style>
  <w:style w:type="character" w:customStyle="1" w:styleId="WW8Num4z3">
    <w:name w:val="WW8Num4z3"/>
    <w:uiPriority w:val="99"/>
    <w:rsid w:val="00E40DD5"/>
  </w:style>
  <w:style w:type="character" w:customStyle="1" w:styleId="WW8Num4z4">
    <w:name w:val="WW8Num4z4"/>
    <w:uiPriority w:val="99"/>
    <w:rsid w:val="00E40DD5"/>
  </w:style>
  <w:style w:type="character" w:customStyle="1" w:styleId="WW8Num4z5">
    <w:name w:val="WW8Num4z5"/>
    <w:uiPriority w:val="99"/>
    <w:rsid w:val="00E40DD5"/>
  </w:style>
  <w:style w:type="character" w:customStyle="1" w:styleId="WW8Num4z6">
    <w:name w:val="WW8Num4z6"/>
    <w:uiPriority w:val="99"/>
    <w:rsid w:val="00E40DD5"/>
  </w:style>
  <w:style w:type="character" w:customStyle="1" w:styleId="WW8Num4z7">
    <w:name w:val="WW8Num4z7"/>
    <w:uiPriority w:val="99"/>
    <w:rsid w:val="00E40DD5"/>
  </w:style>
  <w:style w:type="character" w:customStyle="1" w:styleId="WW8Num4z8">
    <w:name w:val="WW8Num4z8"/>
    <w:uiPriority w:val="99"/>
    <w:rsid w:val="00E40DD5"/>
  </w:style>
  <w:style w:type="character" w:customStyle="1" w:styleId="WW8Num5z0">
    <w:name w:val="WW8Num5z0"/>
    <w:uiPriority w:val="99"/>
    <w:rsid w:val="00E40DD5"/>
  </w:style>
  <w:style w:type="character" w:customStyle="1" w:styleId="WW8Num5z1">
    <w:name w:val="WW8Num5z1"/>
    <w:uiPriority w:val="99"/>
    <w:rsid w:val="00E40DD5"/>
  </w:style>
  <w:style w:type="character" w:customStyle="1" w:styleId="WW8Num5z2">
    <w:name w:val="WW8Num5z2"/>
    <w:uiPriority w:val="99"/>
    <w:rsid w:val="00E40DD5"/>
  </w:style>
  <w:style w:type="character" w:customStyle="1" w:styleId="WW8Num5z3">
    <w:name w:val="WW8Num5z3"/>
    <w:uiPriority w:val="99"/>
    <w:rsid w:val="00E40DD5"/>
  </w:style>
  <w:style w:type="character" w:customStyle="1" w:styleId="WW8Num5z4">
    <w:name w:val="WW8Num5z4"/>
    <w:uiPriority w:val="99"/>
    <w:rsid w:val="00E40DD5"/>
  </w:style>
  <w:style w:type="character" w:customStyle="1" w:styleId="WW8Num5z5">
    <w:name w:val="WW8Num5z5"/>
    <w:uiPriority w:val="99"/>
    <w:rsid w:val="00E40DD5"/>
  </w:style>
  <w:style w:type="character" w:customStyle="1" w:styleId="WW8Num5z6">
    <w:name w:val="WW8Num5z6"/>
    <w:uiPriority w:val="99"/>
    <w:rsid w:val="00E40DD5"/>
  </w:style>
  <w:style w:type="character" w:customStyle="1" w:styleId="WW8Num5z7">
    <w:name w:val="WW8Num5z7"/>
    <w:uiPriority w:val="99"/>
    <w:rsid w:val="00E40DD5"/>
  </w:style>
  <w:style w:type="character" w:customStyle="1" w:styleId="WW8Num5z8">
    <w:name w:val="WW8Num5z8"/>
    <w:uiPriority w:val="99"/>
    <w:rsid w:val="00E40DD5"/>
  </w:style>
  <w:style w:type="character" w:customStyle="1" w:styleId="DefaultParagraphFont1">
    <w:name w:val="Default Paragraph Font1"/>
    <w:uiPriority w:val="99"/>
    <w:rsid w:val="00E40DD5"/>
  </w:style>
  <w:style w:type="character" w:customStyle="1" w:styleId="c0">
    <w:name w:val="c0"/>
    <w:basedOn w:val="DefaultParagraphFont1"/>
    <w:uiPriority w:val="99"/>
    <w:rsid w:val="00E40DD5"/>
    <w:rPr>
      <w:rFonts w:cs="Times New Roman"/>
    </w:rPr>
  </w:style>
  <w:style w:type="character" w:customStyle="1" w:styleId="a4">
    <w:name w:val="Верхний колонтитул Знак"/>
    <w:basedOn w:val="DefaultParagraphFont1"/>
    <w:uiPriority w:val="99"/>
    <w:rsid w:val="00E40DD5"/>
    <w:rPr>
      <w:rFonts w:cs="font1264"/>
    </w:rPr>
  </w:style>
  <w:style w:type="character" w:customStyle="1" w:styleId="a5">
    <w:name w:val="Нижний колонтитул Знак"/>
    <w:basedOn w:val="DefaultParagraphFont1"/>
    <w:uiPriority w:val="99"/>
    <w:rsid w:val="00E40DD5"/>
    <w:rPr>
      <w:rFonts w:cs="font1264"/>
    </w:rPr>
  </w:style>
  <w:style w:type="character" w:customStyle="1" w:styleId="a6">
    <w:name w:val="Текст выноски Знак"/>
    <w:basedOn w:val="DefaultParagraphFont1"/>
    <w:uiPriority w:val="99"/>
    <w:rsid w:val="00E40DD5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DefaultParagraphFont1"/>
    <w:uiPriority w:val="99"/>
    <w:rsid w:val="00E40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DefaultParagraphFont1"/>
    <w:uiPriority w:val="99"/>
    <w:rsid w:val="00E40DD5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ommentReference1">
    <w:name w:val="Comment Reference1"/>
    <w:basedOn w:val="DefaultParagraphFont1"/>
    <w:uiPriority w:val="99"/>
    <w:rsid w:val="00E40DD5"/>
    <w:rPr>
      <w:rFonts w:cs="Times New Roman"/>
      <w:sz w:val="16"/>
      <w:szCs w:val="16"/>
    </w:rPr>
  </w:style>
  <w:style w:type="character" w:customStyle="1" w:styleId="a7">
    <w:name w:val="Текст примечания Знак"/>
    <w:basedOn w:val="DefaultParagraphFont1"/>
    <w:uiPriority w:val="99"/>
    <w:rsid w:val="00E40DD5"/>
    <w:rPr>
      <w:rFonts w:cs="font1264"/>
      <w:sz w:val="20"/>
      <w:szCs w:val="20"/>
    </w:rPr>
  </w:style>
  <w:style w:type="character" w:customStyle="1" w:styleId="a8">
    <w:name w:val="Тема примечания Знак"/>
    <w:basedOn w:val="a7"/>
    <w:uiPriority w:val="99"/>
    <w:rsid w:val="00E40DD5"/>
    <w:rPr>
      <w:rFonts w:cs="font1264"/>
      <w:b/>
      <w:bCs/>
      <w:sz w:val="20"/>
      <w:szCs w:val="20"/>
    </w:rPr>
  </w:style>
  <w:style w:type="character" w:customStyle="1" w:styleId="IntenseEmphasis1">
    <w:name w:val="Intense Emphasis1"/>
    <w:basedOn w:val="DefaultParagraphFont1"/>
    <w:uiPriority w:val="99"/>
    <w:rsid w:val="00E40DD5"/>
    <w:rPr>
      <w:rFonts w:cs="Times New Roman"/>
      <w:i/>
      <w:iCs/>
      <w:color w:val="4F81BD"/>
    </w:rPr>
  </w:style>
  <w:style w:type="character" w:styleId="a9">
    <w:name w:val="Hyperlink"/>
    <w:basedOn w:val="DefaultParagraphFont1"/>
    <w:uiPriority w:val="99"/>
    <w:rsid w:val="00E40DD5"/>
    <w:rPr>
      <w:rFonts w:cs="Times New Roman"/>
      <w:color w:val="0000FF"/>
      <w:u w:val="single"/>
    </w:rPr>
  </w:style>
  <w:style w:type="character" w:customStyle="1" w:styleId="aa">
    <w:name w:val="Без интервала Знак"/>
    <w:uiPriority w:val="99"/>
    <w:rsid w:val="00E40DD5"/>
    <w:rPr>
      <w:rFonts w:ascii="Calibri" w:hAnsi="Calibri"/>
    </w:rPr>
  </w:style>
  <w:style w:type="character" w:customStyle="1" w:styleId="ListLabel1">
    <w:name w:val="ListLabel 1"/>
    <w:uiPriority w:val="99"/>
    <w:rsid w:val="00E40DD5"/>
    <w:rPr>
      <w:b/>
    </w:rPr>
  </w:style>
  <w:style w:type="character" w:customStyle="1" w:styleId="ListLabel2">
    <w:name w:val="ListLabel 2"/>
    <w:uiPriority w:val="99"/>
    <w:rsid w:val="00E40DD5"/>
    <w:rPr>
      <w:color w:val="00000A"/>
    </w:rPr>
  </w:style>
  <w:style w:type="character" w:customStyle="1" w:styleId="ListLabel3">
    <w:name w:val="ListLabel 3"/>
    <w:uiPriority w:val="99"/>
    <w:rsid w:val="00E40DD5"/>
  </w:style>
  <w:style w:type="character" w:customStyle="1" w:styleId="ListLabel4">
    <w:name w:val="ListLabel 4"/>
    <w:uiPriority w:val="99"/>
    <w:rsid w:val="00E40DD5"/>
  </w:style>
  <w:style w:type="character" w:customStyle="1" w:styleId="ListLabel5">
    <w:name w:val="ListLabel 5"/>
    <w:uiPriority w:val="99"/>
    <w:rsid w:val="00E40DD5"/>
    <w:rPr>
      <w:sz w:val="24"/>
    </w:rPr>
  </w:style>
  <w:style w:type="character" w:customStyle="1" w:styleId="ListLabel6">
    <w:name w:val="ListLabel 6"/>
    <w:uiPriority w:val="99"/>
    <w:rsid w:val="00E40DD5"/>
    <w:rPr>
      <w:color w:val="000000"/>
    </w:rPr>
  </w:style>
  <w:style w:type="character" w:customStyle="1" w:styleId="ab">
    <w:name w:val="Символ нумерации"/>
    <w:uiPriority w:val="99"/>
    <w:rsid w:val="00E40DD5"/>
  </w:style>
  <w:style w:type="paragraph" w:customStyle="1" w:styleId="12">
    <w:name w:val="Заголовок1"/>
    <w:basedOn w:val="a"/>
    <w:next w:val="a0"/>
    <w:uiPriority w:val="99"/>
    <w:rsid w:val="00E40DD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c"/>
    <w:uiPriority w:val="99"/>
    <w:rsid w:val="00E40DD5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locked/>
    <w:rsid w:val="002A2CAF"/>
    <w:rPr>
      <w:rFonts w:ascii="Calibri" w:eastAsia="SimSun" w:hAnsi="Calibri" w:cs="Calibri"/>
      <w:lang w:eastAsia="ar-SA" w:bidi="ar-SA"/>
    </w:rPr>
  </w:style>
  <w:style w:type="paragraph" w:styleId="ad">
    <w:name w:val="List"/>
    <w:basedOn w:val="a0"/>
    <w:uiPriority w:val="99"/>
    <w:rsid w:val="00E40DD5"/>
    <w:rPr>
      <w:rFonts w:cs="Arial"/>
    </w:rPr>
  </w:style>
  <w:style w:type="paragraph" w:styleId="ae">
    <w:name w:val="Title"/>
    <w:basedOn w:val="a"/>
    <w:link w:val="af"/>
    <w:uiPriority w:val="99"/>
    <w:qFormat/>
    <w:rsid w:val="00E40DD5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f">
    <w:name w:val="Заголовок Знак"/>
    <w:basedOn w:val="a1"/>
    <w:link w:val="ae"/>
    <w:uiPriority w:val="99"/>
    <w:locked/>
    <w:rsid w:val="002A2CAF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customStyle="1" w:styleId="13">
    <w:name w:val="Указатель1"/>
    <w:basedOn w:val="a"/>
    <w:uiPriority w:val="99"/>
    <w:rsid w:val="00E40DD5"/>
    <w:pPr>
      <w:suppressLineNumbers/>
    </w:pPr>
    <w:rPr>
      <w:rFonts w:cs="Arial"/>
    </w:rPr>
  </w:style>
  <w:style w:type="paragraph" w:customStyle="1" w:styleId="NoSpacing1">
    <w:name w:val="No Spacing1"/>
    <w:uiPriority w:val="99"/>
    <w:rsid w:val="00E40DD5"/>
    <w:pPr>
      <w:suppressAutoHyphens/>
      <w:spacing w:line="100" w:lineRule="atLeast"/>
    </w:pPr>
    <w:rPr>
      <w:rFonts w:ascii="Calibri" w:hAnsi="Calibri"/>
      <w:lang w:eastAsia="ar-SA"/>
    </w:rPr>
  </w:style>
  <w:style w:type="paragraph" w:styleId="af0">
    <w:name w:val="header"/>
    <w:basedOn w:val="a"/>
    <w:link w:val="14"/>
    <w:uiPriority w:val="99"/>
    <w:rsid w:val="00E40DD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4">
    <w:name w:val="Верхний колонтитул Знак1"/>
    <w:basedOn w:val="a1"/>
    <w:link w:val="af0"/>
    <w:uiPriority w:val="99"/>
    <w:semiHidden/>
    <w:locked/>
    <w:rsid w:val="002A2CAF"/>
    <w:rPr>
      <w:rFonts w:ascii="Calibri" w:eastAsia="SimSun" w:hAnsi="Calibri" w:cs="Calibri"/>
      <w:lang w:eastAsia="ar-SA" w:bidi="ar-SA"/>
    </w:rPr>
  </w:style>
  <w:style w:type="paragraph" w:styleId="af1">
    <w:name w:val="footer"/>
    <w:basedOn w:val="a"/>
    <w:link w:val="15"/>
    <w:uiPriority w:val="99"/>
    <w:rsid w:val="00E40DD5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5">
    <w:name w:val="Нижний колонтитул Знак1"/>
    <w:basedOn w:val="a1"/>
    <w:link w:val="af1"/>
    <w:uiPriority w:val="99"/>
    <w:semiHidden/>
    <w:locked/>
    <w:rsid w:val="002A2CAF"/>
    <w:rPr>
      <w:rFonts w:ascii="Calibri" w:eastAsia="SimSun" w:hAnsi="Calibri" w:cs="Calibri"/>
      <w:lang w:eastAsia="ar-SA" w:bidi="ar-SA"/>
    </w:rPr>
  </w:style>
  <w:style w:type="paragraph" w:customStyle="1" w:styleId="Default">
    <w:name w:val="Default"/>
    <w:uiPriority w:val="99"/>
    <w:rsid w:val="00E40DD5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BalloonText1">
    <w:name w:val="Balloon Text1"/>
    <w:basedOn w:val="a"/>
    <w:uiPriority w:val="99"/>
    <w:rsid w:val="00E40DD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a"/>
    <w:uiPriority w:val="99"/>
    <w:rsid w:val="00E40DD5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E40DD5"/>
    <w:rPr>
      <w:b/>
      <w:bCs/>
    </w:rPr>
  </w:style>
  <w:style w:type="paragraph" w:customStyle="1" w:styleId="NormalWeb1">
    <w:name w:val="Normal (Web)1"/>
    <w:basedOn w:val="a"/>
    <w:uiPriority w:val="99"/>
    <w:rsid w:val="00E40DD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E40DD5"/>
    <w:pPr>
      <w:spacing w:after="160" w:line="252" w:lineRule="auto"/>
      <w:ind w:left="720"/>
    </w:pPr>
  </w:style>
  <w:style w:type="paragraph" w:customStyle="1" w:styleId="af2">
    <w:name w:val="Содержимое таблицы"/>
    <w:basedOn w:val="a"/>
    <w:uiPriority w:val="99"/>
    <w:rsid w:val="00E40DD5"/>
    <w:pPr>
      <w:suppressLineNumbers/>
    </w:pPr>
  </w:style>
  <w:style w:type="paragraph" w:customStyle="1" w:styleId="af3">
    <w:name w:val="Заголовок таблицы"/>
    <w:basedOn w:val="af2"/>
    <w:uiPriority w:val="99"/>
    <w:rsid w:val="00E40DD5"/>
    <w:pPr>
      <w:jc w:val="center"/>
    </w:pPr>
    <w:rPr>
      <w:b/>
      <w:bCs/>
    </w:rPr>
  </w:style>
  <w:style w:type="character" w:styleId="af4">
    <w:name w:val="Emphasis"/>
    <w:basedOn w:val="a1"/>
    <w:uiPriority w:val="99"/>
    <w:qFormat/>
    <w:locked/>
    <w:rsid w:val="000E5BD5"/>
    <w:rPr>
      <w:rFonts w:cs="Times New Roman"/>
      <w:i/>
      <w:iCs/>
    </w:rPr>
  </w:style>
  <w:style w:type="table" w:styleId="af5">
    <w:name w:val="Table Grid"/>
    <w:basedOn w:val="a2"/>
    <w:uiPriority w:val="99"/>
    <w:locked/>
    <w:rsid w:val="00CA7A00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99"/>
    <w:qFormat/>
    <w:rsid w:val="00CA7A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1"/>
    <w:uiPriority w:val="99"/>
    <w:qFormat/>
    <w:locked/>
    <w:rsid w:val="00CA7A00"/>
    <w:rPr>
      <w:rFonts w:cs="Times New Roman"/>
      <w:b/>
    </w:rPr>
  </w:style>
  <w:style w:type="paragraph" w:styleId="af8">
    <w:name w:val="Normal (Web)"/>
    <w:basedOn w:val="a"/>
    <w:uiPriority w:val="99"/>
    <w:rsid w:val="00CA7A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"/>
    <w:uiPriority w:val="99"/>
    <w:rsid w:val="00CA7A00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ru-RU"/>
    </w:rPr>
  </w:style>
  <w:style w:type="paragraph" w:customStyle="1" w:styleId="Standard">
    <w:name w:val="Standard"/>
    <w:uiPriority w:val="99"/>
    <w:rsid w:val="00705B5E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16">
    <w:name w:val="Без интервала1"/>
    <w:uiPriority w:val="99"/>
    <w:rsid w:val="000424DE"/>
    <w:pPr>
      <w:suppressAutoHyphens/>
      <w:spacing w:line="100" w:lineRule="atLeast"/>
    </w:pPr>
    <w:rPr>
      <w:rFonts w:ascii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41</Pages>
  <Words>6109</Words>
  <Characters>44274</Characters>
  <Application>Microsoft Office Word</Application>
  <DocSecurity>0</DocSecurity>
  <Lines>368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Творчество</dc:creator>
  <cp:keywords/>
  <dc:description/>
  <cp:lastModifiedBy>прозоровская нина</cp:lastModifiedBy>
  <cp:revision>43</cp:revision>
  <cp:lastPrinted>2022-12-21T10:18:00Z</cp:lastPrinted>
  <dcterms:created xsi:type="dcterms:W3CDTF">2023-12-06T14:36:00Z</dcterms:created>
  <dcterms:modified xsi:type="dcterms:W3CDTF">2024-12-23T10:52:00Z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