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1E62" w:rsidRDefault="00181E62" w:rsidP="00185CD7">
      <w:pPr>
        <w:rPr>
          <w:rFonts w:eastAsia="Times New Roman"/>
          <w:b/>
          <w:smallCaps/>
          <w:lang w:val="en-US"/>
        </w:rPr>
      </w:pPr>
      <w:r>
        <w:rPr>
          <w:rFonts w:eastAsia="Times New Roman"/>
          <w:b/>
          <w:smallCaps/>
          <w:noProof/>
        </w:rPr>
        <w:drawing>
          <wp:inline distT="0" distB="0" distL="0" distR="0">
            <wp:extent cx="6188075" cy="8508603"/>
            <wp:effectExtent l="19050" t="0" r="3175" b="0"/>
            <wp:docPr id="1" name="Рисунок 1" descr="C:\Users\User\Pictures\2019-01-07 П. о комиссии по спорам\П. о комиссии по спорам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1-07 П. о комиссии по спорам\П. о комиссии по спорам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8508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E62" w:rsidRDefault="00181E62" w:rsidP="00185CD7">
      <w:pPr>
        <w:rPr>
          <w:rFonts w:eastAsia="Times New Roman"/>
          <w:b/>
          <w:smallCaps/>
          <w:lang w:val="en-US"/>
        </w:rPr>
      </w:pPr>
    </w:p>
    <w:p w:rsidR="00181E62" w:rsidRDefault="00181E62" w:rsidP="00185CD7">
      <w:pPr>
        <w:rPr>
          <w:rFonts w:eastAsia="Times New Roman"/>
          <w:b/>
          <w:smallCaps/>
          <w:lang w:val="en-US"/>
        </w:rPr>
      </w:pPr>
    </w:p>
    <w:p w:rsidR="00181E62" w:rsidRDefault="00181E62" w:rsidP="00185CD7">
      <w:pPr>
        <w:rPr>
          <w:rFonts w:eastAsia="Times New Roman"/>
          <w:b/>
          <w:smallCaps/>
          <w:lang w:val="en-US"/>
        </w:rPr>
      </w:pPr>
    </w:p>
    <w:p w:rsidR="00185CD7" w:rsidRPr="00496A46" w:rsidRDefault="00185CD7" w:rsidP="00185CD7">
      <w:pPr>
        <w:rPr>
          <w:rFonts w:eastAsia="Times New Roman"/>
          <w:b/>
          <w:smallCaps/>
        </w:rPr>
      </w:pPr>
      <w:r>
        <w:rPr>
          <w:rFonts w:eastAsia="Times New Roman"/>
          <w:b/>
          <w:smallCaps/>
        </w:rPr>
        <w:t xml:space="preserve">Согласован  </w:t>
      </w:r>
      <w:r w:rsidRPr="00496A46">
        <w:rPr>
          <w:rFonts w:eastAsia="Times New Roman"/>
          <w:b/>
          <w:smallCaps/>
        </w:rPr>
        <w:t xml:space="preserve">                                                       </w:t>
      </w:r>
      <w:r>
        <w:rPr>
          <w:rFonts w:eastAsia="Times New Roman"/>
          <w:b/>
          <w:smallCaps/>
        </w:rPr>
        <w:t xml:space="preserve">  Утвержден </w:t>
      </w:r>
    </w:p>
    <w:p w:rsidR="00185CD7" w:rsidRPr="00496A46" w:rsidRDefault="00185CD7" w:rsidP="00185CD7">
      <w:pPr>
        <w:rPr>
          <w:rFonts w:eastAsia="Times New Roman"/>
          <w:b/>
          <w:smallCaps/>
        </w:rPr>
      </w:pPr>
      <w:r w:rsidRPr="00496A46">
        <w:rPr>
          <w:rFonts w:eastAsia="Times New Roman"/>
          <w:b/>
          <w:smallCaps/>
        </w:rPr>
        <w:t>о</w:t>
      </w:r>
      <w:r>
        <w:rPr>
          <w:rFonts w:eastAsia="Times New Roman"/>
          <w:b/>
          <w:smallCaps/>
        </w:rPr>
        <w:t xml:space="preserve">бщее собрание  трудового                   </w:t>
      </w:r>
      <w:r w:rsidRPr="00496A46">
        <w:rPr>
          <w:rFonts w:eastAsia="Times New Roman"/>
          <w:b/>
          <w:smallCaps/>
        </w:rPr>
        <w:t xml:space="preserve">                 Заведующий МБДОУ ДС № 3</w:t>
      </w:r>
    </w:p>
    <w:p w:rsidR="00185CD7" w:rsidRPr="00496A46" w:rsidRDefault="00185CD7" w:rsidP="00185CD7">
      <w:pPr>
        <w:rPr>
          <w:rFonts w:eastAsia="Times New Roman"/>
          <w:b/>
          <w:smallCaps/>
        </w:rPr>
      </w:pPr>
      <w:r w:rsidRPr="00496A46">
        <w:rPr>
          <w:rFonts w:eastAsia="Times New Roman"/>
          <w:b/>
          <w:smallCaps/>
        </w:rPr>
        <w:t xml:space="preserve">коллектива  МБДОУ  ДС № 3    </w:t>
      </w:r>
      <w:r>
        <w:rPr>
          <w:rFonts w:eastAsia="Times New Roman"/>
          <w:b/>
          <w:smallCaps/>
        </w:rPr>
        <w:t xml:space="preserve">         </w:t>
      </w:r>
      <w:r w:rsidRPr="00496A46">
        <w:rPr>
          <w:rFonts w:eastAsia="Times New Roman"/>
          <w:b/>
          <w:smallCaps/>
        </w:rPr>
        <w:t xml:space="preserve">                     «Колокольчик»                                                                                       «Колокольчик»                        </w:t>
      </w:r>
      <w:r>
        <w:rPr>
          <w:rFonts w:eastAsia="Times New Roman"/>
          <w:b/>
          <w:smallCaps/>
        </w:rPr>
        <w:t xml:space="preserve">               </w:t>
      </w:r>
      <w:r w:rsidRPr="00496A46">
        <w:rPr>
          <w:rFonts w:eastAsia="Times New Roman"/>
          <w:b/>
          <w:smallCaps/>
        </w:rPr>
        <w:t xml:space="preserve">               ________ О.Б. Кудачкина                                   </w:t>
      </w:r>
      <w:r>
        <w:rPr>
          <w:rFonts w:eastAsia="Times New Roman"/>
          <w:b/>
          <w:smallCaps/>
        </w:rPr>
        <w:t xml:space="preserve">                             </w:t>
      </w:r>
      <w:r w:rsidRPr="00496A46">
        <w:rPr>
          <w:rFonts w:eastAsia="Times New Roman"/>
          <w:b/>
          <w:smallCaps/>
        </w:rPr>
        <w:t xml:space="preserve">                  </w:t>
      </w:r>
    </w:p>
    <w:p w:rsidR="00185CD7" w:rsidRPr="00496A46" w:rsidRDefault="00DA37D1" w:rsidP="00185CD7">
      <w:pPr>
        <w:rPr>
          <w:rFonts w:eastAsia="Times New Roman"/>
          <w:b/>
          <w:smallCaps/>
        </w:rPr>
      </w:pPr>
      <w:r>
        <w:rPr>
          <w:rFonts w:eastAsia="Times New Roman"/>
          <w:b/>
          <w:smallCaps/>
        </w:rPr>
        <w:t xml:space="preserve">Протокол   от «30» 12.2016 </w:t>
      </w:r>
      <w:r w:rsidR="00185CD7" w:rsidRPr="00496A46">
        <w:rPr>
          <w:rFonts w:eastAsia="Times New Roman"/>
          <w:b/>
          <w:smallCaps/>
        </w:rPr>
        <w:t xml:space="preserve">г.     </w:t>
      </w:r>
      <w:r w:rsidR="00185CD7">
        <w:rPr>
          <w:rFonts w:eastAsia="Times New Roman"/>
          <w:b/>
          <w:smallCaps/>
        </w:rPr>
        <w:t xml:space="preserve">             </w:t>
      </w:r>
      <w:r w:rsidR="00185CD7" w:rsidRPr="00496A46">
        <w:rPr>
          <w:rFonts w:eastAsia="Times New Roman"/>
          <w:b/>
          <w:smallCaps/>
        </w:rPr>
        <w:t xml:space="preserve">           </w:t>
      </w:r>
      <w:r>
        <w:rPr>
          <w:rFonts w:eastAsia="Times New Roman"/>
          <w:b/>
          <w:smallCaps/>
        </w:rPr>
        <w:t xml:space="preserve">       </w:t>
      </w:r>
      <w:r w:rsidR="00185CD7" w:rsidRPr="00496A46">
        <w:rPr>
          <w:rFonts w:eastAsia="Times New Roman"/>
          <w:b/>
          <w:smallCaps/>
        </w:rPr>
        <w:t>П</w:t>
      </w:r>
      <w:r>
        <w:rPr>
          <w:rFonts w:eastAsia="Times New Roman"/>
          <w:b/>
          <w:smallCaps/>
        </w:rPr>
        <w:t xml:space="preserve">риказ от «30» 12.2016 </w:t>
      </w:r>
      <w:r w:rsidR="00185CD7">
        <w:rPr>
          <w:rFonts w:eastAsia="Times New Roman"/>
          <w:b/>
          <w:smallCaps/>
        </w:rPr>
        <w:t>г.</w:t>
      </w:r>
    </w:p>
    <w:p w:rsidR="00185CD7" w:rsidRPr="00496A46" w:rsidRDefault="00DA37D1" w:rsidP="00185CD7">
      <w:pPr>
        <w:rPr>
          <w:rFonts w:eastAsia="Times New Roman"/>
          <w:b/>
          <w:smallCaps/>
        </w:rPr>
      </w:pPr>
      <w:r>
        <w:rPr>
          <w:rFonts w:eastAsia="Times New Roman"/>
          <w:b/>
          <w:smallCaps/>
        </w:rPr>
        <w:t xml:space="preserve"> № 6</w:t>
      </w:r>
      <w:r w:rsidR="00185CD7" w:rsidRPr="00496A46">
        <w:rPr>
          <w:rFonts w:eastAsia="Times New Roman"/>
          <w:b/>
          <w:smallCaps/>
        </w:rPr>
        <w:t xml:space="preserve">              </w:t>
      </w:r>
      <w:r w:rsidR="00185CD7">
        <w:rPr>
          <w:rFonts w:eastAsia="Times New Roman"/>
          <w:b/>
          <w:smallCaps/>
        </w:rPr>
        <w:t xml:space="preserve">                      </w:t>
      </w:r>
      <w:r w:rsidR="00185CD7" w:rsidRPr="00496A46">
        <w:rPr>
          <w:rFonts w:eastAsia="Times New Roman"/>
          <w:b/>
          <w:smallCaps/>
        </w:rPr>
        <w:t xml:space="preserve">     </w:t>
      </w:r>
      <w:r>
        <w:rPr>
          <w:rFonts w:eastAsia="Times New Roman"/>
          <w:b/>
          <w:smallCaps/>
        </w:rPr>
        <w:t xml:space="preserve">                              № 202</w:t>
      </w:r>
    </w:p>
    <w:p w:rsidR="00185CD7" w:rsidRPr="00496A46" w:rsidRDefault="00185CD7" w:rsidP="00185CD7">
      <w:pPr>
        <w:pStyle w:val="FR2"/>
        <w:spacing w:before="0"/>
        <w:jc w:val="both"/>
        <w:rPr>
          <w:rFonts w:ascii="Times New Roman" w:hAnsi="Times New Roman" w:cs="Times New Roman"/>
          <w:bCs w:val="0"/>
          <w:i w:val="0"/>
          <w:iCs w:val="0"/>
          <w:sz w:val="24"/>
          <w:szCs w:val="24"/>
        </w:rPr>
      </w:pPr>
    </w:p>
    <w:p w:rsidR="00185CD7" w:rsidRPr="00496A46" w:rsidRDefault="00185CD7" w:rsidP="00185CD7">
      <w:pPr>
        <w:pStyle w:val="FR2"/>
        <w:spacing w:before="0"/>
        <w:jc w:val="both"/>
        <w:rPr>
          <w:rFonts w:ascii="Times New Roman" w:hAnsi="Times New Roman" w:cs="Times New Roman"/>
          <w:bCs w:val="0"/>
          <w:i w:val="0"/>
          <w:iCs w:val="0"/>
          <w:sz w:val="24"/>
          <w:szCs w:val="24"/>
        </w:rPr>
      </w:pPr>
    </w:p>
    <w:p w:rsidR="00185CD7" w:rsidRPr="00496A46" w:rsidRDefault="00185CD7" w:rsidP="00185CD7">
      <w:pPr>
        <w:pStyle w:val="FR2"/>
        <w:spacing w:before="0"/>
        <w:jc w:val="both"/>
        <w:rPr>
          <w:rFonts w:ascii="Times New Roman" w:hAnsi="Times New Roman" w:cs="Times New Roman"/>
          <w:bCs w:val="0"/>
          <w:i w:val="0"/>
          <w:iCs w:val="0"/>
          <w:sz w:val="24"/>
          <w:szCs w:val="24"/>
        </w:rPr>
      </w:pPr>
    </w:p>
    <w:p w:rsidR="00185CD7" w:rsidRPr="00496A46" w:rsidRDefault="00185CD7" w:rsidP="00185CD7">
      <w:pPr>
        <w:pStyle w:val="FR2"/>
        <w:spacing w:before="0"/>
        <w:jc w:val="both"/>
        <w:rPr>
          <w:rFonts w:ascii="Times New Roman" w:hAnsi="Times New Roman" w:cs="Times New Roman"/>
          <w:bCs w:val="0"/>
          <w:i w:val="0"/>
          <w:iCs w:val="0"/>
          <w:sz w:val="24"/>
          <w:szCs w:val="24"/>
        </w:rPr>
      </w:pPr>
    </w:p>
    <w:p w:rsidR="00185CD7" w:rsidRPr="00496A46" w:rsidRDefault="00185CD7" w:rsidP="00185CD7">
      <w:pPr>
        <w:pStyle w:val="FR2"/>
        <w:spacing w:before="0"/>
        <w:jc w:val="both"/>
        <w:rPr>
          <w:rFonts w:ascii="Times New Roman" w:hAnsi="Times New Roman" w:cs="Times New Roman"/>
          <w:bCs w:val="0"/>
          <w:i w:val="0"/>
          <w:iCs w:val="0"/>
          <w:sz w:val="24"/>
          <w:szCs w:val="24"/>
        </w:rPr>
      </w:pPr>
    </w:p>
    <w:p w:rsidR="00185CD7" w:rsidRPr="00496A46" w:rsidRDefault="00185CD7" w:rsidP="00185CD7">
      <w:pPr>
        <w:pStyle w:val="FR2"/>
        <w:spacing w:before="0"/>
        <w:jc w:val="both"/>
        <w:rPr>
          <w:rFonts w:ascii="Times New Roman" w:hAnsi="Times New Roman" w:cs="Times New Roman"/>
          <w:bCs w:val="0"/>
          <w:i w:val="0"/>
          <w:iCs w:val="0"/>
          <w:sz w:val="24"/>
          <w:szCs w:val="24"/>
        </w:rPr>
      </w:pPr>
    </w:p>
    <w:p w:rsidR="00185CD7" w:rsidRPr="00496A46" w:rsidRDefault="00185CD7" w:rsidP="00185CD7">
      <w:pPr>
        <w:pStyle w:val="FR2"/>
        <w:spacing w:before="0"/>
        <w:jc w:val="both"/>
        <w:rPr>
          <w:rFonts w:ascii="Times New Roman" w:hAnsi="Times New Roman" w:cs="Times New Roman"/>
          <w:bCs w:val="0"/>
          <w:i w:val="0"/>
          <w:iCs w:val="0"/>
          <w:sz w:val="24"/>
          <w:szCs w:val="24"/>
        </w:rPr>
      </w:pPr>
    </w:p>
    <w:p w:rsidR="00185CD7" w:rsidRPr="00496A46" w:rsidRDefault="00185CD7" w:rsidP="00185CD7">
      <w:pPr>
        <w:rPr>
          <w:rFonts w:eastAsia="Times New Roman"/>
          <w:b/>
          <w:smallCaps/>
        </w:rPr>
      </w:pPr>
      <w:r>
        <w:rPr>
          <w:rFonts w:eastAsia="Times New Roman"/>
          <w:bCs/>
          <w:iCs/>
        </w:rPr>
        <w:t>Введен</w:t>
      </w:r>
      <w:r w:rsidRPr="00496A46">
        <w:rPr>
          <w:rFonts w:eastAsia="Times New Roman"/>
          <w:bCs/>
          <w:iCs/>
        </w:rPr>
        <w:t xml:space="preserve"> в действие с</w:t>
      </w:r>
      <w:r w:rsidRPr="00496A46">
        <w:rPr>
          <w:rFonts w:eastAsia="Times New Roman"/>
          <w:bCs/>
          <w:i/>
          <w:iCs/>
        </w:rPr>
        <w:t xml:space="preserve">  </w:t>
      </w:r>
      <w:r w:rsidR="008E04BE">
        <w:rPr>
          <w:rFonts w:eastAsia="Times New Roman"/>
          <w:b/>
          <w:smallCaps/>
        </w:rPr>
        <w:t>«01» 01.</w:t>
      </w:r>
      <w:r w:rsidRPr="00496A46">
        <w:rPr>
          <w:rFonts w:eastAsia="Times New Roman"/>
          <w:b/>
          <w:smallCaps/>
        </w:rPr>
        <w:t xml:space="preserve"> 20</w:t>
      </w:r>
      <w:r w:rsidR="008E04BE">
        <w:rPr>
          <w:rFonts w:eastAsia="Times New Roman"/>
          <w:b/>
          <w:smallCaps/>
        </w:rPr>
        <w:t xml:space="preserve">17 </w:t>
      </w:r>
      <w:r w:rsidRPr="00496A46">
        <w:rPr>
          <w:rFonts w:eastAsia="Times New Roman"/>
          <w:b/>
          <w:smallCaps/>
        </w:rPr>
        <w:t>г.</w:t>
      </w:r>
    </w:p>
    <w:p w:rsidR="00185CD7" w:rsidRPr="0019742A" w:rsidRDefault="00185CD7" w:rsidP="00185CD7">
      <w:pPr>
        <w:ind w:firstLine="720"/>
        <w:rPr>
          <w:rFonts w:ascii="Calibri" w:eastAsia="Times New Roman" w:hAnsi="Calibri"/>
          <w:sz w:val="28"/>
          <w:szCs w:val="28"/>
        </w:rPr>
      </w:pPr>
    </w:p>
    <w:p w:rsidR="00185CD7" w:rsidRDefault="00185CD7" w:rsidP="00185CD7">
      <w:pPr>
        <w:pStyle w:val="Style1"/>
        <w:widowControl/>
        <w:rPr>
          <w:rStyle w:val="FontStyle11"/>
          <w:sz w:val="24"/>
          <w:szCs w:val="24"/>
        </w:rPr>
      </w:pPr>
    </w:p>
    <w:p w:rsidR="00185CD7" w:rsidRDefault="00185CD7">
      <w:pPr>
        <w:pStyle w:val="Style1"/>
        <w:widowControl/>
        <w:jc w:val="center"/>
        <w:rPr>
          <w:rStyle w:val="FontStyle11"/>
          <w:sz w:val="24"/>
          <w:szCs w:val="24"/>
        </w:rPr>
      </w:pPr>
    </w:p>
    <w:p w:rsidR="00185CD7" w:rsidRDefault="00185CD7">
      <w:pPr>
        <w:pStyle w:val="Style1"/>
        <w:widowControl/>
        <w:jc w:val="center"/>
        <w:rPr>
          <w:rStyle w:val="FontStyle11"/>
          <w:sz w:val="24"/>
          <w:szCs w:val="24"/>
        </w:rPr>
      </w:pPr>
    </w:p>
    <w:p w:rsidR="00185CD7" w:rsidRDefault="00185CD7">
      <w:pPr>
        <w:pStyle w:val="Style1"/>
        <w:widowControl/>
        <w:jc w:val="center"/>
        <w:rPr>
          <w:rStyle w:val="FontStyle11"/>
          <w:sz w:val="24"/>
          <w:szCs w:val="24"/>
        </w:rPr>
      </w:pPr>
    </w:p>
    <w:p w:rsidR="00185CD7" w:rsidRDefault="00185CD7">
      <w:pPr>
        <w:pStyle w:val="Style1"/>
        <w:widowControl/>
        <w:jc w:val="center"/>
        <w:rPr>
          <w:rStyle w:val="FontStyle11"/>
          <w:sz w:val="24"/>
          <w:szCs w:val="24"/>
        </w:rPr>
      </w:pPr>
    </w:p>
    <w:p w:rsidR="00876D64" w:rsidRPr="00185CD7" w:rsidRDefault="00673FC5" w:rsidP="00185CD7">
      <w:pPr>
        <w:pStyle w:val="Style1"/>
        <w:widowControl/>
        <w:spacing w:line="276" w:lineRule="auto"/>
        <w:jc w:val="center"/>
        <w:rPr>
          <w:rStyle w:val="FontStyle11"/>
          <w:sz w:val="32"/>
          <w:szCs w:val="32"/>
        </w:rPr>
      </w:pPr>
      <w:r w:rsidRPr="00185CD7">
        <w:rPr>
          <w:rStyle w:val="FontStyle11"/>
          <w:sz w:val="32"/>
          <w:szCs w:val="32"/>
        </w:rPr>
        <w:t>Положение</w:t>
      </w:r>
    </w:p>
    <w:p w:rsidR="00876D64" w:rsidRDefault="00B9694A" w:rsidP="00185CD7">
      <w:pPr>
        <w:pStyle w:val="Style2"/>
        <w:widowControl/>
        <w:spacing w:line="276" w:lineRule="auto"/>
        <w:ind w:firstLine="0"/>
        <w:jc w:val="center"/>
        <w:rPr>
          <w:rStyle w:val="FontStyle11"/>
          <w:sz w:val="32"/>
          <w:szCs w:val="32"/>
        </w:rPr>
      </w:pPr>
      <w:r w:rsidRPr="00185CD7">
        <w:rPr>
          <w:rStyle w:val="FontStyle11"/>
          <w:sz w:val="32"/>
          <w:szCs w:val="32"/>
        </w:rPr>
        <w:t>о комиссии п</w:t>
      </w:r>
      <w:r w:rsidR="00673FC5" w:rsidRPr="00185CD7">
        <w:rPr>
          <w:rStyle w:val="FontStyle11"/>
          <w:sz w:val="32"/>
          <w:szCs w:val="32"/>
        </w:rPr>
        <w:t xml:space="preserve">о урегулированию конфликта </w:t>
      </w:r>
      <w:r w:rsidR="00211B53" w:rsidRPr="00185CD7">
        <w:rPr>
          <w:rStyle w:val="FontStyle11"/>
          <w:sz w:val="32"/>
          <w:szCs w:val="32"/>
        </w:rPr>
        <w:t>интере</w:t>
      </w:r>
      <w:r w:rsidR="00185CD7" w:rsidRPr="00185CD7">
        <w:rPr>
          <w:rStyle w:val="FontStyle11"/>
          <w:sz w:val="32"/>
          <w:szCs w:val="32"/>
        </w:rPr>
        <w:t>сов</w:t>
      </w:r>
      <w:r w:rsidR="00FC10AD">
        <w:rPr>
          <w:rStyle w:val="FontStyle11"/>
          <w:sz w:val="32"/>
          <w:szCs w:val="32"/>
        </w:rPr>
        <w:t xml:space="preserve"> </w:t>
      </w:r>
      <w:r w:rsidR="00FC10AD" w:rsidRPr="00FC10AD">
        <w:rPr>
          <w:b/>
          <w:sz w:val="32"/>
          <w:szCs w:val="32"/>
        </w:rPr>
        <w:t>и служебному поведению</w:t>
      </w:r>
      <w:r w:rsidR="00FC10AD">
        <w:rPr>
          <w:b/>
          <w:sz w:val="32"/>
          <w:szCs w:val="32"/>
        </w:rPr>
        <w:t xml:space="preserve"> </w:t>
      </w:r>
      <w:r w:rsidR="00185CD7" w:rsidRPr="00185CD7">
        <w:rPr>
          <w:rStyle w:val="FontStyle11"/>
          <w:sz w:val="32"/>
          <w:szCs w:val="32"/>
        </w:rPr>
        <w:t xml:space="preserve"> в м</w:t>
      </w:r>
      <w:r w:rsidR="00673FC5" w:rsidRPr="00185CD7">
        <w:rPr>
          <w:rStyle w:val="FontStyle11"/>
          <w:sz w:val="32"/>
          <w:szCs w:val="32"/>
        </w:rPr>
        <w:t xml:space="preserve">униципальном </w:t>
      </w:r>
      <w:r w:rsidR="00211B53" w:rsidRPr="00185CD7">
        <w:rPr>
          <w:rStyle w:val="FontStyle11"/>
          <w:sz w:val="32"/>
          <w:szCs w:val="32"/>
        </w:rPr>
        <w:t>бюджет</w:t>
      </w:r>
      <w:r w:rsidR="00673FC5" w:rsidRPr="00185CD7">
        <w:rPr>
          <w:rStyle w:val="FontStyle11"/>
          <w:sz w:val="32"/>
          <w:szCs w:val="32"/>
        </w:rPr>
        <w:t>ном дошкольном об</w:t>
      </w:r>
      <w:r w:rsidR="00211B53" w:rsidRPr="00185CD7">
        <w:rPr>
          <w:rStyle w:val="FontStyle11"/>
          <w:sz w:val="32"/>
          <w:szCs w:val="32"/>
        </w:rPr>
        <w:t>разовательном учреждении детском</w:t>
      </w:r>
      <w:r w:rsidR="00673FC5" w:rsidRPr="00185CD7">
        <w:rPr>
          <w:rStyle w:val="FontStyle11"/>
          <w:sz w:val="32"/>
          <w:szCs w:val="32"/>
        </w:rPr>
        <w:t xml:space="preserve"> сад</w:t>
      </w:r>
      <w:r w:rsidR="00211B53" w:rsidRPr="00185CD7">
        <w:rPr>
          <w:rStyle w:val="FontStyle11"/>
          <w:sz w:val="32"/>
          <w:szCs w:val="32"/>
        </w:rPr>
        <w:t>у</w:t>
      </w:r>
      <w:r w:rsidR="00673FC5" w:rsidRPr="00185CD7">
        <w:rPr>
          <w:rStyle w:val="FontStyle11"/>
          <w:sz w:val="32"/>
          <w:szCs w:val="32"/>
        </w:rPr>
        <w:t xml:space="preserve"> </w:t>
      </w:r>
      <w:r w:rsidR="00185CD7" w:rsidRPr="00185CD7">
        <w:rPr>
          <w:rStyle w:val="FontStyle11"/>
          <w:sz w:val="32"/>
          <w:szCs w:val="32"/>
        </w:rPr>
        <w:t>№ 3 «Колокольчик</w:t>
      </w:r>
      <w:r w:rsidR="00211B53" w:rsidRPr="00185CD7">
        <w:rPr>
          <w:rStyle w:val="FontStyle11"/>
          <w:sz w:val="32"/>
          <w:szCs w:val="32"/>
        </w:rPr>
        <w:t>»</w:t>
      </w:r>
      <w:r w:rsidR="00185CD7" w:rsidRPr="00185CD7">
        <w:rPr>
          <w:rStyle w:val="FontStyle11"/>
          <w:sz w:val="32"/>
          <w:szCs w:val="32"/>
        </w:rPr>
        <w:t xml:space="preserve"> г. Котельниково Волгоградской области</w:t>
      </w:r>
      <w:r w:rsidR="00185CD7">
        <w:rPr>
          <w:rStyle w:val="FontStyle11"/>
          <w:sz w:val="32"/>
          <w:szCs w:val="32"/>
        </w:rPr>
        <w:t xml:space="preserve"> </w:t>
      </w:r>
      <w:r w:rsidR="00185CD7" w:rsidRPr="00185CD7">
        <w:rPr>
          <w:rStyle w:val="FontStyle11"/>
          <w:sz w:val="32"/>
          <w:szCs w:val="32"/>
        </w:rPr>
        <w:t xml:space="preserve"> (МБДОУ ДС № 3 «Колокольчик»)</w:t>
      </w:r>
    </w:p>
    <w:p w:rsidR="00185CD7" w:rsidRDefault="00185CD7" w:rsidP="00185CD7">
      <w:pPr>
        <w:pStyle w:val="Style2"/>
        <w:widowControl/>
        <w:spacing w:line="276" w:lineRule="auto"/>
        <w:ind w:firstLine="0"/>
        <w:jc w:val="center"/>
        <w:rPr>
          <w:rStyle w:val="FontStyle12"/>
          <w:sz w:val="32"/>
          <w:szCs w:val="32"/>
        </w:rPr>
      </w:pPr>
    </w:p>
    <w:p w:rsidR="00F0536D" w:rsidRDefault="00F0536D" w:rsidP="00185CD7">
      <w:pPr>
        <w:pStyle w:val="Style2"/>
        <w:widowControl/>
        <w:spacing w:line="276" w:lineRule="auto"/>
        <w:ind w:firstLine="0"/>
        <w:jc w:val="center"/>
        <w:rPr>
          <w:rStyle w:val="FontStyle12"/>
          <w:sz w:val="32"/>
          <w:szCs w:val="32"/>
        </w:rPr>
      </w:pPr>
    </w:p>
    <w:p w:rsidR="00F0536D" w:rsidRDefault="00F0536D" w:rsidP="00185CD7">
      <w:pPr>
        <w:pStyle w:val="Style2"/>
        <w:widowControl/>
        <w:spacing w:line="276" w:lineRule="auto"/>
        <w:ind w:firstLine="0"/>
        <w:jc w:val="center"/>
        <w:rPr>
          <w:rStyle w:val="FontStyle12"/>
          <w:sz w:val="32"/>
          <w:szCs w:val="32"/>
        </w:rPr>
      </w:pPr>
    </w:p>
    <w:p w:rsidR="00F0536D" w:rsidRPr="00185CD7" w:rsidRDefault="00F0536D" w:rsidP="00185CD7">
      <w:pPr>
        <w:pStyle w:val="Style2"/>
        <w:widowControl/>
        <w:spacing w:line="276" w:lineRule="auto"/>
        <w:ind w:firstLine="0"/>
        <w:jc w:val="center"/>
        <w:rPr>
          <w:rStyle w:val="FontStyle12"/>
          <w:sz w:val="32"/>
          <w:szCs w:val="32"/>
        </w:rPr>
      </w:pPr>
    </w:p>
    <w:p w:rsidR="00876D64" w:rsidRPr="00F0536D" w:rsidRDefault="00673FC5" w:rsidP="00C5707B">
      <w:pPr>
        <w:pStyle w:val="a4"/>
        <w:numPr>
          <w:ilvl w:val="0"/>
          <w:numId w:val="35"/>
        </w:numPr>
        <w:jc w:val="both"/>
        <w:rPr>
          <w:rStyle w:val="FontStyle12"/>
          <w:sz w:val="28"/>
          <w:szCs w:val="28"/>
        </w:rPr>
      </w:pPr>
      <w:r w:rsidRPr="00F0536D">
        <w:rPr>
          <w:rStyle w:val="FontStyle12"/>
          <w:sz w:val="28"/>
          <w:szCs w:val="28"/>
        </w:rPr>
        <w:t xml:space="preserve">Настоящим положением определяется порядок формирования и деятельности комиссии по урегулированию конфликта интересов </w:t>
      </w:r>
      <w:r w:rsidR="00FC10AD" w:rsidRPr="00FC10AD">
        <w:rPr>
          <w:rFonts w:ascii="Times New Roman" w:hAnsi="Times New Roman"/>
          <w:sz w:val="28"/>
          <w:szCs w:val="28"/>
        </w:rPr>
        <w:t>и служебному поведению</w:t>
      </w:r>
      <w:r w:rsidR="00FC10AD" w:rsidRPr="00FC10AD">
        <w:rPr>
          <w:rStyle w:val="FontStyle12"/>
          <w:sz w:val="24"/>
          <w:szCs w:val="24"/>
        </w:rPr>
        <w:t xml:space="preserve"> </w:t>
      </w:r>
      <w:r w:rsidRPr="00F0536D">
        <w:rPr>
          <w:rStyle w:val="FontStyle12"/>
          <w:sz w:val="28"/>
          <w:szCs w:val="28"/>
        </w:rPr>
        <w:t>(далее -</w:t>
      </w:r>
      <w:r w:rsidR="00211B53" w:rsidRPr="00F0536D">
        <w:rPr>
          <w:rStyle w:val="FontStyle12"/>
          <w:sz w:val="28"/>
          <w:szCs w:val="28"/>
        </w:rPr>
        <w:t xml:space="preserve"> Комиссия), образованной в </w:t>
      </w:r>
      <w:r w:rsidR="00FB5D40" w:rsidRPr="00F0536D">
        <w:rPr>
          <w:rFonts w:ascii="Times New Roman" w:hAnsi="Times New Roman"/>
          <w:sz w:val="28"/>
          <w:szCs w:val="28"/>
        </w:rPr>
        <w:t xml:space="preserve">муниципальном бюджетном дошкольном образовательном учреждении детский </w:t>
      </w:r>
      <w:r w:rsidR="00185CD7" w:rsidRPr="00F0536D">
        <w:rPr>
          <w:rFonts w:ascii="Times New Roman" w:hAnsi="Times New Roman"/>
          <w:sz w:val="28"/>
          <w:szCs w:val="28"/>
        </w:rPr>
        <w:t xml:space="preserve"> сад № 3 «Колокольчик»</w:t>
      </w:r>
      <w:r w:rsidR="00F0536D">
        <w:rPr>
          <w:rFonts w:ascii="Times New Roman" w:hAnsi="Times New Roman"/>
          <w:sz w:val="28"/>
          <w:szCs w:val="28"/>
        </w:rPr>
        <w:t xml:space="preserve"> </w:t>
      </w:r>
      <w:r w:rsidR="00185CD7" w:rsidRPr="00F0536D">
        <w:rPr>
          <w:rFonts w:ascii="Times New Roman" w:hAnsi="Times New Roman"/>
          <w:sz w:val="28"/>
          <w:szCs w:val="28"/>
        </w:rPr>
        <w:t xml:space="preserve"> г. Котельниково  Волгоградской области (МБДОУ ДС № 3 «Колокольчик») </w:t>
      </w:r>
      <w:r w:rsidR="00185CD7" w:rsidRPr="00F0536D">
        <w:rPr>
          <w:rStyle w:val="FontStyle12"/>
          <w:sz w:val="28"/>
          <w:szCs w:val="28"/>
        </w:rPr>
        <w:t xml:space="preserve"> (далее - </w:t>
      </w:r>
      <w:r w:rsidRPr="00F0536D">
        <w:rPr>
          <w:rStyle w:val="FontStyle12"/>
          <w:sz w:val="28"/>
          <w:szCs w:val="28"/>
        </w:rPr>
        <w:t>ДОУ), в соответствии с Федеральным законом от 25 декабря 2008 г. № 273-Ф</w:t>
      </w:r>
      <w:r w:rsidR="00FB5D40" w:rsidRPr="00F0536D">
        <w:rPr>
          <w:rStyle w:val="FontStyle12"/>
          <w:sz w:val="28"/>
          <w:szCs w:val="28"/>
        </w:rPr>
        <w:t xml:space="preserve">З «О противодействии коррупции», </w:t>
      </w:r>
      <w:hyperlink r:id="rId8" w:history="1">
        <w:r w:rsidR="00FB5D40" w:rsidRPr="00F0536D">
          <w:rPr>
            <w:rFonts w:ascii="Times New Roman" w:eastAsia="Times New Roman" w:hAnsi="Times New Roman"/>
            <w:sz w:val="28"/>
            <w:szCs w:val="28"/>
          </w:rPr>
          <w:t>указа Президента Российской Федерации от 08.07.2013 № 613 "Вопросы противодействия коррупции"</w:t>
        </w:r>
      </w:hyperlink>
      <w:r w:rsidR="00FB5D40" w:rsidRPr="00F0536D">
        <w:rPr>
          <w:rFonts w:ascii="Times New Roman" w:eastAsia="Times New Roman" w:hAnsi="Times New Roman"/>
          <w:sz w:val="28"/>
          <w:szCs w:val="28"/>
        </w:rPr>
        <w:t xml:space="preserve">, закона Волгоградской области от 13.07.2009 № 1920-ОД (ред. от 12.03.2015) "О дополнительных мерах по противодействию коррупции в Волгоградской области", </w:t>
      </w:r>
      <w:hyperlink r:id="rId9" w:history="1">
        <w:r w:rsidR="00FB5D40" w:rsidRPr="00F0536D">
          <w:rPr>
            <w:rFonts w:ascii="Times New Roman" w:eastAsia="Times New Roman" w:hAnsi="Times New Roman"/>
            <w:sz w:val="28"/>
            <w:szCs w:val="28"/>
          </w:rPr>
          <w:t xml:space="preserve">постановления Губернатора Волгоградской области от 12.10.2015 № 911 "О некоторых </w:t>
        </w:r>
        <w:r w:rsidR="00FB5D40" w:rsidRPr="00F0536D">
          <w:rPr>
            <w:rFonts w:ascii="Times New Roman" w:eastAsia="Times New Roman" w:hAnsi="Times New Roman"/>
            <w:sz w:val="28"/>
            <w:szCs w:val="28"/>
          </w:rPr>
          <w:lastRenderedPageBreak/>
          <w:t>мерах по реализации Указа Президента Российской Федерации от 15 июля 2015 г. № 364 "О мерах по совершенствованию организации деятельности в области противодействия коррупции"</w:t>
        </w:r>
      </w:hyperlink>
      <w:r w:rsidR="00F0536D">
        <w:rPr>
          <w:rFonts w:ascii="Times New Roman" w:hAnsi="Times New Roman"/>
          <w:sz w:val="28"/>
          <w:szCs w:val="28"/>
        </w:rPr>
        <w:t>.</w:t>
      </w:r>
    </w:p>
    <w:p w:rsidR="00876D64" w:rsidRDefault="00673FC5" w:rsidP="00C5707B">
      <w:pPr>
        <w:pStyle w:val="Style3"/>
        <w:widowControl/>
        <w:numPr>
          <w:ilvl w:val="0"/>
          <w:numId w:val="35"/>
        </w:numPr>
        <w:tabs>
          <w:tab w:val="left" w:pos="915"/>
        </w:tabs>
        <w:spacing w:line="240" w:lineRule="auto"/>
        <w:rPr>
          <w:sz w:val="28"/>
          <w:szCs w:val="28"/>
        </w:rPr>
      </w:pPr>
      <w:r w:rsidRPr="00F0536D">
        <w:rPr>
          <w:rStyle w:val="FontStyle12"/>
          <w:sz w:val="28"/>
          <w:szCs w:val="28"/>
        </w:rPr>
        <w:t>Комиссия в своей деятельности руководствуется Конституцией Российской Федерации,</w:t>
      </w:r>
      <w:r w:rsidR="00211B53" w:rsidRPr="00F0536D">
        <w:rPr>
          <w:rStyle w:val="FontStyle12"/>
          <w:sz w:val="28"/>
          <w:szCs w:val="28"/>
        </w:rPr>
        <w:t xml:space="preserve"> федеральными конституционными законами,</w:t>
      </w:r>
      <w:r w:rsidRPr="00F0536D">
        <w:rPr>
          <w:rStyle w:val="FontStyle12"/>
          <w:sz w:val="28"/>
          <w:szCs w:val="28"/>
        </w:rPr>
        <w:t xml:space="preserve"> Указом Президента Российской Федерации от 01.07.2010 г. № 821 «О комиссиях но соблюдению требований к служебному поведению федеральных государственных служащих и урегу</w:t>
      </w:r>
      <w:r w:rsidR="00EE3B72" w:rsidRPr="00F0536D">
        <w:rPr>
          <w:rStyle w:val="FontStyle12"/>
          <w:sz w:val="28"/>
          <w:szCs w:val="28"/>
        </w:rPr>
        <w:t>лированию конфликта интересов»</w:t>
      </w:r>
      <w:r w:rsidR="002B6108" w:rsidRPr="00F0536D">
        <w:rPr>
          <w:rStyle w:val="FontStyle12"/>
          <w:sz w:val="28"/>
          <w:szCs w:val="28"/>
        </w:rPr>
        <w:t xml:space="preserve">, </w:t>
      </w:r>
      <w:hyperlink r:id="rId10" w:history="1">
        <w:r w:rsidR="002B6108" w:rsidRPr="00F0536D">
          <w:rPr>
            <w:rFonts w:eastAsia="Times New Roman"/>
            <w:sz w:val="28"/>
            <w:szCs w:val="28"/>
          </w:rPr>
          <w:t>постановлении Губернатора Волгоградской области от 24.04.2015 № 355 (ред. от 20</w:t>
        </w:r>
      </w:hyperlink>
      <w:hyperlink r:id="rId11" w:history="1">
        <w:r w:rsidR="002B6108" w:rsidRPr="00F0536D">
          <w:rPr>
            <w:rFonts w:eastAsia="Times New Roman"/>
            <w:sz w:val="28"/>
            <w:szCs w:val="28"/>
          </w:rPr>
          <w:t>.0</w:t>
        </w:r>
      </w:hyperlink>
      <w:hyperlink r:id="rId12" w:history="1">
        <w:r w:rsidR="002B6108" w:rsidRPr="00F0536D">
          <w:rPr>
            <w:rFonts w:eastAsia="Times New Roman"/>
            <w:sz w:val="28"/>
            <w:szCs w:val="28"/>
          </w:rPr>
          <w:t>7</w:t>
        </w:r>
      </w:hyperlink>
      <w:hyperlink r:id="rId13" w:history="1">
        <w:r w:rsidR="002B6108" w:rsidRPr="00F0536D">
          <w:rPr>
            <w:rFonts w:eastAsia="Times New Roman"/>
            <w:sz w:val="28"/>
            <w:szCs w:val="28"/>
          </w:rPr>
          <w:t>.2016) "О некоторых вопросах организации деятельности комиссий по соблюдению требований к служебному поведению государственных гражданских служащих Волгоградской области и урегулированию конфликта интересов"</w:t>
        </w:r>
      </w:hyperlink>
      <w:r w:rsidR="00F0536D">
        <w:rPr>
          <w:sz w:val="28"/>
          <w:szCs w:val="28"/>
        </w:rPr>
        <w:t>.</w:t>
      </w:r>
    </w:p>
    <w:p w:rsidR="00C8112E" w:rsidRDefault="00C8112E" w:rsidP="00C8112E">
      <w:pPr>
        <w:pStyle w:val="Style3"/>
        <w:widowControl/>
        <w:tabs>
          <w:tab w:val="left" w:pos="915"/>
        </w:tabs>
        <w:spacing w:line="240" w:lineRule="auto"/>
        <w:ind w:left="720" w:firstLine="0"/>
        <w:rPr>
          <w:sz w:val="28"/>
          <w:szCs w:val="28"/>
        </w:rPr>
      </w:pPr>
    </w:p>
    <w:p w:rsidR="00C8112E" w:rsidRDefault="00C8112E" w:rsidP="002F04EA">
      <w:pPr>
        <w:pStyle w:val="Style3"/>
        <w:widowControl/>
        <w:numPr>
          <w:ilvl w:val="0"/>
          <w:numId w:val="39"/>
        </w:numPr>
        <w:tabs>
          <w:tab w:val="left" w:pos="915"/>
        </w:tabs>
        <w:spacing w:line="240" w:lineRule="auto"/>
        <w:rPr>
          <w:rStyle w:val="FontStyle12"/>
          <w:b/>
          <w:sz w:val="28"/>
          <w:szCs w:val="28"/>
        </w:rPr>
      </w:pPr>
      <w:r w:rsidRPr="002F04EA">
        <w:rPr>
          <w:rStyle w:val="FontStyle12"/>
          <w:b/>
          <w:sz w:val="28"/>
          <w:szCs w:val="28"/>
        </w:rPr>
        <w:t xml:space="preserve">Общие положения </w:t>
      </w:r>
    </w:p>
    <w:p w:rsidR="002F04EA" w:rsidRPr="002F04EA" w:rsidRDefault="002F04EA" w:rsidP="002F04EA">
      <w:pPr>
        <w:pStyle w:val="Style3"/>
        <w:widowControl/>
        <w:tabs>
          <w:tab w:val="left" w:pos="915"/>
        </w:tabs>
        <w:spacing w:line="240" w:lineRule="auto"/>
        <w:ind w:left="720" w:firstLine="0"/>
        <w:rPr>
          <w:rStyle w:val="FontStyle12"/>
          <w:b/>
          <w:sz w:val="28"/>
          <w:szCs w:val="28"/>
        </w:rPr>
      </w:pPr>
    </w:p>
    <w:p w:rsidR="00C8112E" w:rsidRPr="002F04EA" w:rsidRDefault="00C8112E" w:rsidP="002F04EA">
      <w:pPr>
        <w:pStyle w:val="a4"/>
        <w:jc w:val="both"/>
        <w:rPr>
          <w:rStyle w:val="FontStyle12"/>
          <w:sz w:val="28"/>
          <w:szCs w:val="28"/>
        </w:rPr>
      </w:pPr>
      <w:r w:rsidRPr="002F04EA">
        <w:rPr>
          <w:rStyle w:val="FontStyle12"/>
          <w:sz w:val="28"/>
          <w:szCs w:val="28"/>
        </w:rPr>
        <w:t xml:space="preserve">1.1. Настоящее Положение разработано в соответствии с Кодексом профессиональной этики </w:t>
      </w:r>
      <w:r w:rsidRPr="002F04EA">
        <w:rPr>
          <w:rFonts w:ascii="Times New Roman" w:hAnsi="Times New Roman"/>
          <w:sz w:val="28"/>
          <w:szCs w:val="28"/>
        </w:rPr>
        <w:t>и служебного поведения работников муниципального бюджетного дошкольного образовательного учреждения детский сад № 3 «Колокольчик» г. Котельниково  Волгоградской области (МБДОУ ДС № 3 «Колокольчик»)</w:t>
      </w:r>
      <w:r w:rsidRPr="002F04EA">
        <w:rPr>
          <w:rStyle w:val="FontStyle12"/>
          <w:sz w:val="28"/>
          <w:szCs w:val="28"/>
        </w:rPr>
        <w:t xml:space="preserve"> работников  </w:t>
      </w:r>
      <w:r w:rsidRPr="002F04EA">
        <w:rPr>
          <w:rFonts w:ascii="Times New Roman" w:hAnsi="Times New Roman"/>
          <w:sz w:val="28"/>
          <w:szCs w:val="28"/>
        </w:rPr>
        <w:t>МБДОУ ДС № 3 «Колокольчик» (далее -</w:t>
      </w:r>
      <w:r w:rsidR="00DA37D1">
        <w:rPr>
          <w:rFonts w:ascii="Times New Roman" w:hAnsi="Times New Roman"/>
          <w:sz w:val="28"/>
          <w:szCs w:val="28"/>
        </w:rPr>
        <w:t xml:space="preserve"> </w:t>
      </w:r>
      <w:r w:rsidRPr="002F04EA">
        <w:rPr>
          <w:rFonts w:ascii="Times New Roman" w:hAnsi="Times New Roman"/>
          <w:sz w:val="28"/>
          <w:szCs w:val="28"/>
        </w:rPr>
        <w:t>ДОУ)</w:t>
      </w:r>
      <w:r w:rsidRPr="002F04EA">
        <w:rPr>
          <w:rStyle w:val="FontStyle12"/>
          <w:sz w:val="28"/>
          <w:szCs w:val="28"/>
        </w:rPr>
        <w:t>.</w:t>
      </w:r>
    </w:p>
    <w:p w:rsidR="00C8112E" w:rsidRPr="002F04EA" w:rsidRDefault="00C8112E" w:rsidP="002F04EA">
      <w:pPr>
        <w:pStyle w:val="Style3"/>
        <w:widowControl/>
        <w:tabs>
          <w:tab w:val="left" w:pos="915"/>
        </w:tabs>
        <w:spacing w:line="240" w:lineRule="auto"/>
        <w:ind w:left="720" w:firstLine="0"/>
        <w:rPr>
          <w:rStyle w:val="FontStyle12"/>
          <w:sz w:val="28"/>
          <w:szCs w:val="28"/>
        </w:rPr>
      </w:pPr>
      <w:r w:rsidRPr="002F04EA">
        <w:rPr>
          <w:rStyle w:val="FontStyle12"/>
          <w:sz w:val="28"/>
          <w:szCs w:val="28"/>
        </w:rPr>
        <w:t xml:space="preserve"> 1.2. Настоящим Положением определяются принципы и процедура формирования и деятельности комиссии по соблюдению требований к служебному поведению работников и урегулированию конфликта интересов  ДОУ  (далее - комиссия) </w:t>
      </w:r>
    </w:p>
    <w:p w:rsidR="00C8112E" w:rsidRPr="002F04EA" w:rsidRDefault="00C8112E" w:rsidP="002F04EA">
      <w:pPr>
        <w:pStyle w:val="Style3"/>
        <w:widowControl/>
        <w:tabs>
          <w:tab w:val="left" w:pos="915"/>
        </w:tabs>
        <w:spacing w:line="240" w:lineRule="auto"/>
        <w:ind w:left="720" w:firstLine="0"/>
        <w:rPr>
          <w:rStyle w:val="FontStyle12"/>
          <w:sz w:val="28"/>
          <w:szCs w:val="28"/>
        </w:rPr>
      </w:pPr>
      <w:r w:rsidRPr="002F04EA">
        <w:rPr>
          <w:rStyle w:val="FontStyle12"/>
          <w:sz w:val="28"/>
          <w:szCs w:val="28"/>
        </w:rPr>
        <w:t xml:space="preserve">1.3. В своей деятельности комиссия руководствуется действующим законодательством об образовании, Уставом  ДОУ, Кодексом профессиональной этики и служебного поведения работников  ДОУ  и настоящим Положением. </w:t>
      </w:r>
    </w:p>
    <w:p w:rsidR="00C8112E" w:rsidRPr="002F04EA" w:rsidRDefault="00C8112E" w:rsidP="002F04EA">
      <w:pPr>
        <w:pStyle w:val="Style3"/>
        <w:widowControl/>
        <w:tabs>
          <w:tab w:val="left" w:pos="915"/>
        </w:tabs>
        <w:spacing w:line="240" w:lineRule="auto"/>
        <w:ind w:left="720" w:firstLine="0"/>
        <w:rPr>
          <w:rStyle w:val="FontStyle12"/>
          <w:sz w:val="28"/>
          <w:szCs w:val="28"/>
        </w:rPr>
      </w:pPr>
      <w:r w:rsidRPr="002F04EA">
        <w:rPr>
          <w:rStyle w:val="FontStyle12"/>
          <w:sz w:val="28"/>
          <w:szCs w:val="28"/>
        </w:rPr>
        <w:t>1.4. Основные цели деятельности комиссии:</w:t>
      </w:r>
    </w:p>
    <w:p w:rsidR="00C8112E" w:rsidRPr="002F04EA" w:rsidRDefault="00C8112E" w:rsidP="002F04EA">
      <w:pPr>
        <w:pStyle w:val="Style3"/>
        <w:widowControl/>
        <w:tabs>
          <w:tab w:val="left" w:pos="915"/>
        </w:tabs>
        <w:spacing w:line="240" w:lineRule="auto"/>
        <w:ind w:left="720" w:firstLine="0"/>
        <w:rPr>
          <w:rStyle w:val="FontStyle12"/>
          <w:sz w:val="28"/>
          <w:szCs w:val="28"/>
        </w:rPr>
      </w:pPr>
      <w:r w:rsidRPr="002F04EA">
        <w:rPr>
          <w:rStyle w:val="FontStyle12"/>
          <w:sz w:val="28"/>
          <w:szCs w:val="28"/>
        </w:rPr>
        <w:t xml:space="preserve"> - контроль совместно с администрацией  ДОУ соблюдения работниками действующего законодательства об образовании, Устава ОУ, Кодекса профессиональной этики педагогических работников, Кодекса этики и служебного поведения работников  ДОУ; </w:t>
      </w:r>
    </w:p>
    <w:p w:rsidR="00C8112E" w:rsidRPr="002F04EA" w:rsidRDefault="00C8112E" w:rsidP="002F04EA">
      <w:pPr>
        <w:pStyle w:val="Style3"/>
        <w:widowControl/>
        <w:tabs>
          <w:tab w:val="left" w:pos="915"/>
        </w:tabs>
        <w:spacing w:line="240" w:lineRule="auto"/>
        <w:ind w:left="720" w:firstLine="0"/>
        <w:rPr>
          <w:rStyle w:val="FontStyle12"/>
          <w:sz w:val="28"/>
          <w:szCs w:val="28"/>
        </w:rPr>
      </w:pPr>
      <w:r w:rsidRPr="002F04EA">
        <w:rPr>
          <w:rStyle w:val="FontStyle12"/>
          <w:sz w:val="28"/>
          <w:szCs w:val="28"/>
        </w:rPr>
        <w:t xml:space="preserve">- предоставление работникам консультационной помощи по разрешению сложных этических ситуаций; - профилактика конфликтных ситуаций в соответствии с нормами профессиональной этики; </w:t>
      </w:r>
    </w:p>
    <w:p w:rsidR="00C8112E" w:rsidRPr="002F04EA" w:rsidRDefault="00C8112E" w:rsidP="002F04EA">
      <w:pPr>
        <w:pStyle w:val="Style3"/>
        <w:widowControl/>
        <w:tabs>
          <w:tab w:val="left" w:pos="915"/>
        </w:tabs>
        <w:spacing w:line="240" w:lineRule="auto"/>
        <w:ind w:left="720" w:firstLine="0"/>
        <w:rPr>
          <w:rStyle w:val="FontStyle12"/>
          <w:sz w:val="28"/>
          <w:szCs w:val="28"/>
        </w:rPr>
      </w:pPr>
      <w:r w:rsidRPr="002F04EA">
        <w:rPr>
          <w:rStyle w:val="FontStyle12"/>
          <w:sz w:val="28"/>
          <w:szCs w:val="28"/>
        </w:rPr>
        <w:t xml:space="preserve">- поиск компромиссных решений при возникновении конфликтных ситуаций; </w:t>
      </w:r>
    </w:p>
    <w:p w:rsidR="00C8112E" w:rsidRPr="002F04EA" w:rsidRDefault="00C8112E" w:rsidP="002F04EA">
      <w:pPr>
        <w:pStyle w:val="Style3"/>
        <w:widowControl/>
        <w:tabs>
          <w:tab w:val="left" w:pos="915"/>
        </w:tabs>
        <w:spacing w:line="240" w:lineRule="auto"/>
        <w:ind w:left="720" w:firstLine="0"/>
        <w:rPr>
          <w:rStyle w:val="FontStyle12"/>
          <w:sz w:val="28"/>
          <w:szCs w:val="28"/>
        </w:rPr>
      </w:pPr>
      <w:r w:rsidRPr="002F04EA">
        <w:rPr>
          <w:rStyle w:val="FontStyle12"/>
          <w:sz w:val="28"/>
          <w:szCs w:val="28"/>
        </w:rPr>
        <w:t>- проведение предварительного расследования нарушения работниками норм профессиональной этики с целью выяснения возможности разрешения возникшей этической проблемы без применения мер дисциплинарного взыскания;</w:t>
      </w:r>
    </w:p>
    <w:p w:rsidR="00C8112E" w:rsidRPr="002F04EA" w:rsidRDefault="00C8112E" w:rsidP="002F04EA">
      <w:pPr>
        <w:pStyle w:val="Style3"/>
        <w:widowControl/>
        <w:tabs>
          <w:tab w:val="left" w:pos="915"/>
        </w:tabs>
        <w:spacing w:line="240" w:lineRule="auto"/>
        <w:ind w:left="720" w:firstLine="0"/>
        <w:rPr>
          <w:rStyle w:val="FontStyle12"/>
          <w:sz w:val="28"/>
          <w:szCs w:val="28"/>
        </w:rPr>
      </w:pPr>
      <w:r w:rsidRPr="002F04EA">
        <w:rPr>
          <w:rStyle w:val="FontStyle12"/>
          <w:sz w:val="28"/>
          <w:szCs w:val="28"/>
        </w:rPr>
        <w:lastRenderedPageBreak/>
        <w:t>- подготовка предложений для внесения изменений и дополнений в Положение о нормах профессиональной этики педагогических работников</w:t>
      </w:r>
    </w:p>
    <w:p w:rsidR="00C8112E" w:rsidRPr="002F04EA" w:rsidRDefault="00C8112E" w:rsidP="002F04EA">
      <w:pPr>
        <w:pStyle w:val="Style3"/>
        <w:widowControl/>
        <w:numPr>
          <w:ilvl w:val="0"/>
          <w:numId w:val="38"/>
        </w:numPr>
        <w:tabs>
          <w:tab w:val="left" w:pos="915"/>
        </w:tabs>
        <w:spacing w:line="240" w:lineRule="auto"/>
        <w:rPr>
          <w:rStyle w:val="FontStyle12"/>
          <w:b/>
          <w:sz w:val="28"/>
          <w:szCs w:val="28"/>
        </w:rPr>
      </w:pPr>
      <w:r w:rsidRPr="002F04EA">
        <w:rPr>
          <w:rStyle w:val="FontStyle12"/>
          <w:b/>
          <w:sz w:val="28"/>
          <w:szCs w:val="28"/>
        </w:rPr>
        <w:t>Формирование комиссии и организация её работы</w:t>
      </w:r>
    </w:p>
    <w:p w:rsidR="00C8112E" w:rsidRPr="002F04EA" w:rsidRDefault="00C8112E" w:rsidP="002F04EA">
      <w:pPr>
        <w:pStyle w:val="Style3"/>
        <w:widowControl/>
        <w:tabs>
          <w:tab w:val="left" w:pos="915"/>
        </w:tabs>
        <w:spacing w:line="240" w:lineRule="auto"/>
        <w:ind w:left="720" w:firstLine="0"/>
        <w:rPr>
          <w:rStyle w:val="FontStyle12"/>
          <w:b/>
          <w:sz w:val="28"/>
          <w:szCs w:val="28"/>
        </w:rPr>
      </w:pPr>
    </w:p>
    <w:p w:rsidR="00C8112E" w:rsidRPr="002F04EA" w:rsidRDefault="00C8112E" w:rsidP="002F04EA">
      <w:pPr>
        <w:pStyle w:val="Style3"/>
        <w:widowControl/>
        <w:tabs>
          <w:tab w:val="left" w:pos="915"/>
        </w:tabs>
        <w:spacing w:line="240" w:lineRule="auto"/>
        <w:ind w:left="720" w:firstLine="0"/>
        <w:rPr>
          <w:rStyle w:val="FontStyle12"/>
          <w:sz w:val="28"/>
          <w:szCs w:val="28"/>
        </w:rPr>
      </w:pPr>
      <w:r w:rsidRPr="002F04EA">
        <w:rPr>
          <w:rStyle w:val="FontStyle12"/>
          <w:sz w:val="28"/>
          <w:szCs w:val="28"/>
        </w:rPr>
        <w:t>2.1. В состав комиссии входят пять наиболее квалифицированных и авторитетных представителей от педагогических работников, избираемых педагогическим советом. Персональный состав комиссии утверждается приказом заведующего. Заведующий не имеет права входить в её состав. Члены комиссии и привлекаемые к её работе физические лица работают на безвозмездной основе.</w:t>
      </w:r>
    </w:p>
    <w:p w:rsidR="00C8112E" w:rsidRPr="002F04EA" w:rsidRDefault="00C8112E" w:rsidP="002F04EA">
      <w:pPr>
        <w:pStyle w:val="Style3"/>
        <w:widowControl/>
        <w:tabs>
          <w:tab w:val="left" w:pos="915"/>
        </w:tabs>
        <w:spacing w:line="240" w:lineRule="auto"/>
        <w:ind w:left="720" w:firstLine="0"/>
        <w:rPr>
          <w:rStyle w:val="FontStyle12"/>
          <w:sz w:val="28"/>
          <w:szCs w:val="28"/>
        </w:rPr>
      </w:pPr>
      <w:r w:rsidRPr="002F04EA">
        <w:rPr>
          <w:rStyle w:val="FontStyle12"/>
          <w:sz w:val="28"/>
          <w:szCs w:val="28"/>
        </w:rPr>
        <w:t>2.2. Состав комиссии формируется таким образом, чтобы была исключена возможность конфликта интересов, могущего повлиять на принимаемые комиссией решения.</w:t>
      </w:r>
    </w:p>
    <w:p w:rsidR="00C8112E" w:rsidRPr="002F04EA" w:rsidRDefault="00C8112E" w:rsidP="002F04EA">
      <w:pPr>
        <w:pStyle w:val="Style3"/>
        <w:widowControl/>
        <w:tabs>
          <w:tab w:val="left" w:pos="915"/>
        </w:tabs>
        <w:spacing w:line="240" w:lineRule="auto"/>
        <w:ind w:left="720" w:firstLine="0"/>
        <w:rPr>
          <w:rStyle w:val="FontStyle12"/>
          <w:sz w:val="28"/>
          <w:szCs w:val="28"/>
        </w:rPr>
      </w:pPr>
      <w:r w:rsidRPr="002F04EA">
        <w:rPr>
          <w:rStyle w:val="FontStyle12"/>
          <w:sz w:val="28"/>
          <w:szCs w:val="28"/>
        </w:rPr>
        <w:t>2.3. Из числа членов комиссии на её первом заседании прямым открытым голосованием простым большинством голосов сроком на один год выбираются председатель, заместитель председателя, секретарь.</w:t>
      </w:r>
    </w:p>
    <w:p w:rsidR="00C8112E" w:rsidRPr="002F04EA" w:rsidRDefault="00C8112E" w:rsidP="002F04EA">
      <w:pPr>
        <w:pStyle w:val="Style3"/>
        <w:widowControl/>
        <w:tabs>
          <w:tab w:val="left" w:pos="915"/>
        </w:tabs>
        <w:spacing w:line="240" w:lineRule="auto"/>
        <w:ind w:left="720" w:firstLine="0"/>
        <w:rPr>
          <w:rStyle w:val="FontStyle12"/>
          <w:sz w:val="28"/>
          <w:szCs w:val="28"/>
        </w:rPr>
      </w:pPr>
      <w:r w:rsidRPr="002F04EA">
        <w:rPr>
          <w:rStyle w:val="FontStyle12"/>
          <w:sz w:val="28"/>
          <w:szCs w:val="28"/>
        </w:rPr>
        <w:t>2.4. Председатель комиссии:</w:t>
      </w:r>
    </w:p>
    <w:p w:rsidR="00C8112E" w:rsidRPr="002F04EA" w:rsidRDefault="00C8112E" w:rsidP="002F04EA">
      <w:pPr>
        <w:pStyle w:val="Style3"/>
        <w:widowControl/>
        <w:tabs>
          <w:tab w:val="left" w:pos="915"/>
        </w:tabs>
        <w:spacing w:line="240" w:lineRule="auto"/>
        <w:ind w:left="720" w:firstLine="0"/>
        <w:rPr>
          <w:rStyle w:val="FontStyle12"/>
          <w:sz w:val="28"/>
          <w:szCs w:val="28"/>
        </w:rPr>
      </w:pPr>
      <w:r w:rsidRPr="002F04EA">
        <w:rPr>
          <w:rStyle w:val="FontStyle12"/>
          <w:sz w:val="28"/>
          <w:szCs w:val="28"/>
        </w:rPr>
        <w:t>- организует работу комиссии;</w:t>
      </w:r>
    </w:p>
    <w:p w:rsidR="00C8112E" w:rsidRPr="002F04EA" w:rsidRDefault="00C8112E" w:rsidP="002F04EA">
      <w:pPr>
        <w:pStyle w:val="Style3"/>
        <w:widowControl/>
        <w:tabs>
          <w:tab w:val="left" w:pos="915"/>
        </w:tabs>
        <w:spacing w:line="240" w:lineRule="auto"/>
        <w:ind w:left="720" w:firstLine="0"/>
        <w:rPr>
          <w:rStyle w:val="FontStyle12"/>
          <w:sz w:val="28"/>
          <w:szCs w:val="28"/>
        </w:rPr>
      </w:pPr>
      <w:r w:rsidRPr="002F04EA">
        <w:rPr>
          <w:rStyle w:val="FontStyle12"/>
          <w:sz w:val="28"/>
          <w:szCs w:val="28"/>
        </w:rPr>
        <w:t>- созывает и проводит заседания комиссии;</w:t>
      </w:r>
    </w:p>
    <w:p w:rsidR="00C8112E" w:rsidRPr="002F04EA" w:rsidRDefault="00C8112E" w:rsidP="002F04EA">
      <w:pPr>
        <w:pStyle w:val="Style3"/>
        <w:widowControl/>
        <w:tabs>
          <w:tab w:val="left" w:pos="915"/>
        </w:tabs>
        <w:spacing w:line="240" w:lineRule="auto"/>
        <w:ind w:left="360" w:firstLine="0"/>
        <w:rPr>
          <w:rStyle w:val="FontStyle12"/>
          <w:sz w:val="28"/>
          <w:szCs w:val="28"/>
        </w:rPr>
      </w:pPr>
      <w:r w:rsidRPr="002F04EA">
        <w:rPr>
          <w:rStyle w:val="FontStyle12"/>
          <w:sz w:val="28"/>
          <w:szCs w:val="28"/>
        </w:rPr>
        <w:t>- дает поручения членам комиссии, привлекаемым специалистам, экспертам;</w:t>
      </w:r>
    </w:p>
    <w:p w:rsidR="00C8112E" w:rsidRPr="002F04EA" w:rsidRDefault="00C8112E" w:rsidP="002F04EA">
      <w:pPr>
        <w:pStyle w:val="Style3"/>
        <w:widowControl/>
        <w:tabs>
          <w:tab w:val="left" w:pos="915"/>
        </w:tabs>
        <w:spacing w:line="240" w:lineRule="auto"/>
        <w:ind w:left="360" w:firstLine="0"/>
        <w:rPr>
          <w:rStyle w:val="FontStyle12"/>
          <w:sz w:val="28"/>
          <w:szCs w:val="28"/>
        </w:rPr>
      </w:pPr>
      <w:r w:rsidRPr="002F04EA">
        <w:rPr>
          <w:rStyle w:val="FontStyle12"/>
          <w:sz w:val="28"/>
          <w:szCs w:val="28"/>
        </w:rPr>
        <w:t>- представляет комиссию в отношениях с администрацией;</w:t>
      </w:r>
    </w:p>
    <w:p w:rsidR="00C8112E" w:rsidRPr="002F04EA" w:rsidRDefault="00C8112E" w:rsidP="002F04EA">
      <w:pPr>
        <w:pStyle w:val="Style3"/>
        <w:widowControl/>
        <w:tabs>
          <w:tab w:val="left" w:pos="915"/>
        </w:tabs>
        <w:spacing w:line="240" w:lineRule="auto"/>
        <w:ind w:left="360" w:firstLine="0"/>
        <w:rPr>
          <w:rStyle w:val="FontStyle12"/>
          <w:sz w:val="28"/>
          <w:szCs w:val="28"/>
        </w:rPr>
      </w:pPr>
      <w:r w:rsidRPr="002F04EA">
        <w:rPr>
          <w:rStyle w:val="FontStyle12"/>
          <w:sz w:val="28"/>
          <w:szCs w:val="28"/>
        </w:rPr>
        <w:t xml:space="preserve">- выступает перед участниками образовательных отношений с сообщениями о деятельности комиссии, представляет письменный полугодовой отчет </w:t>
      </w:r>
      <w:r w:rsidR="00DA37D1">
        <w:rPr>
          <w:rStyle w:val="FontStyle12"/>
          <w:sz w:val="28"/>
          <w:szCs w:val="28"/>
        </w:rPr>
        <w:t xml:space="preserve">о её деятельности заведующему </w:t>
      </w:r>
      <w:r w:rsidRPr="002F04EA">
        <w:rPr>
          <w:rStyle w:val="FontStyle12"/>
          <w:sz w:val="28"/>
          <w:szCs w:val="28"/>
        </w:rPr>
        <w:t xml:space="preserve"> ДОУ;</w:t>
      </w:r>
    </w:p>
    <w:p w:rsidR="00C8112E" w:rsidRPr="002F04EA" w:rsidRDefault="00C8112E" w:rsidP="002F04EA">
      <w:pPr>
        <w:pStyle w:val="Style3"/>
        <w:widowControl/>
        <w:tabs>
          <w:tab w:val="left" w:pos="915"/>
        </w:tabs>
        <w:spacing w:line="240" w:lineRule="auto"/>
        <w:rPr>
          <w:rStyle w:val="FontStyle12"/>
          <w:sz w:val="28"/>
          <w:szCs w:val="28"/>
        </w:rPr>
      </w:pPr>
      <w:r w:rsidRPr="002F04EA">
        <w:rPr>
          <w:rStyle w:val="FontStyle12"/>
          <w:sz w:val="28"/>
          <w:szCs w:val="28"/>
        </w:rPr>
        <w:t>- в отдельных случаях председатель в одностороннем порядке имеет право пригласить для профилактической беседы работника, родителей воспитанников (законных представителей) не собирая для этого весь состав комиссии.</w:t>
      </w:r>
    </w:p>
    <w:p w:rsidR="00C8112E" w:rsidRPr="002F04EA" w:rsidRDefault="00C8112E" w:rsidP="002F04EA">
      <w:pPr>
        <w:pStyle w:val="Style3"/>
        <w:widowControl/>
        <w:tabs>
          <w:tab w:val="left" w:pos="915"/>
        </w:tabs>
        <w:spacing w:line="240" w:lineRule="auto"/>
        <w:ind w:left="360" w:firstLine="0"/>
        <w:rPr>
          <w:rStyle w:val="FontStyle12"/>
          <w:sz w:val="28"/>
          <w:szCs w:val="28"/>
        </w:rPr>
      </w:pPr>
      <w:r w:rsidRPr="002F04EA">
        <w:rPr>
          <w:rStyle w:val="FontStyle12"/>
          <w:sz w:val="28"/>
          <w:szCs w:val="28"/>
        </w:rPr>
        <w:t>2.5. В отсутствие председателя комиссии его полномочия осуществляет заместитель председателя.</w:t>
      </w:r>
    </w:p>
    <w:p w:rsidR="00C8112E" w:rsidRPr="002F04EA" w:rsidRDefault="00C8112E" w:rsidP="002F04EA">
      <w:pPr>
        <w:pStyle w:val="Style3"/>
        <w:widowControl/>
        <w:tabs>
          <w:tab w:val="left" w:pos="915"/>
        </w:tabs>
        <w:spacing w:line="240" w:lineRule="auto"/>
        <w:ind w:left="360" w:firstLine="0"/>
        <w:rPr>
          <w:rStyle w:val="FontStyle12"/>
          <w:sz w:val="28"/>
          <w:szCs w:val="28"/>
        </w:rPr>
      </w:pPr>
      <w:r w:rsidRPr="002F04EA">
        <w:rPr>
          <w:rStyle w:val="FontStyle12"/>
          <w:sz w:val="28"/>
          <w:szCs w:val="28"/>
        </w:rPr>
        <w:t>2.6. Секретарь комиссии отвечает за ведение делопроизводства, регистрацию обращений, хранение документов комиссии, подготовку её заседаний.</w:t>
      </w:r>
    </w:p>
    <w:p w:rsidR="00C8112E" w:rsidRPr="002F04EA" w:rsidRDefault="00C8112E" w:rsidP="002F04EA">
      <w:pPr>
        <w:pStyle w:val="Style3"/>
        <w:widowControl/>
        <w:tabs>
          <w:tab w:val="left" w:pos="915"/>
        </w:tabs>
        <w:spacing w:line="240" w:lineRule="auto"/>
        <w:ind w:left="720" w:firstLine="0"/>
        <w:rPr>
          <w:rStyle w:val="FontStyle12"/>
          <w:sz w:val="28"/>
          <w:szCs w:val="28"/>
        </w:rPr>
      </w:pPr>
      <w:r w:rsidRPr="002F04EA">
        <w:rPr>
          <w:rStyle w:val="FontStyle12"/>
          <w:sz w:val="28"/>
          <w:szCs w:val="28"/>
        </w:rPr>
        <w:t>2.7. При возникновении прямой или косвенной личной заинтересованности любого члена комиссии, которая может привести к конфликту интересов при рассмотрении вопроса, включенного в повестку дня, член комиссии обязан до начала заседания заявить об этом. В таком случае он не принимает участия в рассмотрении указанного вопроса.</w:t>
      </w:r>
    </w:p>
    <w:p w:rsidR="00C8112E" w:rsidRPr="002F04EA" w:rsidRDefault="00C8112E" w:rsidP="002F04EA">
      <w:pPr>
        <w:pStyle w:val="Style3"/>
        <w:widowControl/>
        <w:tabs>
          <w:tab w:val="left" w:pos="915"/>
        </w:tabs>
        <w:spacing w:line="240" w:lineRule="auto"/>
        <w:ind w:left="360" w:firstLine="0"/>
        <w:rPr>
          <w:rStyle w:val="FontStyle12"/>
          <w:sz w:val="28"/>
          <w:szCs w:val="28"/>
        </w:rPr>
      </w:pPr>
      <w:r w:rsidRPr="002F04EA">
        <w:rPr>
          <w:rStyle w:val="FontStyle12"/>
          <w:sz w:val="28"/>
          <w:szCs w:val="28"/>
        </w:rPr>
        <w:t>2.8. Председатель при необходимости имеет право привлекать к работе комиссии в качестве эксперта любых совершеннолетних физических лиц с правом совещательного голоса. Привлекаемые к работе лица должны быть ознакомлены под роспись с настоящим Положением до начала их работы в составе комиссии.</w:t>
      </w:r>
    </w:p>
    <w:p w:rsidR="00C8112E" w:rsidRPr="002F04EA" w:rsidRDefault="00C8112E" w:rsidP="002F04EA">
      <w:pPr>
        <w:pStyle w:val="Style3"/>
        <w:widowControl/>
        <w:tabs>
          <w:tab w:val="left" w:pos="915"/>
        </w:tabs>
        <w:spacing w:line="240" w:lineRule="auto"/>
        <w:ind w:left="360" w:firstLine="0"/>
        <w:rPr>
          <w:rStyle w:val="FontStyle12"/>
          <w:sz w:val="28"/>
          <w:szCs w:val="28"/>
        </w:rPr>
      </w:pPr>
      <w:r w:rsidRPr="002F04EA">
        <w:rPr>
          <w:rStyle w:val="FontStyle12"/>
          <w:sz w:val="28"/>
          <w:szCs w:val="28"/>
        </w:rPr>
        <w:t xml:space="preserve">2.9. Членам комиссии и лицам, участвовавшим в её заседаниях, запрещается разглашать конфиденциальные сведения, ставшие им известными в ходе </w:t>
      </w:r>
      <w:r w:rsidRPr="002F04EA">
        <w:rPr>
          <w:rStyle w:val="FontStyle12"/>
          <w:sz w:val="28"/>
          <w:szCs w:val="28"/>
        </w:rPr>
        <w:lastRenderedPageBreak/>
        <w:t>работы комиссии. Информация, полученная в процессе деятельности, может быть использована только в порядке, предусмотренном Федеральным законом об информации, информационных технологиях и защите информации.</w:t>
      </w:r>
    </w:p>
    <w:p w:rsidR="00C8112E" w:rsidRPr="002F04EA" w:rsidRDefault="00C8112E" w:rsidP="002F04EA">
      <w:pPr>
        <w:pStyle w:val="Style3"/>
        <w:widowControl/>
        <w:tabs>
          <w:tab w:val="left" w:pos="915"/>
        </w:tabs>
        <w:spacing w:line="240" w:lineRule="auto"/>
        <w:ind w:left="720" w:firstLine="0"/>
        <w:rPr>
          <w:rStyle w:val="FontStyle12"/>
          <w:sz w:val="28"/>
          <w:szCs w:val="28"/>
        </w:rPr>
      </w:pPr>
      <w:r w:rsidRPr="002F04EA">
        <w:rPr>
          <w:rStyle w:val="FontStyle12"/>
          <w:sz w:val="28"/>
          <w:szCs w:val="28"/>
        </w:rPr>
        <w:t>2.10. На каждой стадии рассмотрения любого дисциплинарного вопроса каждому работнику должны быть обеспечены достаточные гарантии, в частности:</w:t>
      </w:r>
    </w:p>
    <w:p w:rsidR="00C8112E" w:rsidRPr="002F04EA" w:rsidRDefault="00C8112E" w:rsidP="002F04EA">
      <w:pPr>
        <w:pStyle w:val="Style3"/>
        <w:widowControl/>
        <w:tabs>
          <w:tab w:val="left" w:pos="915"/>
        </w:tabs>
        <w:spacing w:line="240" w:lineRule="auto"/>
        <w:ind w:left="720" w:firstLine="0"/>
        <w:rPr>
          <w:rStyle w:val="FontStyle12"/>
          <w:sz w:val="28"/>
          <w:szCs w:val="28"/>
        </w:rPr>
      </w:pPr>
      <w:r w:rsidRPr="002F04EA">
        <w:rPr>
          <w:rStyle w:val="FontStyle12"/>
          <w:sz w:val="28"/>
          <w:szCs w:val="28"/>
        </w:rPr>
        <w:t>- право быть информированным о предъявляемых ему претензиях и об основаниях для этих претензий;</w:t>
      </w:r>
    </w:p>
    <w:p w:rsidR="00C8112E" w:rsidRPr="002F04EA" w:rsidRDefault="00C8112E" w:rsidP="002F04EA">
      <w:pPr>
        <w:pStyle w:val="Style3"/>
        <w:widowControl/>
        <w:tabs>
          <w:tab w:val="left" w:pos="915"/>
        </w:tabs>
        <w:spacing w:line="240" w:lineRule="auto"/>
        <w:ind w:left="720" w:firstLine="0"/>
        <w:rPr>
          <w:rStyle w:val="FontStyle12"/>
          <w:sz w:val="28"/>
          <w:szCs w:val="28"/>
        </w:rPr>
      </w:pPr>
      <w:r w:rsidRPr="002F04EA">
        <w:rPr>
          <w:rStyle w:val="FontStyle12"/>
          <w:sz w:val="28"/>
          <w:szCs w:val="28"/>
        </w:rPr>
        <w:t>- право на ознакомление со всеми материалами по предъявленным ему претензиям;</w:t>
      </w:r>
    </w:p>
    <w:p w:rsidR="00C8112E" w:rsidRPr="002F04EA" w:rsidRDefault="00C8112E" w:rsidP="002F04EA">
      <w:pPr>
        <w:pStyle w:val="Style3"/>
        <w:widowControl/>
        <w:tabs>
          <w:tab w:val="left" w:pos="915"/>
        </w:tabs>
        <w:spacing w:line="240" w:lineRule="auto"/>
        <w:ind w:left="720" w:firstLine="0"/>
        <w:rPr>
          <w:rStyle w:val="FontStyle12"/>
          <w:sz w:val="28"/>
          <w:szCs w:val="28"/>
        </w:rPr>
      </w:pPr>
      <w:r w:rsidRPr="002F04EA">
        <w:rPr>
          <w:rStyle w:val="FontStyle12"/>
          <w:sz w:val="28"/>
          <w:szCs w:val="28"/>
        </w:rPr>
        <w:t>- право на защиту лично или через представителя по своему выбору, с предоставлением работнику достаточного времени для подготовки защиты;</w:t>
      </w:r>
    </w:p>
    <w:p w:rsidR="00C8112E" w:rsidRPr="002F04EA" w:rsidRDefault="00C8112E" w:rsidP="002F04EA">
      <w:pPr>
        <w:pStyle w:val="Style3"/>
        <w:widowControl/>
        <w:tabs>
          <w:tab w:val="left" w:pos="915"/>
        </w:tabs>
        <w:spacing w:line="240" w:lineRule="auto"/>
        <w:ind w:left="360" w:firstLine="0"/>
        <w:rPr>
          <w:rStyle w:val="FontStyle12"/>
          <w:sz w:val="28"/>
          <w:szCs w:val="28"/>
        </w:rPr>
      </w:pPr>
      <w:r w:rsidRPr="002F04EA">
        <w:rPr>
          <w:rStyle w:val="FontStyle12"/>
          <w:sz w:val="28"/>
          <w:szCs w:val="28"/>
        </w:rPr>
        <w:t>- право быть информированным о принятых по его делу решениях, а также о мотивах этого решения;</w:t>
      </w:r>
    </w:p>
    <w:p w:rsidR="00C8112E" w:rsidRPr="002F04EA" w:rsidRDefault="00C8112E" w:rsidP="002F04EA">
      <w:pPr>
        <w:pStyle w:val="Style3"/>
        <w:widowControl/>
        <w:tabs>
          <w:tab w:val="left" w:pos="915"/>
        </w:tabs>
        <w:spacing w:line="240" w:lineRule="auto"/>
        <w:ind w:left="360" w:firstLine="0"/>
        <w:rPr>
          <w:rStyle w:val="FontStyle12"/>
          <w:sz w:val="28"/>
          <w:szCs w:val="28"/>
        </w:rPr>
      </w:pPr>
      <w:r w:rsidRPr="002F04EA">
        <w:rPr>
          <w:rStyle w:val="FontStyle12"/>
          <w:sz w:val="28"/>
          <w:szCs w:val="28"/>
        </w:rPr>
        <w:t>- право обжалования принятых в его отношении решений.</w:t>
      </w:r>
    </w:p>
    <w:p w:rsidR="00C8112E" w:rsidRPr="002F04EA" w:rsidRDefault="00C8112E" w:rsidP="002F04EA">
      <w:pPr>
        <w:pStyle w:val="Style3"/>
        <w:widowControl/>
        <w:tabs>
          <w:tab w:val="left" w:pos="915"/>
        </w:tabs>
        <w:spacing w:line="240" w:lineRule="auto"/>
        <w:ind w:left="720" w:firstLine="0"/>
        <w:rPr>
          <w:rStyle w:val="FontStyle12"/>
          <w:sz w:val="28"/>
          <w:szCs w:val="28"/>
        </w:rPr>
      </w:pPr>
      <w:r w:rsidRPr="002F04EA">
        <w:rPr>
          <w:rStyle w:val="FontStyle12"/>
          <w:sz w:val="28"/>
          <w:szCs w:val="28"/>
        </w:rPr>
        <w:t>2.11. Заседания комиссии проводятся по мере необходимости. Кворумом для проведения заседания является присутствие на нем 2/3 членов комиссии. Решения принимаются открытым голосованием простым большинством голосов. В случае равенства голосов решающим является голос её председателя.</w:t>
      </w:r>
    </w:p>
    <w:p w:rsidR="008856CC" w:rsidRPr="002F04EA" w:rsidRDefault="008856CC" w:rsidP="002F04EA">
      <w:pPr>
        <w:pStyle w:val="Style3"/>
        <w:widowControl/>
        <w:tabs>
          <w:tab w:val="left" w:pos="915"/>
        </w:tabs>
        <w:spacing w:line="240" w:lineRule="auto"/>
        <w:ind w:left="720" w:firstLine="0"/>
        <w:rPr>
          <w:rStyle w:val="FontStyle12"/>
          <w:sz w:val="28"/>
          <w:szCs w:val="28"/>
        </w:rPr>
      </w:pPr>
    </w:p>
    <w:p w:rsidR="00C8112E" w:rsidRPr="002F04EA" w:rsidRDefault="00C8112E" w:rsidP="002F04EA">
      <w:pPr>
        <w:pStyle w:val="Style3"/>
        <w:widowControl/>
        <w:numPr>
          <w:ilvl w:val="0"/>
          <w:numId w:val="38"/>
        </w:numPr>
        <w:tabs>
          <w:tab w:val="left" w:pos="915"/>
        </w:tabs>
        <w:spacing w:line="240" w:lineRule="auto"/>
        <w:rPr>
          <w:rStyle w:val="FontStyle12"/>
          <w:b/>
          <w:sz w:val="28"/>
          <w:szCs w:val="28"/>
        </w:rPr>
      </w:pPr>
      <w:r w:rsidRPr="002F04EA">
        <w:rPr>
          <w:rStyle w:val="FontStyle12"/>
          <w:b/>
          <w:sz w:val="28"/>
          <w:szCs w:val="28"/>
        </w:rPr>
        <w:t xml:space="preserve">Порядок работы комиссии </w:t>
      </w:r>
    </w:p>
    <w:p w:rsidR="008856CC" w:rsidRPr="002F04EA" w:rsidRDefault="008856CC" w:rsidP="002F04EA">
      <w:pPr>
        <w:pStyle w:val="Style3"/>
        <w:widowControl/>
        <w:tabs>
          <w:tab w:val="left" w:pos="915"/>
        </w:tabs>
        <w:spacing w:line="240" w:lineRule="auto"/>
        <w:ind w:left="720" w:firstLine="0"/>
        <w:rPr>
          <w:rStyle w:val="FontStyle12"/>
          <w:b/>
          <w:sz w:val="28"/>
          <w:szCs w:val="28"/>
        </w:rPr>
      </w:pPr>
    </w:p>
    <w:p w:rsidR="00C8112E" w:rsidRPr="002F04EA" w:rsidRDefault="008856CC" w:rsidP="002F04EA">
      <w:pPr>
        <w:pStyle w:val="Style3"/>
        <w:widowControl/>
        <w:tabs>
          <w:tab w:val="left" w:pos="915"/>
        </w:tabs>
        <w:spacing w:line="240" w:lineRule="auto"/>
        <w:ind w:left="720" w:firstLine="0"/>
        <w:rPr>
          <w:rStyle w:val="FontStyle12"/>
          <w:sz w:val="28"/>
          <w:szCs w:val="28"/>
        </w:rPr>
      </w:pPr>
      <w:r w:rsidRPr="002F04EA">
        <w:rPr>
          <w:rStyle w:val="FontStyle12"/>
          <w:sz w:val="28"/>
          <w:szCs w:val="28"/>
        </w:rPr>
        <w:t xml:space="preserve">3.1 </w:t>
      </w:r>
      <w:r w:rsidR="00C8112E" w:rsidRPr="002F04EA">
        <w:rPr>
          <w:rStyle w:val="FontStyle12"/>
          <w:sz w:val="28"/>
          <w:szCs w:val="28"/>
        </w:rPr>
        <w:t>Основанием для проведения заседания является письменное обращение в комиссию работников, родителей воспитанников (законных представителей), содержащее информацию о нарушении работником норм профессиональной этики.</w:t>
      </w:r>
    </w:p>
    <w:p w:rsidR="008856CC" w:rsidRPr="002F04EA" w:rsidRDefault="008856CC" w:rsidP="002F04EA">
      <w:pPr>
        <w:pStyle w:val="Style3"/>
        <w:widowControl/>
        <w:tabs>
          <w:tab w:val="left" w:pos="915"/>
        </w:tabs>
        <w:spacing w:line="240" w:lineRule="auto"/>
        <w:ind w:left="720" w:firstLine="0"/>
        <w:rPr>
          <w:rStyle w:val="FontStyle12"/>
          <w:sz w:val="28"/>
          <w:szCs w:val="28"/>
        </w:rPr>
      </w:pPr>
      <w:r w:rsidRPr="002F04EA">
        <w:rPr>
          <w:rStyle w:val="FontStyle12"/>
          <w:sz w:val="28"/>
          <w:szCs w:val="28"/>
        </w:rPr>
        <w:t xml:space="preserve">3.2 </w:t>
      </w:r>
      <w:r w:rsidR="00C8112E" w:rsidRPr="002F04EA">
        <w:rPr>
          <w:rStyle w:val="FontStyle12"/>
          <w:sz w:val="28"/>
          <w:szCs w:val="28"/>
        </w:rPr>
        <w:t xml:space="preserve"> Комиссия не рассматривает сообщения о преступлениях и административных правонарушениях, а также анонимные обращения, не проводит проверки по фактам нарушения трудовой дисциплины. </w:t>
      </w:r>
    </w:p>
    <w:p w:rsidR="008856CC" w:rsidRPr="002F04EA" w:rsidRDefault="008856CC" w:rsidP="002F04EA">
      <w:pPr>
        <w:pStyle w:val="Style3"/>
        <w:widowControl/>
        <w:tabs>
          <w:tab w:val="left" w:pos="915"/>
        </w:tabs>
        <w:spacing w:line="240" w:lineRule="auto"/>
        <w:ind w:left="720" w:firstLine="0"/>
        <w:rPr>
          <w:rStyle w:val="FontStyle12"/>
          <w:sz w:val="28"/>
          <w:szCs w:val="28"/>
        </w:rPr>
      </w:pPr>
      <w:r w:rsidRPr="002F04EA">
        <w:rPr>
          <w:rStyle w:val="FontStyle12"/>
          <w:sz w:val="28"/>
          <w:szCs w:val="28"/>
        </w:rPr>
        <w:t xml:space="preserve">3.3 </w:t>
      </w:r>
      <w:r w:rsidR="00C8112E" w:rsidRPr="002F04EA">
        <w:rPr>
          <w:rStyle w:val="FontStyle12"/>
          <w:sz w:val="28"/>
          <w:szCs w:val="28"/>
        </w:rPr>
        <w:t>Комиссия должна обеспечить своевременное, объективное и справедливое рассмотрение обращения, содержащего информацию о нарушении работником норм профессиональной этики, его разрешение в соответствии с законодательством об образовании, Уставом ОУ, Кодексом профессиональной этики педагогических работников, Кодексом этики и сл</w:t>
      </w:r>
      <w:r w:rsidRPr="002F04EA">
        <w:rPr>
          <w:rStyle w:val="FontStyle12"/>
          <w:sz w:val="28"/>
          <w:szCs w:val="28"/>
        </w:rPr>
        <w:t xml:space="preserve">ужебного поведения работников  ДОУ </w:t>
      </w:r>
      <w:r w:rsidR="00C8112E" w:rsidRPr="002F04EA">
        <w:rPr>
          <w:rStyle w:val="FontStyle12"/>
          <w:sz w:val="28"/>
          <w:szCs w:val="28"/>
        </w:rPr>
        <w:t xml:space="preserve"> и настоящим Положением, а также исполнение принятого решения. </w:t>
      </w:r>
    </w:p>
    <w:p w:rsidR="008856CC" w:rsidRPr="002F04EA" w:rsidRDefault="008856CC" w:rsidP="002F04EA">
      <w:pPr>
        <w:pStyle w:val="Style3"/>
        <w:widowControl/>
        <w:tabs>
          <w:tab w:val="left" w:pos="915"/>
        </w:tabs>
        <w:spacing w:line="240" w:lineRule="auto"/>
        <w:ind w:left="720" w:firstLine="0"/>
        <w:rPr>
          <w:rStyle w:val="FontStyle12"/>
          <w:sz w:val="28"/>
          <w:szCs w:val="28"/>
        </w:rPr>
      </w:pPr>
      <w:r w:rsidRPr="002F04EA">
        <w:rPr>
          <w:rStyle w:val="FontStyle12"/>
          <w:sz w:val="28"/>
          <w:szCs w:val="28"/>
        </w:rPr>
        <w:t xml:space="preserve">3.4 </w:t>
      </w:r>
      <w:r w:rsidR="00C8112E" w:rsidRPr="002F04EA">
        <w:rPr>
          <w:rStyle w:val="FontStyle12"/>
          <w:sz w:val="28"/>
          <w:szCs w:val="28"/>
        </w:rPr>
        <w:t xml:space="preserve">Председатель комиссии при поступлении к нему информации, содержащей основания для проведения заседания комиссии: </w:t>
      </w:r>
    </w:p>
    <w:p w:rsidR="008856CC" w:rsidRPr="002F04EA" w:rsidRDefault="00C8112E" w:rsidP="002F04EA">
      <w:pPr>
        <w:pStyle w:val="Style3"/>
        <w:widowControl/>
        <w:tabs>
          <w:tab w:val="left" w:pos="915"/>
        </w:tabs>
        <w:spacing w:line="240" w:lineRule="auto"/>
        <w:ind w:left="720" w:firstLine="0"/>
        <w:rPr>
          <w:rStyle w:val="FontStyle12"/>
          <w:sz w:val="28"/>
          <w:szCs w:val="28"/>
        </w:rPr>
      </w:pPr>
      <w:r w:rsidRPr="002F04EA">
        <w:rPr>
          <w:rStyle w:val="FontStyle12"/>
          <w:sz w:val="28"/>
          <w:szCs w:val="28"/>
        </w:rPr>
        <w:t>- в течение трех рабочих дней назначает дату заседания комиссии.</w:t>
      </w:r>
    </w:p>
    <w:p w:rsidR="008856CC" w:rsidRPr="002F04EA" w:rsidRDefault="00C8112E" w:rsidP="002F04EA">
      <w:pPr>
        <w:pStyle w:val="Style3"/>
        <w:widowControl/>
        <w:tabs>
          <w:tab w:val="left" w:pos="915"/>
        </w:tabs>
        <w:spacing w:line="240" w:lineRule="auto"/>
        <w:ind w:left="720" w:firstLine="0"/>
        <w:rPr>
          <w:rStyle w:val="FontStyle12"/>
          <w:sz w:val="28"/>
          <w:szCs w:val="28"/>
        </w:rPr>
      </w:pPr>
      <w:r w:rsidRPr="002F04EA">
        <w:rPr>
          <w:rStyle w:val="FontStyle12"/>
          <w:sz w:val="28"/>
          <w:szCs w:val="28"/>
        </w:rPr>
        <w:t xml:space="preserve"> При этом дата не может быть назначена позднее семи рабочих дней со дня поступления указанной информации (в указанные периоды не </w:t>
      </w:r>
      <w:r w:rsidRPr="002F04EA">
        <w:rPr>
          <w:rStyle w:val="FontStyle12"/>
          <w:sz w:val="28"/>
          <w:szCs w:val="28"/>
        </w:rPr>
        <w:lastRenderedPageBreak/>
        <w:t>засчитывается время временного отсутствия работника по уважительным причинам: болезнь, отпуск и т.п.);</w:t>
      </w:r>
    </w:p>
    <w:p w:rsidR="008856CC" w:rsidRPr="002F04EA" w:rsidRDefault="00C8112E" w:rsidP="002F04EA">
      <w:pPr>
        <w:pStyle w:val="Style3"/>
        <w:widowControl/>
        <w:tabs>
          <w:tab w:val="left" w:pos="915"/>
        </w:tabs>
        <w:spacing w:line="240" w:lineRule="auto"/>
        <w:ind w:left="720" w:firstLine="0"/>
        <w:rPr>
          <w:rStyle w:val="FontStyle12"/>
          <w:sz w:val="28"/>
          <w:szCs w:val="28"/>
        </w:rPr>
      </w:pPr>
      <w:r w:rsidRPr="002F04EA">
        <w:rPr>
          <w:rStyle w:val="FontStyle12"/>
          <w:sz w:val="28"/>
          <w:szCs w:val="28"/>
        </w:rPr>
        <w:t xml:space="preserve"> - организует ознакомление работника, вопрос о котором рассматривает комиссия, членов комиссии и других лиц, участвующих в заседании комиссии, с поступившей информацией под роспись.</w:t>
      </w:r>
    </w:p>
    <w:p w:rsidR="008856CC" w:rsidRPr="002F04EA" w:rsidRDefault="008856CC" w:rsidP="002F04EA">
      <w:pPr>
        <w:pStyle w:val="Style3"/>
        <w:widowControl/>
        <w:tabs>
          <w:tab w:val="left" w:pos="915"/>
        </w:tabs>
        <w:spacing w:line="240" w:lineRule="auto"/>
        <w:ind w:left="720" w:firstLine="0"/>
        <w:rPr>
          <w:rStyle w:val="FontStyle12"/>
          <w:sz w:val="28"/>
          <w:szCs w:val="28"/>
        </w:rPr>
      </w:pPr>
      <w:r w:rsidRPr="002F04EA">
        <w:rPr>
          <w:rStyle w:val="FontStyle12"/>
          <w:sz w:val="28"/>
          <w:szCs w:val="28"/>
        </w:rPr>
        <w:t>3.5</w:t>
      </w:r>
      <w:r w:rsidR="00C8112E" w:rsidRPr="002F04EA">
        <w:rPr>
          <w:rStyle w:val="FontStyle12"/>
          <w:sz w:val="28"/>
          <w:szCs w:val="28"/>
        </w:rPr>
        <w:t xml:space="preserve"> Заседание комиссии проводится в присутствии работника, в отношении которого рассматривается вопрос о соблюдении норм профессиональной этики. </w:t>
      </w:r>
    </w:p>
    <w:p w:rsidR="008856CC" w:rsidRPr="002F04EA" w:rsidRDefault="008856CC" w:rsidP="002F04EA">
      <w:pPr>
        <w:pStyle w:val="Style3"/>
        <w:widowControl/>
        <w:tabs>
          <w:tab w:val="left" w:pos="915"/>
        </w:tabs>
        <w:spacing w:line="240" w:lineRule="auto"/>
        <w:ind w:left="720" w:firstLine="0"/>
        <w:rPr>
          <w:rStyle w:val="FontStyle12"/>
          <w:sz w:val="28"/>
          <w:szCs w:val="28"/>
        </w:rPr>
      </w:pPr>
      <w:r w:rsidRPr="002F04EA">
        <w:rPr>
          <w:rStyle w:val="FontStyle12"/>
          <w:sz w:val="28"/>
          <w:szCs w:val="28"/>
        </w:rPr>
        <w:t>3.6.</w:t>
      </w:r>
      <w:r w:rsidR="00C8112E" w:rsidRPr="002F04EA">
        <w:rPr>
          <w:rStyle w:val="FontStyle12"/>
          <w:sz w:val="28"/>
          <w:szCs w:val="28"/>
        </w:rPr>
        <w:t>При наличии письменной просьбы работника о рассмотрении указанного вопроса без его участия заседание комиссии проводится в его отсутствие. В случае неявки работника на заседание при отсутствии его письменной просьбы о рассмотрении указанного вопроса без его участия, рассмотрение вопроса откладывается.</w:t>
      </w:r>
    </w:p>
    <w:p w:rsidR="008856CC" w:rsidRPr="002F04EA" w:rsidRDefault="00C8112E" w:rsidP="002F04EA">
      <w:pPr>
        <w:pStyle w:val="Style3"/>
        <w:widowControl/>
        <w:tabs>
          <w:tab w:val="left" w:pos="915"/>
        </w:tabs>
        <w:spacing w:line="240" w:lineRule="auto"/>
        <w:ind w:left="720" w:firstLine="0"/>
        <w:rPr>
          <w:rStyle w:val="FontStyle12"/>
          <w:sz w:val="28"/>
          <w:szCs w:val="28"/>
        </w:rPr>
      </w:pPr>
      <w:r w:rsidRPr="002F04EA">
        <w:rPr>
          <w:rStyle w:val="FontStyle12"/>
          <w:sz w:val="28"/>
          <w:szCs w:val="28"/>
        </w:rPr>
        <w:t xml:space="preserve"> </w:t>
      </w:r>
      <w:r w:rsidR="008856CC" w:rsidRPr="002F04EA">
        <w:rPr>
          <w:rStyle w:val="FontStyle12"/>
          <w:sz w:val="28"/>
          <w:szCs w:val="28"/>
        </w:rPr>
        <w:t xml:space="preserve">3.7. </w:t>
      </w:r>
      <w:r w:rsidRPr="002F04EA">
        <w:rPr>
          <w:rStyle w:val="FontStyle12"/>
          <w:sz w:val="28"/>
          <w:szCs w:val="28"/>
        </w:rPr>
        <w:t xml:space="preserve">Повторная неявка работника без уважительных причин на заседание комиссии не является основанием для отложения рассмотрения вопроса. В этом случае комиссия принимает решение по существу вопроса по имеющимся материалам и выступлениям присутствующих на заседании. </w:t>
      </w:r>
      <w:r w:rsidR="008856CC" w:rsidRPr="002F04EA">
        <w:rPr>
          <w:rStyle w:val="FontStyle12"/>
          <w:sz w:val="28"/>
          <w:szCs w:val="28"/>
        </w:rPr>
        <w:t xml:space="preserve">3.8 </w:t>
      </w:r>
      <w:r w:rsidRPr="002F04EA">
        <w:rPr>
          <w:rStyle w:val="FontStyle12"/>
          <w:sz w:val="28"/>
          <w:szCs w:val="28"/>
        </w:rPr>
        <w:t xml:space="preserve">Разбирательство в комиссии осуществляется в пределах тех требований и по тем основаниям, которые изложены в обращении. </w:t>
      </w:r>
    </w:p>
    <w:p w:rsidR="008856CC" w:rsidRPr="002F04EA" w:rsidRDefault="008856CC" w:rsidP="002F04EA">
      <w:pPr>
        <w:pStyle w:val="Style3"/>
        <w:widowControl/>
        <w:tabs>
          <w:tab w:val="left" w:pos="915"/>
        </w:tabs>
        <w:spacing w:line="240" w:lineRule="auto"/>
        <w:ind w:left="720" w:firstLine="0"/>
        <w:rPr>
          <w:rStyle w:val="FontStyle12"/>
          <w:sz w:val="28"/>
          <w:szCs w:val="28"/>
        </w:rPr>
      </w:pPr>
      <w:r w:rsidRPr="002F04EA">
        <w:rPr>
          <w:rStyle w:val="FontStyle12"/>
          <w:sz w:val="28"/>
          <w:szCs w:val="28"/>
        </w:rPr>
        <w:t xml:space="preserve">3.9 </w:t>
      </w:r>
      <w:r w:rsidR="00C8112E" w:rsidRPr="002F04EA">
        <w:rPr>
          <w:rStyle w:val="FontStyle12"/>
          <w:sz w:val="28"/>
          <w:szCs w:val="28"/>
        </w:rPr>
        <w:t>Изменение</w:t>
      </w:r>
      <w:r w:rsidRPr="002F04EA">
        <w:rPr>
          <w:rStyle w:val="FontStyle12"/>
          <w:sz w:val="28"/>
          <w:szCs w:val="28"/>
        </w:rPr>
        <w:t xml:space="preserve"> </w:t>
      </w:r>
      <w:r w:rsidR="00C8112E" w:rsidRPr="002F04EA">
        <w:rPr>
          <w:rStyle w:val="FontStyle12"/>
          <w:sz w:val="28"/>
          <w:szCs w:val="28"/>
        </w:rPr>
        <w:t>предмета и (или) основания обращения в процессе рассмотрения вопроса не допускаются.</w:t>
      </w:r>
    </w:p>
    <w:p w:rsidR="008856CC" w:rsidRPr="002F04EA" w:rsidRDefault="008856CC" w:rsidP="002F04EA">
      <w:pPr>
        <w:pStyle w:val="Style3"/>
        <w:widowControl/>
        <w:tabs>
          <w:tab w:val="left" w:pos="915"/>
        </w:tabs>
        <w:spacing w:line="240" w:lineRule="auto"/>
        <w:ind w:left="720" w:firstLine="0"/>
        <w:rPr>
          <w:rStyle w:val="FontStyle12"/>
          <w:sz w:val="28"/>
          <w:szCs w:val="28"/>
        </w:rPr>
      </w:pPr>
      <w:r w:rsidRPr="002F04EA">
        <w:rPr>
          <w:rStyle w:val="FontStyle12"/>
          <w:sz w:val="28"/>
          <w:szCs w:val="28"/>
        </w:rPr>
        <w:t>3.10</w:t>
      </w:r>
      <w:r w:rsidR="00C8112E" w:rsidRPr="002F04EA">
        <w:rPr>
          <w:rStyle w:val="FontStyle12"/>
          <w:sz w:val="28"/>
          <w:szCs w:val="28"/>
        </w:rPr>
        <w:t xml:space="preserve"> На заседании комиссии заслушиваются пояснения работника (с его согласия) и иных лиц, рассматриваются материалы по существу предъявляемых претензий, а также дополнительные материалы. </w:t>
      </w:r>
    </w:p>
    <w:p w:rsidR="008856CC" w:rsidRPr="002F04EA" w:rsidRDefault="008856CC" w:rsidP="002F04EA">
      <w:pPr>
        <w:pStyle w:val="Style3"/>
        <w:widowControl/>
        <w:tabs>
          <w:tab w:val="left" w:pos="915"/>
        </w:tabs>
        <w:spacing w:line="240" w:lineRule="auto"/>
        <w:ind w:left="720" w:firstLine="0"/>
        <w:rPr>
          <w:rStyle w:val="FontStyle12"/>
          <w:sz w:val="28"/>
          <w:szCs w:val="28"/>
        </w:rPr>
      </w:pPr>
      <w:r w:rsidRPr="002F04EA">
        <w:rPr>
          <w:rStyle w:val="FontStyle12"/>
          <w:sz w:val="28"/>
          <w:szCs w:val="28"/>
        </w:rPr>
        <w:t>3.11.</w:t>
      </w:r>
      <w:r w:rsidR="00C8112E" w:rsidRPr="002F04EA">
        <w:rPr>
          <w:rStyle w:val="FontStyle12"/>
          <w:sz w:val="28"/>
          <w:szCs w:val="28"/>
        </w:rPr>
        <w:t>По итогам рассмотрения вопроса комиссия принимает одно из следующих решений:</w:t>
      </w:r>
    </w:p>
    <w:p w:rsidR="008856CC" w:rsidRPr="002F04EA" w:rsidRDefault="00C8112E" w:rsidP="002F04EA">
      <w:pPr>
        <w:pStyle w:val="Style3"/>
        <w:widowControl/>
        <w:tabs>
          <w:tab w:val="left" w:pos="915"/>
        </w:tabs>
        <w:spacing w:line="240" w:lineRule="auto"/>
        <w:ind w:left="720" w:firstLine="0"/>
        <w:rPr>
          <w:rStyle w:val="FontStyle12"/>
          <w:sz w:val="28"/>
          <w:szCs w:val="28"/>
        </w:rPr>
      </w:pPr>
      <w:r w:rsidRPr="002F04EA">
        <w:rPr>
          <w:rStyle w:val="FontStyle12"/>
          <w:sz w:val="28"/>
          <w:szCs w:val="28"/>
        </w:rPr>
        <w:t xml:space="preserve"> а) установить, что работник соблюдал нормы профессиональной этики, Кодекса профессиональной этики и служебного поведения работников, Кодекса профессиональной этики педагогических работников; </w:t>
      </w:r>
    </w:p>
    <w:p w:rsidR="008856CC" w:rsidRPr="002F04EA" w:rsidRDefault="00C8112E" w:rsidP="002F04EA">
      <w:pPr>
        <w:pStyle w:val="Style3"/>
        <w:widowControl/>
        <w:tabs>
          <w:tab w:val="left" w:pos="915"/>
        </w:tabs>
        <w:spacing w:line="240" w:lineRule="auto"/>
        <w:ind w:left="720" w:firstLine="0"/>
        <w:rPr>
          <w:rStyle w:val="FontStyle12"/>
          <w:sz w:val="28"/>
          <w:szCs w:val="28"/>
        </w:rPr>
      </w:pPr>
      <w:r w:rsidRPr="002F04EA">
        <w:rPr>
          <w:rStyle w:val="FontStyle12"/>
          <w:sz w:val="28"/>
          <w:szCs w:val="28"/>
        </w:rPr>
        <w:t>б) установить, что установить, что работник не соблюдал нормы профессиональной этики, Кодекса профессиональной этики и служебного поведения работников, Кодекса профессиональной этики педагогических работнико</w:t>
      </w:r>
      <w:r w:rsidR="008856CC" w:rsidRPr="002F04EA">
        <w:rPr>
          <w:rStyle w:val="FontStyle12"/>
          <w:sz w:val="28"/>
          <w:szCs w:val="28"/>
        </w:rPr>
        <w:t xml:space="preserve">в и рекомендовать заведующему </w:t>
      </w:r>
      <w:r w:rsidRPr="002F04EA">
        <w:rPr>
          <w:rStyle w:val="FontStyle12"/>
          <w:sz w:val="28"/>
          <w:szCs w:val="28"/>
        </w:rPr>
        <w:t xml:space="preserve"> ДОУ указать работнику на недопустимость нарушения указанных норм;</w:t>
      </w:r>
    </w:p>
    <w:p w:rsidR="00C8112E" w:rsidRPr="002F04EA" w:rsidRDefault="00C8112E" w:rsidP="002F04EA">
      <w:pPr>
        <w:pStyle w:val="Style3"/>
        <w:widowControl/>
        <w:tabs>
          <w:tab w:val="left" w:pos="915"/>
        </w:tabs>
        <w:spacing w:line="240" w:lineRule="auto"/>
        <w:ind w:left="720" w:firstLine="0"/>
        <w:rPr>
          <w:rStyle w:val="FontStyle12"/>
          <w:sz w:val="28"/>
          <w:szCs w:val="28"/>
        </w:rPr>
      </w:pPr>
      <w:r w:rsidRPr="002F04EA">
        <w:rPr>
          <w:rStyle w:val="FontStyle12"/>
          <w:sz w:val="28"/>
          <w:szCs w:val="28"/>
        </w:rPr>
        <w:t xml:space="preserve"> в) установить, что работник грубо нарушал нормы профессиональной этики, установить, что работник соблюдал нормы профессиональной этики, Кодекса профессиональной этики и служебного поведения работников, Кодекса профессиональной этики педагогических работнико</w:t>
      </w:r>
      <w:r w:rsidR="008856CC" w:rsidRPr="002F04EA">
        <w:rPr>
          <w:rStyle w:val="FontStyle12"/>
          <w:sz w:val="28"/>
          <w:szCs w:val="28"/>
        </w:rPr>
        <w:t xml:space="preserve">в и рекомендовать заведующему </w:t>
      </w:r>
      <w:r w:rsidRPr="002F04EA">
        <w:rPr>
          <w:rStyle w:val="FontStyle12"/>
          <w:sz w:val="28"/>
          <w:szCs w:val="28"/>
        </w:rPr>
        <w:t xml:space="preserve"> ДОУ рассмотреть возможность наложения на работника соответствующего дисциплинарного взыскания.</w:t>
      </w:r>
    </w:p>
    <w:p w:rsidR="008856CC" w:rsidRPr="002F04EA" w:rsidRDefault="00C8112E" w:rsidP="002F04EA">
      <w:pPr>
        <w:pStyle w:val="Style3"/>
        <w:widowControl/>
        <w:numPr>
          <w:ilvl w:val="0"/>
          <w:numId w:val="38"/>
        </w:numPr>
        <w:tabs>
          <w:tab w:val="left" w:pos="915"/>
        </w:tabs>
        <w:spacing w:line="240" w:lineRule="auto"/>
        <w:rPr>
          <w:rStyle w:val="FontStyle12"/>
          <w:b/>
          <w:sz w:val="28"/>
          <w:szCs w:val="28"/>
        </w:rPr>
      </w:pPr>
      <w:r w:rsidRPr="002F04EA">
        <w:rPr>
          <w:rStyle w:val="FontStyle12"/>
          <w:b/>
          <w:sz w:val="28"/>
          <w:szCs w:val="28"/>
        </w:rPr>
        <w:t xml:space="preserve"> Порядок оформления решений комиссии</w:t>
      </w:r>
      <w:r w:rsidR="008856CC" w:rsidRPr="002F04EA">
        <w:rPr>
          <w:rStyle w:val="FontStyle12"/>
          <w:b/>
          <w:sz w:val="28"/>
          <w:szCs w:val="28"/>
        </w:rPr>
        <w:t>.</w:t>
      </w:r>
    </w:p>
    <w:p w:rsidR="008856CC" w:rsidRPr="002F04EA" w:rsidRDefault="008856CC" w:rsidP="002F04EA">
      <w:pPr>
        <w:pStyle w:val="Style3"/>
        <w:widowControl/>
        <w:tabs>
          <w:tab w:val="left" w:pos="915"/>
        </w:tabs>
        <w:spacing w:line="240" w:lineRule="auto"/>
        <w:ind w:left="360" w:firstLine="0"/>
        <w:rPr>
          <w:rStyle w:val="FontStyle12"/>
          <w:sz w:val="28"/>
          <w:szCs w:val="28"/>
        </w:rPr>
      </w:pPr>
      <w:r w:rsidRPr="002F04EA">
        <w:rPr>
          <w:rStyle w:val="FontStyle12"/>
          <w:sz w:val="28"/>
          <w:szCs w:val="28"/>
        </w:rPr>
        <w:t>4.1</w:t>
      </w:r>
      <w:r w:rsidR="00C8112E" w:rsidRPr="002F04EA">
        <w:rPr>
          <w:rStyle w:val="FontStyle12"/>
          <w:sz w:val="28"/>
          <w:szCs w:val="28"/>
        </w:rPr>
        <w:t xml:space="preserve"> Решения комиссии оформляются протоколами, которые подписывают председатель и секретарь.</w:t>
      </w:r>
    </w:p>
    <w:p w:rsidR="008856CC" w:rsidRPr="002F04EA" w:rsidRDefault="008856CC" w:rsidP="002F04EA">
      <w:pPr>
        <w:pStyle w:val="Style3"/>
        <w:widowControl/>
        <w:tabs>
          <w:tab w:val="left" w:pos="915"/>
        </w:tabs>
        <w:spacing w:line="240" w:lineRule="auto"/>
        <w:ind w:left="360" w:firstLine="0"/>
        <w:rPr>
          <w:rStyle w:val="FontStyle12"/>
          <w:sz w:val="28"/>
          <w:szCs w:val="28"/>
        </w:rPr>
      </w:pPr>
      <w:r w:rsidRPr="002F04EA">
        <w:rPr>
          <w:rStyle w:val="FontStyle12"/>
          <w:sz w:val="28"/>
          <w:szCs w:val="28"/>
        </w:rPr>
        <w:lastRenderedPageBreak/>
        <w:t>4.2</w:t>
      </w:r>
      <w:r w:rsidR="00C8112E" w:rsidRPr="002F04EA">
        <w:rPr>
          <w:rStyle w:val="FontStyle12"/>
          <w:sz w:val="28"/>
          <w:szCs w:val="28"/>
        </w:rPr>
        <w:t xml:space="preserve"> Решения к</w:t>
      </w:r>
      <w:r w:rsidRPr="002F04EA">
        <w:rPr>
          <w:rStyle w:val="FontStyle12"/>
          <w:sz w:val="28"/>
          <w:szCs w:val="28"/>
        </w:rPr>
        <w:t xml:space="preserve">омиссии носят для заведующего </w:t>
      </w:r>
      <w:r w:rsidR="00C8112E" w:rsidRPr="002F04EA">
        <w:rPr>
          <w:rStyle w:val="FontStyle12"/>
          <w:sz w:val="28"/>
          <w:szCs w:val="28"/>
        </w:rPr>
        <w:t xml:space="preserve"> ДОУ обязательный характер. </w:t>
      </w:r>
      <w:r w:rsidRPr="002F04EA">
        <w:rPr>
          <w:rStyle w:val="FontStyle12"/>
          <w:sz w:val="28"/>
          <w:szCs w:val="28"/>
        </w:rPr>
        <w:t xml:space="preserve">4.3 </w:t>
      </w:r>
      <w:r w:rsidR="00C8112E" w:rsidRPr="002F04EA">
        <w:rPr>
          <w:rStyle w:val="FontStyle12"/>
          <w:sz w:val="28"/>
          <w:szCs w:val="28"/>
        </w:rPr>
        <w:t xml:space="preserve">Член комиссии, не согласный с решением, вправе в письменной форме изложить свое мнение, которое подлежит обязательному приобщению к протоколу и с которым должен быть ознакомлен работник, в отношении которого принято решение. </w:t>
      </w:r>
    </w:p>
    <w:p w:rsidR="008856CC" w:rsidRPr="002F04EA" w:rsidRDefault="008856CC" w:rsidP="002F04EA">
      <w:pPr>
        <w:pStyle w:val="Style3"/>
        <w:widowControl/>
        <w:tabs>
          <w:tab w:val="left" w:pos="915"/>
        </w:tabs>
        <w:spacing w:line="240" w:lineRule="auto"/>
        <w:ind w:left="360" w:firstLine="0"/>
        <w:rPr>
          <w:rStyle w:val="FontStyle12"/>
          <w:sz w:val="28"/>
          <w:szCs w:val="28"/>
        </w:rPr>
      </w:pPr>
      <w:r w:rsidRPr="002F04EA">
        <w:rPr>
          <w:rStyle w:val="FontStyle12"/>
          <w:sz w:val="28"/>
          <w:szCs w:val="28"/>
        </w:rPr>
        <w:t xml:space="preserve">4.4 </w:t>
      </w:r>
      <w:r w:rsidR="00C8112E" w:rsidRPr="002F04EA">
        <w:rPr>
          <w:rStyle w:val="FontStyle12"/>
          <w:sz w:val="28"/>
          <w:szCs w:val="28"/>
        </w:rPr>
        <w:t>Копии протокола в течение трех рабочих дней со дня зас</w:t>
      </w:r>
      <w:r w:rsidRPr="002F04EA">
        <w:rPr>
          <w:rStyle w:val="FontStyle12"/>
          <w:sz w:val="28"/>
          <w:szCs w:val="28"/>
        </w:rPr>
        <w:t xml:space="preserve">едания передаются заведующему </w:t>
      </w:r>
      <w:r w:rsidR="00C8112E" w:rsidRPr="002F04EA">
        <w:rPr>
          <w:rStyle w:val="FontStyle12"/>
          <w:sz w:val="28"/>
          <w:szCs w:val="28"/>
        </w:rPr>
        <w:t xml:space="preserve"> ДОУ и работнику, вопрос которого рассматривался.</w:t>
      </w:r>
    </w:p>
    <w:p w:rsidR="002F04EA" w:rsidRPr="002F04EA" w:rsidRDefault="008856CC" w:rsidP="002F04EA">
      <w:pPr>
        <w:pStyle w:val="Style3"/>
        <w:widowControl/>
        <w:tabs>
          <w:tab w:val="left" w:pos="915"/>
        </w:tabs>
        <w:spacing w:line="240" w:lineRule="auto"/>
        <w:ind w:left="360" w:firstLine="0"/>
        <w:rPr>
          <w:rStyle w:val="FontStyle12"/>
          <w:sz w:val="28"/>
          <w:szCs w:val="28"/>
        </w:rPr>
      </w:pPr>
      <w:r w:rsidRPr="002F04EA">
        <w:rPr>
          <w:rStyle w:val="FontStyle12"/>
          <w:sz w:val="28"/>
          <w:szCs w:val="28"/>
        </w:rPr>
        <w:t>4.5</w:t>
      </w:r>
      <w:r w:rsidR="00C8112E" w:rsidRPr="002F04EA">
        <w:rPr>
          <w:rStyle w:val="FontStyle12"/>
          <w:sz w:val="28"/>
          <w:szCs w:val="28"/>
        </w:rPr>
        <w:t xml:space="preserve"> Если на заседании комиссии рассматривались</w:t>
      </w:r>
      <w:r w:rsidRPr="002F04EA">
        <w:rPr>
          <w:rStyle w:val="FontStyle12"/>
          <w:sz w:val="28"/>
          <w:szCs w:val="28"/>
        </w:rPr>
        <w:t xml:space="preserve"> нес</w:t>
      </w:r>
      <w:r w:rsidR="00C8112E" w:rsidRPr="002F04EA">
        <w:rPr>
          <w:rStyle w:val="FontStyle12"/>
          <w:sz w:val="28"/>
          <w:szCs w:val="28"/>
        </w:rPr>
        <w:t xml:space="preserve">колько вопросов, то работнику передается выписка из протокола. По решению комиссии копия протокола (выписки из протокола) передается иным заинтересованным лицам. </w:t>
      </w:r>
      <w:r w:rsidRPr="002F04EA">
        <w:rPr>
          <w:rStyle w:val="FontStyle12"/>
          <w:sz w:val="28"/>
          <w:szCs w:val="28"/>
        </w:rPr>
        <w:t xml:space="preserve">4.6. </w:t>
      </w:r>
      <w:r w:rsidR="00C8112E" w:rsidRPr="002F04EA">
        <w:rPr>
          <w:rStyle w:val="FontStyle12"/>
          <w:sz w:val="28"/>
          <w:szCs w:val="28"/>
        </w:rPr>
        <w:t>Заве</w:t>
      </w:r>
      <w:r w:rsidRPr="002F04EA">
        <w:rPr>
          <w:rStyle w:val="FontStyle12"/>
          <w:sz w:val="28"/>
          <w:szCs w:val="28"/>
        </w:rPr>
        <w:t xml:space="preserve">дующий </w:t>
      </w:r>
      <w:r w:rsidR="00C8112E" w:rsidRPr="002F04EA">
        <w:rPr>
          <w:rStyle w:val="FontStyle12"/>
          <w:sz w:val="28"/>
          <w:szCs w:val="28"/>
        </w:rPr>
        <w:t xml:space="preserve"> ДОУ обязан в течение пяти рабочих дней со дня поступления к нему протокола в письменной форме проинформировать</w:t>
      </w:r>
      <w:r w:rsidR="002F04EA" w:rsidRPr="002F04EA">
        <w:rPr>
          <w:rStyle w:val="FontStyle12"/>
          <w:sz w:val="28"/>
          <w:szCs w:val="28"/>
        </w:rPr>
        <w:t xml:space="preserve"> </w:t>
      </w:r>
      <w:r w:rsidR="00C8112E" w:rsidRPr="002F04EA">
        <w:rPr>
          <w:rStyle w:val="FontStyle12"/>
          <w:sz w:val="28"/>
          <w:szCs w:val="28"/>
        </w:rPr>
        <w:t>комиссию о принятых им мерах по существу рассмотренного</w:t>
      </w:r>
      <w:r w:rsidR="002F04EA" w:rsidRPr="002F04EA">
        <w:rPr>
          <w:rStyle w:val="FontStyle12"/>
          <w:sz w:val="28"/>
          <w:szCs w:val="28"/>
        </w:rPr>
        <w:t xml:space="preserve"> вопроса. </w:t>
      </w:r>
    </w:p>
    <w:p w:rsidR="00C8112E" w:rsidRPr="002F04EA" w:rsidRDefault="002F04EA" w:rsidP="002F04EA">
      <w:pPr>
        <w:pStyle w:val="Style3"/>
        <w:widowControl/>
        <w:tabs>
          <w:tab w:val="left" w:pos="915"/>
        </w:tabs>
        <w:spacing w:line="240" w:lineRule="auto"/>
        <w:ind w:left="360" w:firstLine="0"/>
        <w:rPr>
          <w:rStyle w:val="FontStyle12"/>
          <w:sz w:val="28"/>
          <w:szCs w:val="28"/>
        </w:rPr>
      </w:pPr>
      <w:r w:rsidRPr="002F04EA">
        <w:rPr>
          <w:rStyle w:val="FontStyle12"/>
          <w:sz w:val="28"/>
          <w:szCs w:val="28"/>
        </w:rPr>
        <w:t xml:space="preserve">4.7. Решение заведующего </w:t>
      </w:r>
      <w:r w:rsidR="00C8112E" w:rsidRPr="002F04EA">
        <w:rPr>
          <w:rStyle w:val="FontStyle12"/>
          <w:sz w:val="28"/>
          <w:szCs w:val="28"/>
        </w:rPr>
        <w:t xml:space="preserve"> ДОУ оглашается на ближайшем заседании комиссии. Копия протокола заседания комиссии или выписка из него приобщается к личному делу работника, в отношении которого рассмотрен вопрос о соблюдении норм профессиональной этики, Кодекса профессиональной этики и служебного поведения работников, Кодекса профессиональной этики педагогических работников.</w:t>
      </w:r>
    </w:p>
    <w:p w:rsidR="008856CC" w:rsidRPr="002F04EA" w:rsidRDefault="00C8112E" w:rsidP="002F04EA">
      <w:pPr>
        <w:pStyle w:val="Style3"/>
        <w:widowControl/>
        <w:numPr>
          <w:ilvl w:val="0"/>
          <w:numId w:val="38"/>
        </w:numPr>
        <w:tabs>
          <w:tab w:val="left" w:pos="915"/>
        </w:tabs>
        <w:spacing w:line="240" w:lineRule="auto"/>
        <w:rPr>
          <w:rStyle w:val="FontStyle12"/>
          <w:sz w:val="28"/>
          <w:szCs w:val="28"/>
        </w:rPr>
      </w:pPr>
      <w:r w:rsidRPr="002F04EA">
        <w:rPr>
          <w:rStyle w:val="FontStyle12"/>
          <w:b/>
          <w:sz w:val="28"/>
          <w:szCs w:val="28"/>
        </w:rPr>
        <w:t>Обеспечение деятельности комиссии</w:t>
      </w:r>
      <w:r w:rsidRPr="002F04EA">
        <w:rPr>
          <w:rStyle w:val="FontStyle12"/>
          <w:sz w:val="28"/>
          <w:szCs w:val="28"/>
        </w:rPr>
        <w:t xml:space="preserve"> </w:t>
      </w:r>
    </w:p>
    <w:p w:rsidR="002F04EA" w:rsidRPr="002F04EA" w:rsidRDefault="002F04EA" w:rsidP="002F04EA">
      <w:pPr>
        <w:pStyle w:val="Style3"/>
        <w:widowControl/>
        <w:tabs>
          <w:tab w:val="left" w:pos="915"/>
        </w:tabs>
        <w:spacing w:line="240" w:lineRule="auto"/>
        <w:ind w:left="360" w:firstLine="0"/>
        <w:rPr>
          <w:rStyle w:val="FontStyle12"/>
          <w:sz w:val="28"/>
          <w:szCs w:val="28"/>
        </w:rPr>
      </w:pPr>
      <w:r w:rsidRPr="002F04EA">
        <w:rPr>
          <w:rStyle w:val="FontStyle12"/>
          <w:sz w:val="28"/>
          <w:szCs w:val="28"/>
        </w:rPr>
        <w:t>5.1</w:t>
      </w:r>
      <w:r w:rsidR="00C8112E" w:rsidRPr="002F04EA">
        <w:rPr>
          <w:rStyle w:val="FontStyle12"/>
          <w:sz w:val="28"/>
          <w:szCs w:val="28"/>
        </w:rPr>
        <w:t xml:space="preserve">Организационно-техническое и документационное обеспечение деятельности комиссии, а также информирование её членов о вопросах, включенных в повестку дня, о дате, времени и месте проведения заседания, ознакомление членов комиссии с материалами, представляемыми для обсуждения на заседании, осуществляется секретарем комиссии. Делопроизводство комиссии ведётся в соответствии с действующим законодательством. </w:t>
      </w:r>
    </w:p>
    <w:p w:rsidR="00C8112E" w:rsidRPr="002F04EA" w:rsidRDefault="002F04EA" w:rsidP="002F04EA">
      <w:pPr>
        <w:pStyle w:val="Style3"/>
        <w:widowControl/>
        <w:tabs>
          <w:tab w:val="left" w:pos="915"/>
        </w:tabs>
        <w:spacing w:line="240" w:lineRule="auto"/>
        <w:ind w:left="360" w:firstLine="0"/>
        <w:rPr>
          <w:rStyle w:val="FontStyle12"/>
          <w:sz w:val="28"/>
          <w:szCs w:val="28"/>
        </w:rPr>
      </w:pPr>
      <w:r w:rsidRPr="002F04EA">
        <w:rPr>
          <w:rStyle w:val="FontStyle12"/>
          <w:sz w:val="28"/>
          <w:szCs w:val="28"/>
        </w:rPr>
        <w:t xml:space="preserve">5.2 </w:t>
      </w:r>
      <w:r w:rsidR="00C8112E" w:rsidRPr="002F04EA">
        <w:rPr>
          <w:rStyle w:val="FontStyle12"/>
          <w:sz w:val="28"/>
          <w:szCs w:val="28"/>
        </w:rPr>
        <w:t>Протоколы заседания комиссии хранятся в составе отдельного дела в</w:t>
      </w:r>
      <w:r w:rsidR="008856CC" w:rsidRPr="002F04EA">
        <w:rPr>
          <w:rStyle w:val="FontStyle12"/>
          <w:sz w:val="28"/>
          <w:szCs w:val="28"/>
        </w:rPr>
        <w:t xml:space="preserve"> архиве ДОУ.</w:t>
      </w:r>
    </w:p>
    <w:p w:rsidR="00690250" w:rsidRPr="002F04EA" w:rsidRDefault="00181E62" w:rsidP="002F04EA">
      <w:pPr>
        <w:pStyle w:val="Style3"/>
        <w:widowControl/>
        <w:tabs>
          <w:tab w:val="left" w:pos="0"/>
        </w:tabs>
        <w:spacing w:line="240" w:lineRule="auto"/>
        <w:ind w:firstLine="0"/>
        <w:rPr>
          <w:rStyle w:val="FontStyle12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88075" cy="8508603"/>
            <wp:effectExtent l="19050" t="0" r="3175" b="0"/>
            <wp:docPr id="2" name="Рисунок 2" descr="C:\Users\User\Pictures\2019-01-07 П. о комиссии по спорам\П. о комиссии по спорам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1-07 П. о комиссии по спорам\П. о комиссии по спорам 00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8508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0250" w:rsidRPr="002F04EA" w:rsidSect="00185CD7">
      <w:type w:val="continuous"/>
      <w:pgSz w:w="11905" w:h="16837"/>
      <w:pgMar w:top="1440" w:right="1080" w:bottom="1440" w:left="1080" w:header="720" w:footer="720" w:gutter="0"/>
      <w:cols w:space="60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2F18" w:rsidRDefault="007C2F18">
      <w:r>
        <w:separator/>
      </w:r>
    </w:p>
  </w:endnote>
  <w:endnote w:type="continuationSeparator" w:id="0">
    <w:p w:rsidR="007C2F18" w:rsidRDefault="007C2F1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2F18" w:rsidRDefault="007C2F18">
      <w:r>
        <w:separator/>
      </w:r>
    </w:p>
  </w:footnote>
  <w:footnote w:type="continuationSeparator" w:id="0">
    <w:p w:rsidR="007C2F18" w:rsidRDefault="007C2F1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E3C54"/>
    <w:multiLevelType w:val="singleLevel"/>
    <w:tmpl w:val="643E2518"/>
    <w:lvl w:ilvl="0">
      <w:start w:val="2"/>
      <w:numFmt w:val="decimal"/>
      <w:lvlText w:val="%1)"/>
      <w:legacy w:legacy="1" w:legacySpace="0" w:legacyIndent="210"/>
      <w:lvlJc w:val="left"/>
      <w:rPr>
        <w:rFonts w:ascii="Microsoft Sans Serif" w:hAnsi="Microsoft Sans Serif" w:cs="Microsoft Sans Serif" w:hint="default"/>
      </w:rPr>
    </w:lvl>
  </w:abstractNum>
  <w:abstractNum w:abstractNumId="1">
    <w:nsid w:val="06E07359"/>
    <w:multiLevelType w:val="hybridMultilevel"/>
    <w:tmpl w:val="F864D6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873B2E"/>
    <w:multiLevelType w:val="hybridMultilevel"/>
    <w:tmpl w:val="3C9463CA"/>
    <w:lvl w:ilvl="0" w:tplc="44C83616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C54D71"/>
    <w:multiLevelType w:val="hybridMultilevel"/>
    <w:tmpl w:val="3A16A5F4"/>
    <w:lvl w:ilvl="0" w:tplc="44C83616">
      <w:start w:val="1"/>
      <w:numFmt w:val="decimal"/>
      <w:lvlText w:val="%1)"/>
      <w:lvlJc w:val="left"/>
      <w:pPr>
        <w:ind w:left="1275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95" w:hanging="360"/>
      </w:pPr>
    </w:lvl>
    <w:lvl w:ilvl="2" w:tplc="0419001B" w:tentative="1">
      <w:start w:val="1"/>
      <w:numFmt w:val="lowerRoman"/>
      <w:lvlText w:val="%3."/>
      <w:lvlJc w:val="right"/>
      <w:pPr>
        <w:ind w:left="2715" w:hanging="180"/>
      </w:pPr>
    </w:lvl>
    <w:lvl w:ilvl="3" w:tplc="0419000F" w:tentative="1">
      <w:start w:val="1"/>
      <w:numFmt w:val="decimal"/>
      <w:lvlText w:val="%4."/>
      <w:lvlJc w:val="left"/>
      <w:pPr>
        <w:ind w:left="3435" w:hanging="360"/>
      </w:pPr>
    </w:lvl>
    <w:lvl w:ilvl="4" w:tplc="04190019" w:tentative="1">
      <w:start w:val="1"/>
      <w:numFmt w:val="lowerLetter"/>
      <w:lvlText w:val="%5."/>
      <w:lvlJc w:val="left"/>
      <w:pPr>
        <w:ind w:left="4155" w:hanging="360"/>
      </w:pPr>
    </w:lvl>
    <w:lvl w:ilvl="5" w:tplc="0419001B" w:tentative="1">
      <w:start w:val="1"/>
      <w:numFmt w:val="lowerRoman"/>
      <w:lvlText w:val="%6."/>
      <w:lvlJc w:val="right"/>
      <w:pPr>
        <w:ind w:left="4875" w:hanging="180"/>
      </w:pPr>
    </w:lvl>
    <w:lvl w:ilvl="6" w:tplc="0419000F" w:tentative="1">
      <w:start w:val="1"/>
      <w:numFmt w:val="decimal"/>
      <w:lvlText w:val="%7."/>
      <w:lvlJc w:val="left"/>
      <w:pPr>
        <w:ind w:left="5595" w:hanging="360"/>
      </w:pPr>
    </w:lvl>
    <w:lvl w:ilvl="7" w:tplc="04190019" w:tentative="1">
      <w:start w:val="1"/>
      <w:numFmt w:val="lowerLetter"/>
      <w:lvlText w:val="%8."/>
      <w:lvlJc w:val="left"/>
      <w:pPr>
        <w:ind w:left="6315" w:hanging="360"/>
      </w:pPr>
    </w:lvl>
    <w:lvl w:ilvl="8" w:tplc="0419001B" w:tentative="1">
      <w:start w:val="1"/>
      <w:numFmt w:val="lowerRoman"/>
      <w:lvlText w:val="%9."/>
      <w:lvlJc w:val="right"/>
      <w:pPr>
        <w:ind w:left="7035" w:hanging="180"/>
      </w:pPr>
    </w:lvl>
  </w:abstractNum>
  <w:abstractNum w:abstractNumId="4">
    <w:nsid w:val="20E51EE6"/>
    <w:multiLevelType w:val="hybridMultilevel"/>
    <w:tmpl w:val="114296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2F078A"/>
    <w:multiLevelType w:val="hybridMultilevel"/>
    <w:tmpl w:val="B40265BA"/>
    <w:lvl w:ilvl="0" w:tplc="44C83616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D43D55"/>
    <w:multiLevelType w:val="multilevel"/>
    <w:tmpl w:val="356CFC26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2"/>
      <w:numFmt w:val="decimal"/>
      <w:isLgl/>
      <w:lvlText w:val="%1.%2"/>
      <w:lvlJc w:val="left"/>
      <w:pPr>
        <w:ind w:left="1212" w:hanging="49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7">
    <w:nsid w:val="2A302EED"/>
    <w:multiLevelType w:val="singleLevel"/>
    <w:tmpl w:val="04190011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</w:abstractNum>
  <w:abstractNum w:abstractNumId="8">
    <w:nsid w:val="2AE71752"/>
    <w:multiLevelType w:val="singleLevel"/>
    <w:tmpl w:val="9BDCECA0"/>
    <w:lvl w:ilvl="0">
      <w:start w:val="18"/>
      <w:numFmt w:val="decimal"/>
      <w:lvlText w:val="%1."/>
      <w:legacy w:legacy="1" w:legacySpace="0" w:legacyIndent="345"/>
      <w:lvlJc w:val="left"/>
      <w:rPr>
        <w:rFonts w:ascii="Microsoft Sans Serif" w:hAnsi="Microsoft Sans Serif" w:cs="Microsoft Sans Serif" w:hint="default"/>
      </w:rPr>
    </w:lvl>
  </w:abstractNum>
  <w:abstractNum w:abstractNumId="9">
    <w:nsid w:val="36034288"/>
    <w:multiLevelType w:val="hybridMultilevel"/>
    <w:tmpl w:val="24A2DA26"/>
    <w:lvl w:ilvl="0" w:tplc="44C83616">
      <w:start w:val="1"/>
      <w:numFmt w:val="decimal"/>
      <w:lvlText w:val="%1)"/>
      <w:lvlJc w:val="left"/>
      <w:pPr>
        <w:ind w:left="1275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95" w:hanging="360"/>
      </w:pPr>
    </w:lvl>
    <w:lvl w:ilvl="2" w:tplc="0419001B" w:tentative="1">
      <w:start w:val="1"/>
      <w:numFmt w:val="lowerRoman"/>
      <w:lvlText w:val="%3."/>
      <w:lvlJc w:val="right"/>
      <w:pPr>
        <w:ind w:left="2715" w:hanging="180"/>
      </w:pPr>
    </w:lvl>
    <w:lvl w:ilvl="3" w:tplc="0419000F" w:tentative="1">
      <w:start w:val="1"/>
      <w:numFmt w:val="decimal"/>
      <w:lvlText w:val="%4."/>
      <w:lvlJc w:val="left"/>
      <w:pPr>
        <w:ind w:left="3435" w:hanging="360"/>
      </w:pPr>
    </w:lvl>
    <w:lvl w:ilvl="4" w:tplc="04190019" w:tentative="1">
      <w:start w:val="1"/>
      <w:numFmt w:val="lowerLetter"/>
      <w:lvlText w:val="%5."/>
      <w:lvlJc w:val="left"/>
      <w:pPr>
        <w:ind w:left="4155" w:hanging="360"/>
      </w:pPr>
    </w:lvl>
    <w:lvl w:ilvl="5" w:tplc="0419001B" w:tentative="1">
      <w:start w:val="1"/>
      <w:numFmt w:val="lowerRoman"/>
      <w:lvlText w:val="%6."/>
      <w:lvlJc w:val="right"/>
      <w:pPr>
        <w:ind w:left="4875" w:hanging="180"/>
      </w:pPr>
    </w:lvl>
    <w:lvl w:ilvl="6" w:tplc="0419000F" w:tentative="1">
      <w:start w:val="1"/>
      <w:numFmt w:val="decimal"/>
      <w:lvlText w:val="%7."/>
      <w:lvlJc w:val="left"/>
      <w:pPr>
        <w:ind w:left="5595" w:hanging="360"/>
      </w:pPr>
    </w:lvl>
    <w:lvl w:ilvl="7" w:tplc="04190019" w:tentative="1">
      <w:start w:val="1"/>
      <w:numFmt w:val="lowerLetter"/>
      <w:lvlText w:val="%8."/>
      <w:lvlJc w:val="left"/>
      <w:pPr>
        <w:ind w:left="6315" w:hanging="360"/>
      </w:pPr>
    </w:lvl>
    <w:lvl w:ilvl="8" w:tplc="0419001B" w:tentative="1">
      <w:start w:val="1"/>
      <w:numFmt w:val="lowerRoman"/>
      <w:lvlText w:val="%9."/>
      <w:lvlJc w:val="right"/>
      <w:pPr>
        <w:ind w:left="7035" w:hanging="180"/>
      </w:pPr>
    </w:lvl>
  </w:abstractNum>
  <w:abstractNum w:abstractNumId="10">
    <w:nsid w:val="373779FF"/>
    <w:multiLevelType w:val="hybridMultilevel"/>
    <w:tmpl w:val="0FA46B64"/>
    <w:lvl w:ilvl="0" w:tplc="44C83616">
      <w:start w:val="1"/>
      <w:numFmt w:val="decimal"/>
      <w:lvlText w:val="%1)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37C66005"/>
    <w:multiLevelType w:val="singleLevel"/>
    <w:tmpl w:val="DBAE31BA"/>
    <w:lvl w:ilvl="0">
      <w:start w:val="10"/>
      <w:numFmt w:val="decimal"/>
      <w:lvlText w:val="%1."/>
      <w:legacy w:legacy="1" w:legacySpace="0" w:legacyIndent="285"/>
      <w:lvlJc w:val="left"/>
      <w:rPr>
        <w:rFonts w:ascii="Microsoft Sans Serif" w:hAnsi="Microsoft Sans Serif" w:cs="Microsoft Sans Serif" w:hint="default"/>
      </w:rPr>
    </w:lvl>
  </w:abstractNum>
  <w:abstractNum w:abstractNumId="12">
    <w:nsid w:val="3B9F09A3"/>
    <w:multiLevelType w:val="singleLevel"/>
    <w:tmpl w:val="B9AEC8C6"/>
    <w:lvl w:ilvl="0">
      <w:start w:val="1"/>
      <w:numFmt w:val="decimal"/>
      <w:lvlText w:val="%1)"/>
      <w:legacy w:legacy="1" w:legacySpace="0" w:legacyIndent="315"/>
      <w:lvlJc w:val="left"/>
      <w:rPr>
        <w:rFonts w:ascii="Microsoft Sans Serif" w:hAnsi="Microsoft Sans Serif" w:cs="Microsoft Sans Serif" w:hint="default"/>
      </w:rPr>
    </w:lvl>
  </w:abstractNum>
  <w:abstractNum w:abstractNumId="13">
    <w:nsid w:val="4A1B3670"/>
    <w:multiLevelType w:val="singleLevel"/>
    <w:tmpl w:val="0419000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</w:abstractNum>
  <w:abstractNum w:abstractNumId="14">
    <w:nsid w:val="4A2946C6"/>
    <w:multiLevelType w:val="singleLevel"/>
    <w:tmpl w:val="C734C54E"/>
    <w:lvl w:ilvl="0">
      <w:start w:val="15"/>
      <w:numFmt w:val="decimal"/>
      <w:lvlText w:val="%1."/>
      <w:legacy w:legacy="1" w:legacySpace="0" w:legacyIndent="345"/>
      <w:lvlJc w:val="left"/>
      <w:rPr>
        <w:rFonts w:ascii="Microsoft Sans Serif" w:hAnsi="Microsoft Sans Serif" w:cs="Microsoft Sans Serif" w:hint="default"/>
      </w:rPr>
    </w:lvl>
  </w:abstractNum>
  <w:abstractNum w:abstractNumId="15">
    <w:nsid w:val="50102B81"/>
    <w:multiLevelType w:val="hybridMultilevel"/>
    <w:tmpl w:val="077C78E2"/>
    <w:lvl w:ilvl="0" w:tplc="C67E7BC8">
      <w:start w:val="1"/>
      <w:numFmt w:val="decimal"/>
      <w:lvlText w:val="%1."/>
      <w:lvlJc w:val="left"/>
      <w:pPr>
        <w:ind w:left="732" w:hanging="37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03A03BE"/>
    <w:multiLevelType w:val="singleLevel"/>
    <w:tmpl w:val="7A044AA2"/>
    <w:lvl w:ilvl="0">
      <w:start w:val="1"/>
      <w:numFmt w:val="decimal"/>
      <w:lvlText w:val="%1)"/>
      <w:legacy w:legacy="1" w:legacySpace="0" w:legacyIndent="210"/>
      <w:lvlJc w:val="left"/>
      <w:rPr>
        <w:rFonts w:ascii="Microsoft Sans Serif" w:hAnsi="Microsoft Sans Serif" w:cs="Microsoft Sans Serif" w:hint="default"/>
      </w:rPr>
    </w:lvl>
  </w:abstractNum>
  <w:abstractNum w:abstractNumId="17">
    <w:nsid w:val="55474A82"/>
    <w:multiLevelType w:val="singleLevel"/>
    <w:tmpl w:val="586ECCFC"/>
    <w:lvl w:ilvl="0">
      <w:start w:val="26"/>
      <w:numFmt w:val="decimal"/>
      <w:lvlText w:val="%1."/>
      <w:legacy w:legacy="1" w:legacySpace="0" w:legacyIndent="315"/>
      <w:lvlJc w:val="left"/>
      <w:rPr>
        <w:rFonts w:ascii="SimSun" w:eastAsia="SimSun" w:hAnsi="SimSun" w:hint="eastAsia"/>
      </w:rPr>
    </w:lvl>
  </w:abstractNum>
  <w:abstractNum w:abstractNumId="18">
    <w:nsid w:val="58267797"/>
    <w:multiLevelType w:val="hybridMultilevel"/>
    <w:tmpl w:val="5F8E667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5DC05B27"/>
    <w:multiLevelType w:val="singleLevel"/>
    <w:tmpl w:val="45B0EDA0"/>
    <w:lvl w:ilvl="0">
      <w:start w:val="24"/>
      <w:numFmt w:val="decimal"/>
      <w:lvlText w:val="%1."/>
      <w:legacy w:legacy="1" w:legacySpace="0" w:legacyIndent="285"/>
      <w:lvlJc w:val="left"/>
      <w:rPr>
        <w:rFonts w:ascii="Microsoft Sans Serif" w:hAnsi="Microsoft Sans Serif" w:cs="Microsoft Sans Serif" w:hint="default"/>
      </w:rPr>
    </w:lvl>
  </w:abstractNum>
  <w:abstractNum w:abstractNumId="20">
    <w:nsid w:val="62C9174D"/>
    <w:multiLevelType w:val="singleLevel"/>
    <w:tmpl w:val="44C83616"/>
    <w:lvl w:ilvl="0">
      <w:start w:val="1"/>
      <w:numFmt w:val="decimal"/>
      <w:lvlText w:val="%1)"/>
      <w:legacy w:legacy="1" w:legacySpace="0" w:legacyIndent="225"/>
      <w:lvlJc w:val="left"/>
      <w:rPr>
        <w:rFonts w:ascii="Times New Roman" w:hAnsi="Times New Roman" w:cs="Times New Roman" w:hint="default"/>
      </w:rPr>
    </w:lvl>
  </w:abstractNum>
  <w:abstractNum w:abstractNumId="21">
    <w:nsid w:val="66C43506"/>
    <w:multiLevelType w:val="singleLevel"/>
    <w:tmpl w:val="B9EC3474"/>
    <w:lvl w:ilvl="0">
      <w:start w:val="6"/>
      <w:numFmt w:val="decimal"/>
      <w:lvlText w:val="%1."/>
      <w:legacy w:legacy="1" w:legacySpace="0" w:legacyIndent="225"/>
      <w:lvlJc w:val="left"/>
      <w:rPr>
        <w:rFonts w:ascii="Times New Roman" w:hAnsi="Times New Roman" w:cs="Times New Roman" w:hint="default"/>
      </w:rPr>
    </w:lvl>
  </w:abstractNum>
  <w:abstractNum w:abstractNumId="22">
    <w:nsid w:val="66CE3466"/>
    <w:multiLevelType w:val="hybridMultilevel"/>
    <w:tmpl w:val="E9088C70"/>
    <w:lvl w:ilvl="0" w:tplc="44C83616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7AD1C9A"/>
    <w:multiLevelType w:val="hybridMultilevel"/>
    <w:tmpl w:val="00E4839A"/>
    <w:lvl w:ilvl="0" w:tplc="44C83616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C1E01C3"/>
    <w:multiLevelType w:val="singleLevel"/>
    <w:tmpl w:val="9F6C7236"/>
    <w:lvl w:ilvl="0">
      <w:start w:val="1"/>
      <w:numFmt w:val="decimal"/>
      <w:lvlText w:val="%1)"/>
      <w:legacy w:legacy="1" w:legacySpace="0" w:legacyIndent="285"/>
      <w:lvlJc w:val="left"/>
      <w:rPr>
        <w:rFonts w:ascii="Microsoft Sans Serif" w:hAnsi="Microsoft Sans Serif" w:cs="Microsoft Sans Serif" w:hint="default"/>
      </w:rPr>
    </w:lvl>
  </w:abstractNum>
  <w:abstractNum w:abstractNumId="25">
    <w:nsid w:val="6F01491F"/>
    <w:multiLevelType w:val="singleLevel"/>
    <w:tmpl w:val="051EA156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26">
    <w:nsid w:val="70BE035F"/>
    <w:multiLevelType w:val="hybridMultilevel"/>
    <w:tmpl w:val="03BA3148"/>
    <w:lvl w:ilvl="0" w:tplc="29945BB0">
      <w:start w:val="5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723A5DC4"/>
    <w:multiLevelType w:val="singleLevel"/>
    <w:tmpl w:val="08EEDFC8"/>
    <w:lvl w:ilvl="0">
      <w:start w:val="4"/>
      <w:numFmt w:val="decimal"/>
      <w:lvlText w:val="%1)"/>
      <w:legacy w:legacy="1" w:legacySpace="0" w:legacyIndent="225"/>
      <w:lvlJc w:val="left"/>
      <w:rPr>
        <w:rFonts w:ascii="SimSun" w:eastAsia="SimSun" w:hAnsi="SimSun" w:hint="eastAsia"/>
      </w:rPr>
    </w:lvl>
  </w:abstractNum>
  <w:abstractNum w:abstractNumId="28">
    <w:nsid w:val="72BB4A43"/>
    <w:multiLevelType w:val="hybridMultilevel"/>
    <w:tmpl w:val="A8D81278"/>
    <w:lvl w:ilvl="0" w:tplc="D214C5FA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731D6623"/>
    <w:multiLevelType w:val="hybridMultilevel"/>
    <w:tmpl w:val="8FE4A0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56F6EBD"/>
    <w:multiLevelType w:val="singleLevel"/>
    <w:tmpl w:val="12B04FC0"/>
    <w:lvl w:ilvl="0">
      <w:start w:val="1"/>
      <w:numFmt w:val="decimal"/>
      <w:lvlText w:val="%1)"/>
      <w:legacy w:legacy="1" w:legacySpace="0" w:legacyIndent="240"/>
      <w:lvlJc w:val="left"/>
      <w:rPr>
        <w:rFonts w:ascii="Microsoft Sans Serif" w:hAnsi="Microsoft Sans Serif" w:cs="Microsoft Sans Serif" w:hint="default"/>
      </w:rPr>
    </w:lvl>
  </w:abstractNum>
  <w:abstractNum w:abstractNumId="31">
    <w:nsid w:val="78145B36"/>
    <w:multiLevelType w:val="hybridMultilevel"/>
    <w:tmpl w:val="C426957C"/>
    <w:lvl w:ilvl="0" w:tplc="44C83616">
      <w:start w:val="1"/>
      <w:numFmt w:val="decimal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10" w:hanging="360"/>
      </w:pPr>
    </w:lvl>
    <w:lvl w:ilvl="2" w:tplc="0419001B" w:tentative="1">
      <w:start w:val="1"/>
      <w:numFmt w:val="lowerRoman"/>
      <w:lvlText w:val="%3."/>
      <w:lvlJc w:val="right"/>
      <w:pPr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32">
    <w:nsid w:val="7A653EF2"/>
    <w:multiLevelType w:val="singleLevel"/>
    <w:tmpl w:val="FB860EFA"/>
    <w:lvl w:ilvl="0">
      <w:start w:val="5"/>
      <w:numFmt w:val="decimal"/>
      <w:lvlText w:val="%1."/>
      <w:legacy w:legacy="1" w:legacySpace="0" w:legacyIndent="315"/>
      <w:lvlJc w:val="left"/>
      <w:rPr>
        <w:rFonts w:ascii="Times New Roman" w:hAnsi="Times New Roman" w:cs="Times New Roman" w:hint="default"/>
      </w:rPr>
    </w:lvl>
  </w:abstractNum>
  <w:abstractNum w:abstractNumId="33">
    <w:nsid w:val="7C61775B"/>
    <w:multiLevelType w:val="singleLevel"/>
    <w:tmpl w:val="8266F95A"/>
    <w:lvl w:ilvl="0">
      <w:start w:val="22"/>
      <w:numFmt w:val="decimal"/>
      <w:lvlText w:val="%1."/>
      <w:legacy w:legacy="1" w:legacySpace="0" w:legacyIndent="285"/>
      <w:lvlJc w:val="left"/>
      <w:rPr>
        <w:rFonts w:ascii="Microsoft Sans Serif" w:hAnsi="Microsoft Sans Serif" w:cs="Microsoft Sans Serif" w:hint="default"/>
      </w:rPr>
    </w:lvl>
  </w:abstractNum>
  <w:abstractNum w:abstractNumId="34">
    <w:nsid w:val="7E1541C7"/>
    <w:multiLevelType w:val="hybridMultilevel"/>
    <w:tmpl w:val="7492914A"/>
    <w:lvl w:ilvl="0" w:tplc="44C83616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32"/>
  </w:num>
  <w:num w:numId="3">
    <w:abstractNumId w:val="21"/>
  </w:num>
  <w:num w:numId="4">
    <w:abstractNumId w:val="20"/>
  </w:num>
  <w:num w:numId="5">
    <w:abstractNumId w:val="20"/>
    <w:lvlOverride w:ilvl="0">
      <w:lvl w:ilvl="0">
        <w:start w:val="1"/>
        <w:numFmt w:val="decimal"/>
        <w:lvlText w:val="%1)"/>
        <w:legacy w:legacy="1" w:legacySpace="0" w:legacyIndent="225"/>
        <w:lvlJc w:val="left"/>
        <w:rPr>
          <w:rFonts w:ascii="Arial Narrow" w:hAnsi="Arial Narrow" w:hint="default"/>
        </w:rPr>
      </w:lvl>
    </w:lvlOverride>
  </w:num>
  <w:num w:numId="6">
    <w:abstractNumId w:val="7"/>
  </w:num>
  <w:num w:numId="7">
    <w:abstractNumId w:val="11"/>
  </w:num>
  <w:num w:numId="8">
    <w:abstractNumId w:val="0"/>
  </w:num>
  <w:num w:numId="9">
    <w:abstractNumId w:val="14"/>
  </w:num>
  <w:num w:numId="10">
    <w:abstractNumId w:val="30"/>
  </w:num>
  <w:num w:numId="11">
    <w:abstractNumId w:val="4"/>
  </w:num>
  <w:num w:numId="12">
    <w:abstractNumId w:val="13"/>
  </w:num>
  <w:num w:numId="13">
    <w:abstractNumId w:val="18"/>
  </w:num>
  <w:num w:numId="14">
    <w:abstractNumId w:val="9"/>
  </w:num>
  <w:num w:numId="15">
    <w:abstractNumId w:val="23"/>
  </w:num>
  <w:num w:numId="16">
    <w:abstractNumId w:val="3"/>
  </w:num>
  <w:num w:numId="17">
    <w:abstractNumId w:val="8"/>
  </w:num>
  <w:num w:numId="18">
    <w:abstractNumId w:val="8"/>
    <w:lvlOverride w:ilvl="0">
      <w:lvl w:ilvl="0">
        <w:start w:val="18"/>
        <w:numFmt w:val="decimal"/>
        <w:lvlText w:val="%1."/>
        <w:legacy w:legacy="1" w:legacySpace="0" w:legacyIndent="435"/>
        <w:lvlJc w:val="left"/>
        <w:rPr>
          <w:rFonts w:ascii="Microsoft Sans Serif" w:hAnsi="Microsoft Sans Serif" w:cs="Microsoft Sans Serif" w:hint="default"/>
        </w:rPr>
      </w:lvl>
    </w:lvlOverride>
  </w:num>
  <w:num w:numId="19">
    <w:abstractNumId w:val="12"/>
  </w:num>
  <w:num w:numId="20">
    <w:abstractNumId w:val="24"/>
  </w:num>
  <w:num w:numId="21">
    <w:abstractNumId w:val="33"/>
  </w:num>
  <w:num w:numId="22">
    <w:abstractNumId w:val="19"/>
  </w:num>
  <w:num w:numId="23">
    <w:abstractNumId w:val="16"/>
  </w:num>
  <w:num w:numId="24">
    <w:abstractNumId w:val="22"/>
  </w:num>
  <w:num w:numId="25">
    <w:abstractNumId w:val="34"/>
  </w:num>
  <w:num w:numId="26">
    <w:abstractNumId w:val="5"/>
  </w:num>
  <w:num w:numId="27">
    <w:abstractNumId w:val="31"/>
  </w:num>
  <w:num w:numId="28">
    <w:abstractNumId w:val="27"/>
  </w:num>
  <w:num w:numId="29">
    <w:abstractNumId w:val="27"/>
    <w:lvlOverride w:ilvl="0">
      <w:lvl w:ilvl="0">
        <w:start w:val="4"/>
        <w:numFmt w:val="decimal"/>
        <w:lvlText w:val="%1)"/>
        <w:legacy w:legacy="1" w:legacySpace="0" w:legacyIndent="285"/>
        <w:lvlJc w:val="left"/>
        <w:rPr>
          <w:rFonts w:ascii="SimSun" w:eastAsia="SimSun" w:hAnsi="SimSun" w:hint="eastAsia"/>
        </w:rPr>
      </w:lvl>
    </w:lvlOverride>
  </w:num>
  <w:num w:numId="30">
    <w:abstractNumId w:val="27"/>
    <w:lvlOverride w:ilvl="0">
      <w:lvl w:ilvl="0">
        <w:start w:val="4"/>
        <w:numFmt w:val="decimal"/>
        <w:lvlText w:val="%1)"/>
        <w:legacy w:legacy="1" w:legacySpace="0" w:legacyIndent="195"/>
        <w:lvlJc w:val="left"/>
        <w:rPr>
          <w:rFonts w:ascii="SimSun" w:eastAsia="SimSun" w:hAnsi="SimSun" w:hint="eastAsia"/>
        </w:rPr>
      </w:lvl>
    </w:lvlOverride>
  </w:num>
  <w:num w:numId="31">
    <w:abstractNumId w:val="17"/>
  </w:num>
  <w:num w:numId="32">
    <w:abstractNumId w:val="2"/>
  </w:num>
  <w:num w:numId="33">
    <w:abstractNumId w:val="10"/>
  </w:num>
  <w:num w:numId="34">
    <w:abstractNumId w:val="15"/>
  </w:num>
  <w:num w:numId="35">
    <w:abstractNumId w:val="29"/>
  </w:num>
  <w:num w:numId="36">
    <w:abstractNumId w:val="28"/>
  </w:num>
  <w:num w:numId="37">
    <w:abstractNumId w:val="26"/>
  </w:num>
  <w:num w:numId="38">
    <w:abstractNumId w:val="6"/>
  </w:num>
  <w:num w:numId="3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</w:compat>
  <w:rsids>
    <w:rsidRoot w:val="00690250"/>
    <w:rsid w:val="00090F89"/>
    <w:rsid w:val="00096D19"/>
    <w:rsid w:val="00181E62"/>
    <w:rsid w:val="0018342B"/>
    <w:rsid w:val="00185CD7"/>
    <w:rsid w:val="00204495"/>
    <w:rsid w:val="00211B53"/>
    <w:rsid w:val="002A78D7"/>
    <w:rsid w:val="002B6108"/>
    <w:rsid w:val="002F04EA"/>
    <w:rsid w:val="004002A7"/>
    <w:rsid w:val="0044379C"/>
    <w:rsid w:val="004A2AED"/>
    <w:rsid w:val="004F0BB1"/>
    <w:rsid w:val="005C2FC1"/>
    <w:rsid w:val="005F7479"/>
    <w:rsid w:val="00673FC5"/>
    <w:rsid w:val="00690250"/>
    <w:rsid w:val="006D52C7"/>
    <w:rsid w:val="007C2F18"/>
    <w:rsid w:val="00876D64"/>
    <w:rsid w:val="008856CC"/>
    <w:rsid w:val="008E04BE"/>
    <w:rsid w:val="00916ED0"/>
    <w:rsid w:val="009E1D26"/>
    <w:rsid w:val="00A46748"/>
    <w:rsid w:val="00B9694A"/>
    <w:rsid w:val="00C5707B"/>
    <w:rsid w:val="00C8112E"/>
    <w:rsid w:val="00DA37D1"/>
    <w:rsid w:val="00EE3B72"/>
    <w:rsid w:val="00F0536D"/>
    <w:rsid w:val="00FB5D40"/>
    <w:rsid w:val="00FC10AD"/>
    <w:rsid w:val="00FC65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6D64"/>
    <w:pPr>
      <w:widowControl w:val="0"/>
      <w:autoSpaceDE w:val="0"/>
      <w:autoSpaceDN w:val="0"/>
      <w:adjustRightInd w:val="0"/>
      <w:spacing w:after="0" w:line="240" w:lineRule="auto"/>
    </w:pPr>
    <w:rPr>
      <w:rFonts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876D64"/>
  </w:style>
  <w:style w:type="paragraph" w:customStyle="1" w:styleId="Style2">
    <w:name w:val="Style2"/>
    <w:basedOn w:val="a"/>
    <w:uiPriority w:val="99"/>
    <w:rsid w:val="00876D64"/>
    <w:pPr>
      <w:spacing w:line="240" w:lineRule="exact"/>
      <w:ind w:firstLine="210"/>
    </w:pPr>
  </w:style>
  <w:style w:type="paragraph" w:customStyle="1" w:styleId="Style3">
    <w:name w:val="Style3"/>
    <w:basedOn w:val="a"/>
    <w:uiPriority w:val="99"/>
    <w:rsid w:val="00876D64"/>
    <w:pPr>
      <w:spacing w:line="244" w:lineRule="exact"/>
      <w:ind w:firstLine="555"/>
      <w:jc w:val="both"/>
    </w:pPr>
  </w:style>
  <w:style w:type="paragraph" w:customStyle="1" w:styleId="Style4">
    <w:name w:val="Style4"/>
    <w:basedOn w:val="a"/>
    <w:uiPriority w:val="99"/>
    <w:rsid w:val="00876D64"/>
  </w:style>
  <w:style w:type="paragraph" w:customStyle="1" w:styleId="Style5">
    <w:name w:val="Style5"/>
    <w:basedOn w:val="a"/>
    <w:uiPriority w:val="99"/>
    <w:rsid w:val="00876D64"/>
    <w:pPr>
      <w:spacing w:line="240" w:lineRule="exact"/>
      <w:ind w:firstLine="555"/>
    </w:pPr>
  </w:style>
  <w:style w:type="character" w:customStyle="1" w:styleId="FontStyle11">
    <w:name w:val="Font Style11"/>
    <w:basedOn w:val="a0"/>
    <w:uiPriority w:val="99"/>
    <w:rsid w:val="00876D64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2">
    <w:name w:val="Font Style12"/>
    <w:basedOn w:val="a0"/>
    <w:uiPriority w:val="99"/>
    <w:rsid w:val="00876D64"/>
    <w:rPr>
      <w:rFonts w:ascii="Times New Roman" w:hAnsi="Times New Roman" w:cs="Times New Roman"/>
      <w:sz w:val="18"/>
      <w:szCs w:val="18"/>
    </w:rPr>
  </w:style>
  <w:style w:type="character" w:customStyle="1" w:styleId="FontStyle13">
    <w:name w:val="Font Style13"/>
    <w:basedOn w:val="a0"/>
    <w:uiPriority w:val="99"/>
    <w:rsid w:val="00876D64"/>
    <w:rPr>
      <w:rFonts w:ascii="Arial Narrow" w:hAnsi="Arial Narrow" w:cs="Arial Narrow"/>
      <w:sz w:val="14"/>
      <w:szCs w:val="14"/>
    </w:rPr>
  </w:style>
  <w:style w:type="character" w:customStyle="1" w:styleId="FontStyle14">
    <w:name w:val="Font Style14"/>
    <w:basedOn w:val="a0"/>
    <w:uiPriority w:val="99"/>
    <w:rsid w:val="00876D64"/>
    <w:rPr>
      <w:rFonts w:ascii="Arial Narrow" w:hAnsi="Arial Narrow" w:cs="Arial Narrow"/>
      <w:i/>
      <w:iCs/>
      <w:spacing w:val="30"/>
      <w:sz w:val="18"/>
      <w:szCs w:val="18"/>
    </w:rPr>
  </w:style>
  <w:style w:type="character" w:styleId="a3">
    <w:name w:val="Hyperlink"/>
    <w:basedOn w:val="a0"/>
    <w:uiPriority w:val="99"/>
    <w:rsid w:val="00876D64"/>
    <w:rPr>
      <w:color w:val="0066CC"/>
      <w:u w:val="single"/>
    </w:rPr>
  </w:style>
  <w:style w:type="paragraph" w:customStyle="1" w:styleId="FR2">
    <w:name w:val="FR2"/>
    <w:rsid w:val="00185CD7"/>
    <w:pPr>
      <w:widowControl w:val="0"/>
      <w:autoSpaceDE w:val="0"/>
      <w:autoSpaceDN w:val="0"/>
      <w:adjustRightInd w:val="0"/>
      <w:spacing w:before="100" w:after="0" w:line="240" w:lineRule="auto"/>
    </w:pPr>
    <w:rPr>
      <w:rFonts w:ascii="Arial" w:eastAsia="Times New Roman" w:hAnsi="Arial" w:cs="Arial"/>
      <w:b/>
      <w:bCs/>
      <w:i/>
      <w:iCs/>
    </w:rPr>
  </w:style>
  <w:style w:type="paragraph" w:styleId="a4">
    <w:name w:val="No Spacing"/>
    <w:uiPriority w:val="1"/>
    <w:qFormat/>
    <w:rsid w:val="00185CD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5">
    <w:name w:val="List Paragraph"/>
    <w:basedOn w:val="a"/>
    <w:uiPriority w:val="34"/>
    <w:qFormat/>
    <w:rsid w:val="00185CD7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paragraph" w:styleId="a6">
    <w:name w:val="Balloon Text"/>
    <w:basedOn w:val="a"/>
    <w:link w:val="a7"/>
    <w:uiPriority w:val="99"/>
    <w:semiHidden/>
    <w:unhideWhenUsed/>
    <w:rsid w:val="00181E6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81E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ravo.gov.ru/proxy/ips/?docbody=&amp;nd=102166580&amp;intelsearch=613" TargetMode="External"/><Relationship Id="rId13" Type="http://schemas.openxmlformats.org/officeDocument/2006/relationships/hyperlink" Target="http://economics.volgograd.ru/%E2%84%96355%20%D0%BE%D1%82%2024.04.2015%20%28%D1%80%D0%B5%D0%B4.%20%D0%BE%D1%82%2020.07.2016%29.doc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economics.volgograd.ru/%E2%84%96355%20%D0%BE%D1%82%2024.04.2015%20%28%D1%80%D0%B5%D0%B4.%20%D0%BE%D1%82%2020.07.2016%29.doc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economics.volgograd.ru/%E2%84%96355%20%D0%BE%D1%82%2024.04.2015%20%28%D1%80%D0%B5%D0%B4.%20%D0%BE%D1%82%2020.07.2016%29.doc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economics.volgograd.ru/%E2%84%96355%20%D0%BE%D1%82%2024.04.2015%20%28%D1%80%D0%B5%D0%B4.%20%D0%BE%D1%82%2020.07.2016%29.do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economics.volgograd.ru/%E2%84%96911%20%D0%BE%D1%82%2012.10.2015.doc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8</Pages>
  <Words>2063</Words>
  <Characters>11762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7</cp:revision>
  <cp:lastPrinted>2017-03-18T07:37:00Z</cp:lastPrinted>
  <dcterms:created xsi:type="dcterms:W3CDTF">2015-02-16T11:10:00Z</dcterms:created>
  <dcterms:modified xsi:type="dcterms:W3CDTF">2019-03-07T06:07:00Z</dcterms:modified>
</cp:coreProperties>
</file>