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94" w:rsidRPr="00070F53" w:rsidRDefault="00507073" w:rsidP="00212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F5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процесса.</w:t>
      </w:r>
    </w:p>
    <w:p w:rsidR="00212681" w:rsidRPr="00212681" w:rsidRDefault="00507073" w:rsidP="0021268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2681">
        <w:rPr>
          <w:rFonts w:ascii="Times New Roman" w:hAnsi="Times New Roman" w:cs="Times New Roman"/>
          <w:b/>
          <w:color w:val="000000"/>
          <w:sz w:val="28"/>
          <w:szCs w:val="28"/>
        </w:rPr>
        <w:t>Групповые помещения</w:t>
      </w:r>
      <w:r w:rsidRPr="00212681">
        <w:rPr>
          <w:rFonts w:ascii="Times New Roman" w:hAnsi="Times New Roman" w:cs="Times New Roman"/>
          <w:color w:val="000000"/>
          <w:sz w:val="28"/>
          <w:szCs w:val="28"/>
        </w:rPr>
        <w:t xml:space="preserve"> оснащены мебелью и игровым оборудованием в достаточном количестве. Развивающая среда детского сада организована с учетом интересов детей и отвечает их возрастным особенностям.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 Материальная база всех групп и кабинетов модернизирована в соответствии со всеми современными педагогическими и гигиеническими требованиями.</w:t>
      </w:r>
    </w:p>
    <w:p w:rsidR="00507073" w:rsidRPr="00507073" w:rsidRDefault="00507073" w:rsidP="00507073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2681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Музыкальный зал</w:t>
      </w:r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>орудован фортепиано, звуковоспроизводящим оборудованием, детскими музыкальными инструментами, яркими наглядными пособиями, дид</w:t>
      </w:r>
      <w:r w:rsidRPr="00212681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актическими играми, </w:t>
      </w:r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 реквизиты, костюмы, декорации), то есть, созданы условия для художественно-эстетического развития детей, для развития театрализованной деятельности, музыкальной, конструктивной.</w:t>
      </w:r>
    </w:p>
    <w:p w:rsidR="00507073" w:rsidRPr="00212681" w:rsidRDefault="00507073" w:rsidP="00507073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</w:pPr>
      <w:r w:rsidRPr="00212681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Спортивный зал</w:t>
      </w:r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>ос</w:t>
      </w:r>
      <w:proofErr w:type="gramEnd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нащен крупными модулями, шведскими стенками, матами, гимнастическими скамейками, баскетбольными щитами, дугами для </w:t>
      </w:r>
      <w:proofErr w:type="spellStart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>подлезания</w:t>
      </w:r>
      <w:proofErr w:type="spellEnd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, мячами, </w:t>
      </w:r>
      <w:proofErr w:type="spellStart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>мячами-хоппболами</w:t>
      </w:r>
      <w:proofErr w:type="spellEnd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, канатом, скакалками, обручами, кеглями и другим необходимым оборудованием. </w:t>
      </w:r>
      <w:proofErr w:type="gramStart"/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>Для создания эмоционального</w:t>
      </w:r>
      <w:r w:rsidRPr="00212681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 настроя в зале есть </w:t>
      </w:r>
      <w:r w:rsidRPr="00507073">
        <w:rPr>
          <w:rFonts w:ascii="Times New Roman" w:eastAsia="Times New Roman" w:hAnsi="Times New Roman" w:cs="Times New Roman"/>
          <w:color w:val="0F1419"/>
          <w:sz w:val="28"/>
          <w:szCs w:val="28"/>
          <w:bdr w:val="none" w:sz="0" w:space="0" w:color="auto" w:frame="1"/>
          <w:lang w:eastAsia="ru-RU"/>
        </w:rPr>
        <w:t xml:space="preserve"> магнитофон).</w:t>
      </w:r>
      <w:proofErr w:type="gramEnd"/>
    </w:p>
    <w:p w:rsidR="00507073" w:rsidRPr="00507073" w:rsidRDefault="00507073" w:rsidP="00507073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12681">
        <w:rPr>
          <w:rStyle w:val="a4"/>
          <w:rFonts w:ascii="Times New Roman" w:hAnsi="Times New Roman" w:cs="Times New Roman"/>
          <w:color w:val="0F1419"/>
          <w:sz w:val="28"/>
          <w:szCs w:val="28"/>
          <w:bdr w:val="none" w:sz="0" w:space="0" w:color="auto" w:frame="1"/>
        </w:rPr>
        <w:t>Методический кабинет</w:t>
      </w:r>
      <w:r w:rsidRPr="00212681">
        <w:rPr>
          <w:rFonts w:ascii="Times New Roman" w:hAnsi="Times New Roman" w:cs="Times New Roman"/>
          <w:color w:val="0F1419"/>
          <w:sz w:val="28"/>
          <w:szCs w:val="28"/>
          <w:bdr w:val="none" w:sz="0" w:space="0" w:color="auto" w:frame="1"/>
        </w:rPr>
        <w:t xml:space="preserve">– </w:t>
      </w:r>
      <w:proofErr w:type="gramStart"/>
      <w:r w:rsidRPr="00212681">
        <w:rPr>
          <w:rFonts w:ascii="Times New Roman" w:hAnsi="Times New Roman" w:cs="Times New Roman"/>
          <w:color w:val="0F1419"/>
          <w:sz w:val="28"/>
          <w:szCs w:val="28"/>
          <w:bdr w:val="none" w:sz="0" w:space="0" w:color="auto" w:frame="1"/>
        </w:rPr>
        <w:t xml:space="preserve">в </w:t>
      </w:r>
      <w:proofErr w:type="gramEnd"/>
      <w:r w:rsidRPr="00212681">
        <w:rPr>
          <w:rFonts w:ascii="Times New Roman" w:hAnsi="Times New Roman" w:cs="Times New Roman"/>
          <w:color w:val="0F1419"/>
          <w:sz w:val="28"/>
          <w:szCs w:val="28"/>
          <w:bdr w:val="none" w:sz="0" w:space="0" w:color="auto" w:frame="1"/>
        </w:rPr>
        <w:t>нем собраны: наглядный материал, материал для консультаций, библиотека с методической литературой и периодической печатью. В методическом кабинете имеется достаточное количество учебно-методической и художественной литературы, которая ежегодно пополняется.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Обеспеченность </w:t>
      </w:r>
      <w:proofErr w:type="gramStart"/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 соответствии с образовательными программами) компьютерами: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 В ДОУ нет компьютеров с обучающими программами для дошкольников. 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Обеспеченность педагогических работников компьютерами: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>В ДОУ- 5 компьютеров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работников: по штату 9, постоянных- 9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55% педагогических работников </w:t>
      </w:r>
      <w:proofErr w:type="gramStart"/>
      <w:r w:rsidRPr="00212681">
        <w:rPr>
          <w:rFonts w:ascii="Times New Roman" w:eastAsia="Times New Roman" w:hAnsi="Times New Roman" w:cs="Times New Roman"/>
          <w:sz w:val="28"/>
          <w:szCs w:val="28"/>
        </w:rPr>
        <w:t>обеспечены</w:t>
      </w:r>
      <w:proofErr w:type="gramEnd"/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 компьютерами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Наличие локальной сети: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>В ДОУ имеется локальная сеть.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Обеспеченность организации </w:t>
      </w:r>
      <w:proofErr w:type="spellStart"/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мультимедийными</w:t>
      </w:r>
      <w:proofErr w:type="spellEnd"/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проекторами, интерактивным оборудованием, оборудованием для видеоконференцсвязи: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В ДОУ имеется 3 </w:t>
      </w:r>
      <w:proofErr w:type="spellStart"/>
      <w:r w:rsidRPr="00212681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 проектора,1интерактивная доска, оборудование для видеоконференцсвязи. 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Обеспеченность образовательного процесса специализированными кабинетами в соответствии со спецификой дополнительных образовательных программ: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lastRenderedPageBreak/>
        <w:t>В ДОУ нет оборудованных специализированных учебных  кабинетов для реализации дополнительных профессиональных программ  и компьютерных классов.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sz w:val="28"/>
          <w:szCs w:val="28"/>
        </w:rPr>
        <w:tab/>
      </w: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компьютеров с доступом к сети Интернет:</w:t>
      </w:r>
    </w:p>
    <w:p w:rsidR="00212681" w:rsidRPr="00212681" w:rsidRDefault="00212681" w:rsidP="00212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2681">
        <w:rPr>
          <w:rFonts w:ascii="Times New Roman" w:eastAsia="Times New Roman" w:hAnsi="Times New Roman" w:cs="Times New Roman"/>
          <w:sz w:val="28"/>
          <w:szCs w:val="28"/>
        </w:rPr>
        <w:t>В ДОУ 5 компьютеров подключены к сети Интернет.</w:t>
      </w:r>
      <w:proofErr w:type="gramEnd"/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Обеспеченность </w:t>
      </w:r>
      <w:proofErr w:type="gramStart"/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212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методическими пособиями в печатной и электронной форме.</w:t>
      </w:r>
    </w:p>
    <w:p w:rsidR="00212681" w:rsidRPr="00212681" w:rsidRDefault="00212681" w:rsidP="002126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2681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212681">
        <w:rPr>
          <w:rFonts w:ascii="Times New Roman" w:eastAsia="Times New Roman" w:hAnsi="Times New Roman" w:cs="Times New Roman"/>
          <w:sz w:val="28"/>
          <w:szCs w:val="28"/>
        </w:rPr>
        <w:t xml:space="preserve"> обеспечены методическими пособиями в печатной форме в полном объеме.</w:t>
      </w:r>
    </w:p>
    <w:p w:rsidR="00507073" w:rsidRPr="00212681" w:rsidRDefault="00507073">
      <w:pPr>
        <w:rPr>
          <w:rFonts w:ascii="Times New Roman" w:hAnsi="Times New Roman" w:cs="Times New Roman"/>
          <w:sz w:val="28"/>
          <w:szCs w:val="28"/>
        </w:rPr>
      </w:pPr>
    </w:p>
    <w:sectPr w:rsidR="00507073" w:rsidRPr="00212681" w:rsidSect="00BF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7073"/>
    <w:rsid w:val="00070F53"/>
    <w:rsid w:val="00212681"/>
    <w:rsid w:val="00507073"/>
    <w:rsid w:val="00BF0894"/>
    <w:rsid w:val="00CB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073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507073"/>
    <w:rPr>
      <w:rFonts w:ascii="Calibri" w:hAnsi="Calibri"/>
    </w:rPr>
  </w:style>
  <w:style w:type="paragraph" w:styleId="a6">
    <w:name w:val="No Spacing"/>
    <w:link w:val="a5"/>
    <w:uiPriority w:val="1"/>
    <w:qFormat/>
    <w:rsid w:val="0050707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2023-03-24T13:27:00Z</dcterms:created>
  <dcterms:modified xsi:type="dcterms:W3CDTF">2023-03-28T10:05:00Z</dcterms:modified>
</cp:coreProperties>
</file>