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D2" w:rsidRPr="00C11DD2" w:rsidRDefault="00C11DD2" w:rsidP="00C11DD2">
      <w:pPr>
        <w:jc w:val="center"/>
        <w:rPr>
          <w:rFonts w:ascii="Times New Roman" w:hAnsi="Times New Roman" w:cs="Times New Roman"/>
          <w:sz w:val="40"/>
          <w:szCs w:val="28"/>
        </w:rPr>
      </w:pPr>
      <w:r w:rsidRPr="00C11DD2">
        <w:rPr>
          <w:rFonts w:ascii="Times New Roman" w:hAnsi="Times New Roman" w:cs="Times New Roman"/>
          <w:sz w:val="40"/>
          <w:szCs w:val="28"/>
        </w:rPr>
        <w:t>МБУК «Каневская БС»</w:t>
      </w:r>
    </w:p>
    <w:p w:rsidR="00C11DD2" w:rsidRPr="00C11DD2" w:rsidRDefault="00C11DD2" w:rsidP="00C11DD2">
      <w:pPr>
        <w:jc w:val="center"/>
        <w:rPr>
          <w:rFonts w:ascii="Times New Roman" w:hAnsi="Times New Roman" w:cs="Times New Roman"/>
          <w:sz w:val="40"/>
          <w:szCs w:val="28"/>
        </w:rPr>
      </w:pPr>
      <w:r w:rsidRPr="00C11DD2">
        <w:rPr>
          <w:rFonts w:ascii="Times New Roman" w:hAnsi="Times New Roman" w:cs="Times New Roman"/>
          <w:sz w:val="40"/>
          <w:szCs w:val="28"/>
        </w:rPr>
        <w:t>Центральная библиотека</w:t>
      </w:r>
    </w:p>
    <w:p w:rsidR="00C11DD2" w:rsidRPr="00C11DD2" w:rsidRDefault="00C11DD2" w:rsidP="00C11DD2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C11DD2" w:rsidRPr="00C11DD2" w:rsidRDefault="00C11DD2" w:rsidP="00C11DD2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C11DD2" w:rsidRPr="005D1F9F" w:rsidRDefault="00C11DD2" w:rsidP="00C11DD2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5D1F9F">
        <w:rPr>
          <w:rFonts w:ascii="Times New Roman" w:hAnsi="Times New Roman" w:cs="Times New Roman"/>
          <w:b/>
          <w:sz w:val="40"/>
          <w:szCs w:val="28"/>
        </w:rPr>
        <w:t>Программа по продвижению книги</w:t>
      </w:r>
    </w:p>
    <w:p w:rsidR="00C11DD2" w:rsidRDefault="00C11DD2" w:rsidP="00C11D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1DD2" w:rsidRDefault="00C11DD2" w:rsidP="00C11DD2">
      <w:pPr>
        <w:jc w:val="center"/>
        <w:rPr>
          <w:rFonts w:ascii="Times New Roman" w:hAnsi="Times New Roman" w:cs="Times New Roman"/>
          <w:color w:val="FF0000"/>
          <w:sz w:val="56"/>
          <w:szCs w:val="28"/>
        </w:rPr>
      </w:pPr>
    </w:p>
    <w:p w:rsidR="000F2890" w:rsidRPr="005D1F9F" w:rsidRDefault="00C11DD2" w:rsidP="005D1F9F">
      <w:pPr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jc w:val="center"/>
        <w:rPr>
          <w:rFonts w:ascii="Times New Roman" w:hAnsi="Times New Roman" w:cs="Times New Roman"/>
          <w:b/>
          <w:color w:val="FF0000"/>
          <w:sz w:val="56"/>
          <w:szCs w:val="28"/>
        </w:rPr>
      </w:pPr>
      <w:r w:rsidRPr="005D1F9F">
        <w:rPr>
          <w:rFonts w:ascii="Times New Roman" w:hAnsi="Times New Roman" w:cs="Times New Roman"/>
          <w:b/>
          <w:color w:val="FF0000"/>
          <w:sz w:val="56"/>
          <w:szCs w:val="28"/>
        </w:rPr>
        <w:t>«Время с книгой»</w:t>
      </w:r>
    </w:p>
    <w:p w:rsidR="00C11DD2" w:rsidRDefault="00C11DD2" w:rsidP="00C11DD2">
      <w:pPr>
        <w:jc w:val="center"/>
        <w:rPr>
          <w:rFonts w:ascii="Times New Roman" w:hAnsi="Times New Roman" w:cs="Times New Roman"/>
          <w:color w:val="FF0000"/>
          <w:sz w:val="56"/>
          <w:szCs w:val="28"/>
        </w:rPr>
      </w:pPr>
    </w:p>
    <w:p w:rsidR="00C11DD2" w:rsidRPr="005D1F9F" w:rsidRDefault="00C11DD2" w:rsidP="00C11DD2">
      <w:pPr>
        <w:jc w:val="center"/>
        <w:rPr>
          <w:rFonts w:ascii="Times New Roman" w:hAnsi="Times New Roman" w:cs="Times New Roman"/>
          <w:b/>
          <w:color w:val="FF0000"/>
          <w:sz w:val="72"/>
          <w:szCs w:val="28"/>
        </w:rPr>
      </w:pPr>
      <w:r w:rsidRPr="005D1F9F">
        <w:rPr>
          <w:rFonts w:ascii="Times New Roman" w:hAnsi="Times New Roman" w:cs="Times New Roman"/>
          <w:b/>
          <w:color w:val="FF0000"/>
          <w:sz w:val="72"/>
          <w:szCs w:val="28"/>
        </w:rPr>
        <w:t>2024 г.</w:t>
      </w:r>
    </w:p>
    <w:p w:rsidR="00C11DD2" w:rsidRDefault="00C11DD2" w:rsidP="00C11DD2">
      <w:pPr>
        <w:jc w:val="center"/>
        <w:rPr>
          <w:rFonts w:ascii="Times New Roman" w:hAnsi="Times New Roman" w:cs="Times New Roman"/>
          <w:color w:val="FF0000"/>
          <w:sz w:val="56"/>
          <w:szCs w:val="28"/>
        </w:rPr>
      </w:pPr>
    </w:p>
    <w:p w:rsidR="00C11DD2" w:rsidRDefault="00C11DD2" w:rsidP="00C11DD2">
      <w:pPr>
        <w:jc w:val="center"/>
        <w:rPr>
          <w:rFonts w:ascii="Times New Roman" w:hAnsi="Times New Roman" w:cs="Times New Roman"/>
          <w:color w:val="FF0000"/>
          <w:sz w:val="56"/>
          <w:szCs w:val="28"/>
        </w:rPr>
      </w:pPr>
    </w:p>
    <w:p w:rsidR="00C11DD2" w:rsidRDefault="00C11DD2" w:rsidP="00C11DD2">
      <w:pPr>
        <w:jc w:val="center"/>
        <w:rPr>
          <w:rFonts w:ascii="Times New Roman" w:hAnsi="Times New Roman" w:cs="Times New Roman"/>
          <w:color w:val="FF0000"/>
          <w:sz w:val="56"/>
          <w:szCs w:val="28"/>
        </w:rPr>
      </w:pPr>
    </w:p>
    <w:p w:rsidR="00C11DD2" w:rsidRDefault="00C11DD2" w:rsidP="00C11DD2">
      <w:pPr>
        <w:jc w:val="center"/>
        <w:rPr>
          <w:rFonts w:ascii="Times New Roman" w:hAnsi="Times New Roman" w:cs="Times New Roman"/>
          <w:color w:val="FF0000"/>
          <w:sz w:val="56"/>
          <w:szCs w:val="28"/>
        </w:rPr>
      </w:pPr>
    </w:p>
    <w:p w:rsidR="00C11DD2" w:rsidRDefault="00C11DD2" w:rsidP="00C11DD2">
      <w:pPr>
        <w:jc w:val="center"/>
        <w:rPr>
          <w:rFonts w:ascii="Times New Roman" w:hAnsi="Times New Roman" w:cs="Times New Roman"/>
          <w:color w:val="FF0000"/>
          <w:sz w:val="56"/>
          <w:szCs w:val="28"/>
        </w:rPr>
      </w:pPr>
    </w:p>
    <w:p w:rsidR="00C11DD2" w:rsidRDefault="00C11DD2" w:rsidP="00C11DD2">
      <w:pPr>
        <w:jc w:val="center"/>
        <w:rPr>
          <w:rFonts w:ascii="Times New Roman" w:hAnsi="Times New Roman" w:cs="Times New Roman"/>
          <w:color w:val="FF0000"/>
          <w:sz w:val="56"/>
          <w:szCs w:val="28"/>
        </w:rPr>
      </w:pPr>
    </w:p>
    <w:p w:rsidR="00C11DD2" w:rsidRDefault="00C11DD2" w:rsidP="00C11DD2">
      <w:pPr>
        <w:jc w:val="center"/>
        <w:rPr>
          <w:rFonts w:ascii="Times New Roman" w:hAnsi="Times New Roman" w:cs="Times New Roman"/>
          <w:color w:val="FF0000"/>
          <w:sz w:val="56"/>
          <w:szCs w:val="28"/>
        </w:rPr>
      </w:pPr>
    </w:p>
    <w:p w:rsidR="00C11DD2" w:rsidRPr="00C11DD2" w:rsidRDefault="00C11DD2" w:rsidP="00C11D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DD2">
        <w:rPr>
          <w:rFonts w:ascii="Times New Roman" w:hAnsi="Times New Roman" w:cs="Times New Roman"/>
          <w:b/>
          <w:sz w:val="28"/>
          <w:szCs w:val="28"/>
        </w:rPr>
        <w:t>Цели программы:</w:t>
      </w:r>
    </w:p>
    <w:p w:rsidR="00C11DD2" w:rsidRPr="00C11DD2" w:rsidRDefault="00C11DD2" w:rsidP="00C11DD2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DD2">
        <w:rPr>
          <w:rFonts w:ascii="Times New Roman" w:hAnsi="Times New Roman" w:cs="Times New Roman"/>
          <w:sz w:val="28"/>
          <w:szCs w:val="28"/>
        </w:rPr>
        <w:t>• повышение статуса книги и чтения в обществе;</w:t>
      </w:r>
    </w:p>
    <w:p w:rsidR="00C11DD2" w:rsidRPr="00C11DD2" w:rsidRDefault="00C11DD2" w:rsidP="00C11DD2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DD2">
        <w:rPr>
          <w:rFonts w:ascii="Times New Roman" w:hAnsi="Times New Roman" w:cs="Times New Roman"/>
          <w:sz w:val="28"/>
          <w:szCs w:val="28"/>
        </w:rPr>
        <w:t>• привлечение к чтению не читающей части населения;</w:t>
      </w:r>
    </w:p>
    <w:p w:rsidR="00C11DD2" w:rsidRDefault="00C11DD2" w:rsidP="00C11DD2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DD2">
        <w:rPr>
          <w:rFonts w:ascii="Times New Roman" w:hAnsi="Times New Roman" w:cs="Times New Roman"/>
          <w:sz w:val="28"/>
          <w:szCs w:val="28"/>
        </w:rPr>
        <w:t>• создание привлекательного образа библиотеки в глазах общественности.</w:t>
      </w:r>
    </w:p>
    <w:p w:rsidR="00C11DD2" w:rsidRPr="00C11DD2" w:rsidRDefault="00C11DD2" w:rsidP="00C11D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DD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11DD2" w:rsidRPr="00C11DD2" w:rsidRDefault="00C11DD2" w:rsidP="00C11DD2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DD2">
        <w:rPr>
          <w:rFonts w:ascii="Times New Roman" w:hAnsi="Times New Roman" w:cs="Times New Roman"/>
          <w:sz w:val="28"/>
          <w:szCs w:val="28"/>
        </w:rPr>
        <w:t>• Привитие интереса к книге и любви к чтению, знакомство с лучшими произведениями литературы, используя инновационные формы и методы библиотечной работы;</w:t>
      </w:r>
    </w:p>
    <w:p w:rsidR="00C11DD2" w:rsidRPr="00C11DD2" w:rsidRDefault="00C11DD2" w:rsidP="00C11DD2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DD2">
        <w:rPr>
          <w:rFonts w:ascii="Times New Roman" w:hAnsi="Times New Roman" w:cs="Times New Roman"/>
          <w:sz w:val="28"/>
          <w:szCs w:val="28"/>
        </w:rPr>
        <w:t>• Привлечение к чтению массовых категорий населения, выход на не читающую часть населения;</w:t>
      </w:r>
    </w:p>
    <w:p w:rsidR="00C11DD2" w:rsidRPr="00C11DD2" w:rsidRDefault="00C11DD2" w:rsidP="00C11DD2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DD2">
        <w:rPr>
          <w:rFonts w:ascii="Times New Roman" w:hAnsi="Times New Roman" w:cs="Times New Roman"/>
          <w:sz w:val="28"/>
          <w:szCs w:val="28"/>
        </w:rPr>
        <w:t>• Проведение массовых мероприятий, широких общественных акций по привлечению внимания к книге: книжных выставок, конференций, литературных праздников;</w:t>
      </w:r>
    </w:p>
    <w:p w:rsidR="00C11DD2" w:rsidRDefault="00C11DD2" w:rsidP="00C11DD2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DD2">
        <w:rPr>
          <w:rFonts w:ascii="Times New Roman" w:hAnsi="Times New Roman" w:cs="Times New Roman"/>
          <w:sz w:val="28"/>
          <w:szCs w:val="28"/>
        </w:rPr>
        <w:t>• Участие в реализации программ по продвижению книги и чтения, поддержке позитивного образа читающего человека в местном сообществе;</w:t>
      </w:r>
      <w:r w:rsidRPr="00C11D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DD2" w:rsidRPr="00B708EA" w:rsidRDefault="00C11DD2" w:rsidP="00C11DD2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8EA">
        <w:rPr>
          <w:rFonts w:ascii="Times New Roman" w:hAnsi="Times New Roman" w:cs="Times New Roman"/>
          <w:sz w:val="28"/>
          <w:szCs w:val="28"/>
        </w:rPr>
        <w:t>• Привитие положительного отношения к библиотеке и потребности пользоваться ее услугами;</w:t>
      </w:r>
    </w:p>
    <w:p w:rsidR="00C11DD2" w:rsidRDefault="00C11DD2" w:rsidP="00C11DD2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8EA">
        <w:rPr>
          <w:rFonts w:ascii="Times New Roman" w:hAnsi="Times New Roman" w:cs="Times New Roman"/>
          <w:sz w:val="28"/>
          <w:szCs w:val="28"/>
        </w:rPr>
        <w:t>• Помощь учебному и образовательному процессу.</w:t>
      </w:r>
    </w:p>
    <w:p w:rsidR="00B708EA" w:rsidRPr="00B708EA" w:rsidRDefault="00B708EA" w:rsidP="00B708EA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8EA">
        <w:rPr>
          <w:rFonts w:ascii="Times New Roman" w:hAnsi="Times New Roman" w:cs="Times New Roman"/>
          <w:sz w:val="28"/>
          <w:szCs w:val="28"/>
        </w:rPr>
        <w:t>Читатели будут знакомиться с творчеством писателей и поэтов, деятелей искусства и культуры, с лучшими произведениями литературы, а также иметь возможности реализовать свой личный творческий потенциал и восполнить недостаток образовательного уровня и интеллектуального развития.</w:t>
      </w:r>
    </w:p>
    <w:p w:rsidR="00B708EA" w:rsidRPr="00B708EA" w:rsidRDefault="00B708EA" w:rsidP="00B70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8EA">
        <w:rPr>
          <w:rFonts w:ascii="Times New Roman" w:hAnsi="Times New Roman" w:cs="Times New Roman"/>
          <w:b/>
          <w:sz w:val="28"/>
          <w:szCs w:val="28"/>
        </w:rPr>
        <w:t>Реализация программы будет способствовать:</w:t>
      </w:r>
    </w:p>
    <w:p w:rsidR="00B708EA" w:rsidRPr="00B708EA" w:rsidRDefault="00B708EA" w:rsidP="00B708EA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8EA">
        <w:rPr>
          <w:rFonts w:ascii="Times New Roman" w:hAnsi="Times New Roman" w:cs="Times New Roman"/>
          <w:sz w:val="28"/>
          <w:szCs w:val="28"/>
        </w:rPr>
        <w:t>• Знакомству читателей - детей с лучшими произведениями литературы, с творчеством писателей и поэтов, деятелей искусства и культуры;</w:t>
      </w:r>
    </w:p>
    <w:p w:rsidR="00B708EA" w:rsidRPr="00B708EA" w:rsidRDefault="00B708EA" w:rsidP="00B708EA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8EA">
        <w:rPr>
          <w:rFonts w:ascii="Times New Roman" w:hAnsi="Times New Roman" w:cs="Times New Roman"/>
          <w:sz w:val="28"/>
          <w:szCs w:val="28"/>
        </w:rPr>
        <w:t>• Восполнению недостатка образовательного уровня и интеллектуального развития;</w:t>
      </w:r>
    </w:p>
    <w:p w:rsidR="00B708EA" w:rsidRDefault="00B708EA" w:rsidP="00B708EA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8EA">
        <w:rPr>
          <w:rFonts w:ascii="Times New Roman" w:hAnsi="Times New Roman" w:cs="Times New Roman"/>
          <w:sz w:val="28"/>
          <w:szCs w:val="28"/>
        </w:rPr>
        <w:t>• Возможности реализовать свой личный творческий потенциал.</w:t>
      </w:r>
    </w:p>
    <w:p w:rsidR="00B708EA" w:rsidRDefault="00B708EA" w:rsidP="00B708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08EA" w:rsidRDefault="00B708EA" w:rsidP="00B708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708EA" w:rsidTr="00B708EA">
        <w:tc>
          <w:tcPr>
            <w:tcW w:w="2392" w:type="dxa"/>
          </w:tcPr>
          <w:p w:rsidR="00B708EA" w:rsidRDefault="00B708EA" w:rsidP="00B7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393" w:type="dxa"/>
          </w:tcPr>
          <w:p w:rsidR="00B708EA" w:rsidRDefault="00B708EA" w:rsidP="00B7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</w:tc>
        <w:tc>
          <w:tcPr>
            <w:tcW w:w="2393" w:type="dxa"/>
          </w:tcPr>
          <w:p w:rsidR="00B708EA" w:rsidRDefault="00B708EA" w:rsidP="00B7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B708EA" w:rsidRDefault="00B708EA" w:rsidP="00B7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708EA" w:rsidTr="00B708EA">
        <w:tc>
          <w:tcPr>
            <w:tcW w:w="2392" w:type="dxa"/>
          </w:tcPr>
          <w:p w:rsidR="00B708EA" w:rsidRPr="00B708EA" w:rsidRDefault="00B708EA" w:rsidP="00B7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EA">
              <w:rPr>
                <w:rFonts w:ascii="Times New Roman" w:hAnsi="Times New Roman" w:cs="Times New Roman"/>
                <w:sz w:val="28"/>
                <w:szCs w:val="28"/>
              </w:rPr>
              <w:t xml:space="preserve">«Чтоб шагалось в ногу с веком, приходи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библиотеку»</w:t>
            </w:r>
          </w:p>
        </w:tc>
        <w:tc>
          <w:tcPr>
            <w:tcW w:w="2393" w:type="dxa"/>
          </w:tcPr>
          <w:p w:rsidR="00B708EA" w:rsidRDefault="00B708EA" w:rsidP="00B7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393" w:type="dxa"/>
          </w:tcPr>
          <w:p w:rsidR="00B708EA" w:rsidRDefault="00B708EA" w:rsidP="00B7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B708EA" w:rsidRDefault="00B708EA" w:rsidP="00B7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Кутовая Л. В.</w:t>
            </w:r>
          </w:p>
        </w:tc>
      </w:tr>
      <w:tr w:rsidR="00B708EA" w:rsidTr="00B708EA">
        <w:tc>
          <w:tcPr>
            <w:tcW w:w="2392" w:type="dxa"/>
          </w:tcPr>
          <w:p w:rsidR="00B708EA" w:rsidRDefault="00B708EA" w:rsidP="00B7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EA">
              <w:rPr>
                <w:rFonts w:ascii="Times New Roman" w:hAnsi="Times New Roman" w:cs="Times New Roman"/>
                <w:sz w:val="28"/>
                <w:szCs w:val="28"/>
              </w:rPr>
              <w:t>«С книгой мир добрей и ярче» (участие в акции «Библионочь»).</w:t>
            </w:r>
          </w:p>
        </w:tc>
        <w:tc>
          <w:tcPr>
            <w:tcW w:w="2393" w:type="dxa"/>
          </w:tcPr>
          <w:p w:rsidR="00B708EA" w:rsidRDefault="00B708EA" w:rsidP="00B7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2393" w:type="dxa"/>
          </w:tcPr>
          <w:p w:rsidR="00B708EA" w:rsidRDefault="00B708EA" w:rsidP="00B7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B708EA" w:rsidRDefault="00B708EA" w:rsidP="00B7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Кутовая Л. В.</w:t>
            </w:r>
          </w:p>
        </w:tc>
      </w:tr>
      <w:tr w:rsidR="00B708EA" w:rsidTr="00B708EA">
        <w:tc>
          <w:tcPr>
            <w:tcW w:w="2392" w:type="dxa"/>
          </w:tcPr>
          <w:p w:rsidR="00B708EA" w:rsidRDefault="00B708EA" w:rsidP="00B7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«Читай! Или проиграешь!»</w:t>
            </w:r>
          </w:p>
        </w:tc>
        <w:tc>
          <w:tcPr>
            <w:tcW w:w="2393" w:type="dxa"/>
          </w:tcPr>
          <w:p w:rsidR="00B708EA" w:rsidRDefault="00B708EA" w:rsidP="00B7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час</w:t>
            </w:r>
          </w:p>
        </w:tc>
        <w:tc>
          <w:tcPr>
            <w:tcW w:w="2393" w:type="dxa"/>
          </w:tcPr>
          <w:p w:rsidR="00B708EA" w:rsidRDefault="00B708EA" w:rsidP="00B7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B708EA" w:rsidRDefault="00B708EA" w:rsidP="00B7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EA">
              <w:rPr>
                <w:rFonts w:ascii="Times New Roman" w:hAnsi="Times New Roman" w:cs="Times New Roman"/>
                <w:sz w:val="28"/>
                <w:szCs w:val="28"/>
              </w:rPr>
              <w:t>Кутовая Л. В.</w:t>
            </w:r>
          </w:p>
        </w:tc>
      </w:tr>
      <w:tr w:rsidR="00B708EA" w:rsidTr="00B708EA">
        <w:tc>
          <w:tcPr>
            <w:tcW w:w="2392" w:type="dxa"/>
          </w:tcPr>
          <w:p w:rsidR="00B708EA" w:rsidRDefault="00B708EA" w:rsidP="00B7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EA">
              <w:rPr>
                <w:rFonts w:ascii="Times New Roman" w:hAnsi="Times New Roman" w:cs="Times New Roman"/>
                <w:sz w:val="28"/>
                <w:szCs w:val="28"/>
              </w:rPr>
              <w:t>«Найди свою книгу»</w:t>
            </w:r>
          </w:p>
        </w:tc>
        <w:tc>
          <w:tcPr>
            <w:tcW w:w="2393" w:type="dxa"/>
          </w:tcPr>
          <w:p w:rsidR="00B708EA" w:rsidRDefault="00B708EA" w:rsidP="00B7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93" w:type="dxa"/>
          </w:tcPr>
          <w:p w:rsidR="00B708EA" w:rsidRDefault="00B708EA" w:rsidP="00B7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B708EA" w:rsidRPr="00B708EA" w:rsidRDefault="00B70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8EA">
              <w:rPr>
                <w:rFonts w:ascii="Times New Roman" w:hAnsi="Times New Roman" w:cs="Times New Roman"/>
                <w:sz w:val="28"/>
                <w:szCs w:val="28"/>
              </w:rPr>
              <w:t>Кутовая Л. В</w:t>
            </w:r>
          </w:p>
        </w:tc>
      </w:tr>
      <w:tr w:rsidR="00B708EA" w:rsidTr="00B708EA">
        <w:tc>
          <w:tcPr>
            <w:tcW w:w="2392" w:type="dxa"/>
          </w:tcPr>
          <w:p w:rsidR="00B708EA" w:rsidRDefault="00B708EA" w:rsidP="00B7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EA">
              <w:rPr>
                <w:rFonts w:ascii="Times New Roman" w:hAnsi="Times New Roman" w:cs="Times New Roman"/>
                <w:sz w:val="28"/>
                <w:szCs w:val="28"/>
              </w:rPr>
              <w:t>«Хорошую книгу на дом»</w:t>
            </w:r>
          </w:p>
        </w:tc>
        <w:tc>
          <w:tcPr>
            <w:tcW w:w="2393" w:type="dxa"/>
          </w:tcPr>
          <w:p w:rsidR="00B708EA" w:rsidRDefault="00B708EA" w:rsidP="00B7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393" w:type="dxa"/>
          </w:tcPr>
          <w:p w:rsidR="00B708EA" w:rsidRDefault="00B708EA" w:rsidP="00B7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93" w:type="dxa"/>
          </w:tcPr>
          <w:p w:rsidR="00B708EA" w:rsidRPr="00B708EA" w:rsidRDefault="00B70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8EA">
              <w:rPr>
                <w:rFonts w:ascii="Times New Roman" w:hAnsi="Times New Roman" w:cs="Times New Roman"/>
                <w:sz w:val="28"/>
                <w:szCs w:val="28"/>
              </w:rPr>
              <w:t>Кутовая Л. В</w:t>
            </w:r>
          </w:p>
        </w:tc>
      </w:tr>
      <w:tr w:rsidR="00B708EA" w:rsidTr="00B708EA">
        <w:tc>
          <w:tcPr>
            <w:tcW w:w="2392" w:type="dxa"/>
          </w:tcPr>
          <w:p w:rsidR="00B708EA" w:rsidRDefault="00B708EA" w:rsidP="00B7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EA">
              <w:rPr>
                <w:rFonts w:ascii="Times New Roman" w:hAnsi="Times New Roman" w:cs="Times New Roman"/>
                <w:sz w:val="28"/>
                <w:szCs w:val="28"/>
              </w:rPr>
              <w:t>«Библиотека на скамейке».</w:t>
            </w:r>
          </w:p>
        </w:tc>
        <w:tc>
          <w:tcPr>
            <w:tcW w:w="2393" w:type="dxa"/>
          </w:tcPr>
          <w:p w:rsidR="00B708EA" w:rsidRDefault="00B708EA" w:rsidP="00B7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393" w:type="dxa"/>
          </w:tcPr>
          <w:p w:rsidR="00B708EA" w:rsidRDefault="00B708EA" w:rsidP="00B7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B708EA" w:rsidRPr="00B708EA" w:rsidRDefault="00B70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8EA">
              <w:rPr>
                <w:rFonts w:ascii="Times New Roman" w:hAnsi="Times New Roman" w:cs="Times New Roman"/>
                <w:sz w:val="28"/>
                <w:szCs w:val="28"/>
              </w:rPr>
              <w:t>Кутовая Л. В</w:t>
            </w:r>
          </w:p>
        </w:tc>
      </w:tr>
      <w:tr w:rsidR="00B708EA" w:rsidTr="00B708EA">
        <w:tc>
          <w:tcPr>
            <w:tcW w:w="2392" w:type="dxa"/>
          </w:tcPr>
          <w:p w:rsidR="00B708EA" w:rsidRDefault="00B708EA" w:rsidP="00B7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EA">
              <w:rPr>
                <w:rFonts w:ascii="Times New Roman" w:hAnsi="Times New Roman" w:cs="Times New Roman"/>
                <w:sz w:val="28"/>
                <w:szCs w:val="28"/>
              </w:rPr>
              <w:t>«Прочитай, не пожалеешь!»</w:t>
            </w:r>
          </w:p>
        </w:tc>
        <w:tc>
          <w:tcPr>
            <w:tcW w:w="2393" w:type="dxa"/>
          </w:tcPr>
          <w:p w:rsidR="00B708EA" w:rsidRDefault="00B708EA" w:rsidP="00B7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</w:t>
            </w:r>
          </w:p>
        </w:tc>
        <w:tc>
          <w:tcPr>
            <w:tcW w:w="2393" w:type="dxa"/>
          </w:tcPr>
          <w:p w:rsidR="00B708EA" w:rsidRDefault="00B708EA" w:rsidP="00B7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B708EA" w:rsidRPr="00B708EA" w:rsidRDefault="00B70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8EA">
              <w:rPr>
                <w:rFonts w:ascii="Times New Roman" w:hAnsi="Times New Roman" w:cs="Times New Roman"/>
                <w:sz w:val="28"/>
                <w:szCs w:val="28"/>
              </w:rPr>
              <w:t>Кутовая Л. В</w:t>
            </w:r>
          </w:p>
        </w:tc>
      </w:tr>
      <w:tr w:rsidR="00B708EA" w:rsidTr="00B708EA">
        <w:tc>
          <w:tcPr>
            <w:tcW w:w="2392" w:type="dxa"/>
          </w:tcPr>
          <w:p w:rsidR="00B708EA" w:rsidRDefault="00B708EA" w:rsidP="00B7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EA">
              <w:rPr>
                <w:rFonts w:ascii="Times New Roman" w:hAnsi="Times New Roman" w:cs="Times New Roman"/>
                <w:sz w:val="28"/>
                <w:szCs w:val="28"/>
              </w:rPr>
              <w:t>«Книга начинается».</w:t>
            </w:r>
          </w:p>
        </w:tc>
        <w:tc>
          <w:tcPr>
            <w:tcW w:w="2393" w:type="dxa"/>
          </w:tcPr>
          <w:p w:rsidR="00B708EA" w:rsidRDefault="00B708EA" w:rsidP="00B7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</w:t>
            </w:r>
          </w:p>
        </w:tc>
        <w:tc>
          <w:tcPr>
            <w:tcW w:w="2393" w:type="dxa"/>
          </w:tcPr>
          <w:p w:rsidR="00B708EA" w:rsidRDefault="00B708EA" w:rsidP="00B7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B708EA" w:rsidRPr="00B708EA" w:rsidRDefault="00B70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8EA">
              <w:rPr>
                <w:rFonts w:ascii="Times New Roman" w:hAnsi="Times New Roman" w:cs="Times New Roman"/>
                <w:sz w:val="28"/>
                <w:szCs w:val="28"/>
              </w:rPr>
              <w:t>Кутовая Л. В</w:t>
            </w:r>
          </w:p>
        </w:tc>
      </w:tr>
    </w:tbl>
    <w:p w:rsidR="00B708EA" w:rsidRDefault="00B708EA" w:rsidP="00B708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8EA" w:rsidRPr="00B708EA" w:rsidRDefault="00B708EA" w:rsidP="00B70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8EA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  <w:bookmarkStart w:id="0" w:name="_GoBack"/>
      <w:bookmarkEnd w:id="0"/>
    </w:p>
    <w:p w:rsidR="00B708EA" w:rsidRDefault="00B708EA" w:rsidP="00B708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08EA" w:rsidRPr="00B708EA" w:rsidRDefault="00B708EA" w:rsidP="00B708EA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8EA">
        <w:rPr>
          <w:rFonts w:ascii="Times New Roman" w:hAnsi="Times New Roman" w:cs="Times New Roman"/>
          <w:sz w:val="28"/>
          <w:szCs w:val="28"/>
        </w:rPr>
        <w:t>Успешное освоение программы школьниками обеспечит формирование таких читательских умений и навыков, как:</w:t>
      </w:r>
    </w:p>
    <w:p w:rsidR="00B708EA" w:rsidRPr="00B708EA" w:rsidRDefault="00B708EA" w:rsidP="00B708EA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8EA">
        <w:rPr>
          <w:rFonts w:ascii="Times New Roman" w:hAnsi="Times New Roman" w:cs="Times New Roman"/>
          <w:sz w:val="28"/>
          <w:szCs w:val="28"/>
        </w:rPr>
        <w:t> у детей появится потребность в систематическом чтении;</w:t>
      </w:r>
    </w:p>
    <w:p w:rsidR="00B708EA" w:rsidRPr="00B708EA" w:rsidRDefault="00B708EA" w:rsidP="00B708EA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8EA">
        <w:rPr>
          <w:rFonts w:ascii="Times New Roman" w:hAnsi="Times New Roman" w:cs="Times New Roman"/>
          <w:sz w:val="28"/>
          <w:szCs w:val="28"/>
        </w:rPr>
        <w:t> творческое мышление;</w:t>
      </w:r>
    </w:p>
    <w:p w:rsidR="00B708EA" w:rsidRPr="00B708EA" w:rsidRDefault="00B708EA" w:rsidP="00B708EA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8EA">
        <w:rPr>
          <w:rFonts w:ascii="Times New Roman" w:hAnsi="Times New Roman" w:cs="Times New Roman"/>
          <w:sz w:val="28"/>
          <w:szCs w:val="28"/>
        </w:rPr>
        <w:t> любовь к книге, умение пользоваться библиотекой;</w:t>
      </w:r>
    </w:p>
    <w:p w:rsidR="00B708EA" w:rsidRPr="00B708EA" w:rsidRDefault="00B708EA" w:rsidP="00B708EA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8EA">
        <w:rPr>
          <w:rFonts w:ascii="Times New Roman" w:hAnsi="Times New Roman" w:cs="Times New Roman"/>
          <w:sz w:val="28"/>
          <w:szCs w:val="28"/>
        </w:rPr>
        <w:t> умение выразительно читать;</w:t>
      </w:r>
    </w:p>
    <w:p w:rsidR="00B708EA" w:rsidRPr="00B708EA" w:rsidRDefault="00B708EA" w:rsidP="00B708EA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8EA">
        <w:rPr>
          <w:rFonts w:ascii="Times New Roman" w:hAnsi="Times New Roman" w:cs="Times New Roman"/>
          <w:sz w:val="28"/>
          <w:szCs w:val="28"/>
        </w:rPr>
        <w:t> владеть культурой слова;</w:t>
      </w:r>
    </w:p>
    <w:p w:rsidR="00B708EA" w:rsidRPr="00B708EA" w:rsidRDefault="00B708EA" w:rsidP="00B708EA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8EA">
        <w:rPr>
          <w:rFonts w:ascii="Times New Roman" w:hAnsi="Times New Roman" w:cs="Times New Roman"/>
          <w:sz w:val="28"/>
          <w:szCs w:val="28"/>
        </w:rPr>
        <w:t> работать с книгой;</w:t>
      </w:r>
    </w:p>
    <w:p w:rsidR="00B708EA" w:rsidRPr="00B708EA" w:rsidRDefault="00B708EA" w:rsidP="00B708EA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8EA">
        <w:rPr>
          <w:rFonts w:ascii="Times New Roman" w:hAnsi="Times New Roman" w:cs="Times New Roman"/>
          <w:sz w:val="28"/>
          <w:szCs w:val="28"/>
        </w:rPr>
        <w:lastRenderedPageBreak/>
        <w:t> выбор произведений для самостоятельного чтения в соответствии со своими интересами и вкусами;</w:t>
      </w:r>
    </w:p>
    <w:p w:rsidR="00B708EA" w:rsidRPr="00B708EA" w:rsidRDefault="00B708EA" w:rsidP="00B708EA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8EA">
        <w:rPr>
          <w:rFonts w:ascii="Times New Roman" w:hAnsi="Times New Roman" w:cs="Times New Roman"/>
          <w:sz w:val="28"/>
          <w:szCs w:val="28"/>
        </w:rPr>
        <w:t> восприятие литературного произведения в его жанровой специфике, понимание своеобразия авторского мира, воплощенного в книге;</w:t>
      </w:r>
    </w:p>
    <w:p w:rsidR="00B708EA" w:rsidRPr="00B708EA" w:rsidRDefault="00B708EA" w:rsidP="00B708EA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8EA">
        <w:rPr>
          <w:rFonts w:ascii="Times New Roman" w:hAnsi="Times New Roman" w:cs="Times New Roman"/>
          <w:sz w:val="28"/>
          <w:szCs w:val="28"/>
        </w:rPr>
        <w:t> умение творчески осмыслить свои чувства в письменных и устных сочинениях, фантазировании, изобразительной деятельности.</w:t>
      </w:r>
    </w:p>
    <w:sectPr w:rsidR="00B708EA" w:rsidRPr="00B708EA" w:rsidSect="005D1F9F">
      <w:pgSz w:w="11906" w:h="16838"/>
      <w:pgMar w:top="1134" w:right="850" w:bottom="1134" w:left="1701" w:header="708" w:footer="708" w:gutter="0"/>
      <w:pgBorders w:offsetFrom="page">
        <w:top w:val="zigZag" w:sz="12" w:space="24" w:color="auto"/>
        <w:left w:val="zigZag" w:sz="12" w:space="24" w:color="auto"/>
        <w:bottom w:val="zigZag" w:sz="12" w:space="24" w:color="auto"/>
        <w:right w:val="zigZag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57"/>
    <w:rsid w:val="000F2890"/>
    <w:rsid w:val="005B1257"/>
    <w:rsid w:val="005D1F9F"/>
    <w:rsid w:val="00B708EA"/>
    <w:rsid w:val="00C1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</dc:creator>
  <cp:keywords/>
  <dc:description/>
  <cp:lastModifiedBy>Радуга</cp:lastModifiedBy>
  <cp:revision>3</cp:revision>
  <dcterms:created xsi:type="dcterms:W3CDTF">2023-11-11T09:20:00Z</dcterms:created>
  <dcterms:modified xsi:type="dcterms:W3CDTF">2023-11-11T09:46:00Z</dcterms:modified>
</cp:coreProperties>
</file>