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A93926" w:rsidTr="00350D37">
        <w:tc>
          <w:tcPr>
            <w:tcW w:w="4253" w:type="dxa"/>
          </w:tcPr>
          <w:p w:rsidR="00A93926" w:rsidRDefault="00A93926" w:rsidP="00A9392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93926" w:rsidRPr="00A93926" w:rsidRDefault="00A93926" w:rsidP="00A939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2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93926" w:rsidRPr="00A93926" w:rsidRDefault="00A93926" w:rsidP="00A939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26" w:rsidRPr="00A93926" w:rsidRDefault="00775761" w:rsidP="00A939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926" w:rsidRPr="00A93926">
              <w:rPr>
                <w:rFonts w:ascii="Times New Roman" w:hAnsi="Times New Roman" w:cs="Times New Roman"/>
                <w:sz w:val="28"/>
                <w:szCs w:val="28"/>
              </w:rPr>
              <w:t>рокурор Выселковского</w:t>
            </w:r>
            <w:r w:rsidR="00350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926" w:rsidRPr="00A9392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A93926" w:rsidRPr="00A93926" w:rsidRDefault="00A93926" w:rsidP="00A939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26" w:rsidRPr="00A93926" w:rsidRDefault="00775761" w:rsidP="00A939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635D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3926" w:rsidRPr="00A93926">
              <w:rPr>
                <w:rFonts w:ascii="Times New Roman" w:hAnsi="Times New Roman" w:cs="Times New Roman"/>
                <w:sz w:val="28"/>
                <w:szCs w:val="28"/>
              </w:rPr>
              <w:t>оветник юстиции</w:t>
            </w:r>
          </w:p>
          <w:p w:rsidR="00A93926" w:rsidRPr="00A93926" w:rsidRDefault="00A93926" w:rsidP="00A939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26" w:rsidRPr="00A93926" w:rsidRDefault="00A93926" w:rsidP="00A93926">
            <w:pPr>
              <w:spacing w:line="240" w:lineRule="exact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775761">
              <w:rPr>
                <w:rFonts w:ascii="Times New Roman" w:hAnsi="Times New Roman" w:cs="Times New Roman"/>
                <w:sz w:val="28"/>
                <w:szCs w:val="28"/>
              </w:rPr>
              <w:t>Э.А. Черенков</w:t>
            </w:r>
          </w:p>
          <w:p w:rsidR="00A93926" w:rsidRPr="00A93926" w:rsidRDefault="00A93926" w:rsidP="00A939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26" w:rsidRDefault="00A93926" w:rsidP="00A9392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39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9392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D53C3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77576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D53C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392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7A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39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93926" w:rsidRDefault="00A93926" w:rsidP="00505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26" w:rsidRDefault="00A93926" w:rsidP="00505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37" w:rsidRDefault="00350D37" w:rsidP="00505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37" w:rsidRDefault="00635D37" w:rsidP="00505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для публикации </w:t>
      </w:r>
      <w:r w:rsidR="0055222F">
        <w:rPr>
          <w:rFonts w:ascii="Times New Roman" w:hAnsi="Times New Roman" w:cs="Times New Roman"/>
          <w:b/>
          <w:sz w:val="28"/>
          <w:szCs w:val="28"/>
        </w:rPr>
        <w:t>в рамках правового просвещения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B35" w:rsidRDefault="001F4B35" w:rsidP="00505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C3" w:rsidRDefault="00DD53C3" w:rsidP="00775761">
      <w:pPr>
        <w:pStyle w:val="a6"/>
        <w:spacing w:before="0" w:beforeAutospacing="0" w:after="0" w:afterAutospacing="0" w:line="288" w:lineRule="atLeast"/>
        <w:jc w:val="center"/>
        <w:rPr>
          <w:b/>
          <w:bCs/>
          <w:sz w:val="28"/>
          <w:szCs w:val="28"/>
        </w:rPr>
      </w:pPr>
      <w:r w:rsidRPr="00775761">
        <w:rPr>
          <w:b/>
          <w:bCs/>
          <w:sz w:val="28"/>
          <w:szCs w:val="28"/>
        </w:rPr>
        <w:t>«</w:t>
      </w:r>
      <w:r w:rsidR="00775761" w:rsidRPr="00775761">
        <w:rPr>
          <w:b/>
          <w:bCs/>
          <w:sz w:val="28"/>
          <w:szCs w:val="28"/>
        </w:rPr>
        <w:t>Уточнена административная ответственность за воспрепятствование законной деятельности должностного лица органа государственного контроля (надзора), муниципального контроля</w:t>
      </w:r>
      <w:r w:rsidRPr="00775761">
        <w:rPr>
          <w:b/>
          <w:bCs/>
          <w:sz w:val="28"/>
          <w:szCs w:val="28"/>
        </w:rPr>
        <w:t>»</w:t>
      </w:r>
    </w:p>
    <w:p w:rsidR="00775761" w:rsidRDefault="00775761" w:rsidP="00775761">
      <w:pPr>
        <w:pStyle w:val="a6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775761" w:rsidRDefault="00775761" w:rsidP="0077576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75761" w:rsidRPr="00775761" w:rsidRDefault="00775761" w:rsidP="00775761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5761">
        <w:rPr>
          <w:sz w:val="28"/>
          <w:szCs w:val="28"/>
        </w:rPr>
        <w:t xml:space="preserve">Федеральным законом от 23.07.2025 № 236-ФЗ внесены изменения в ст.19.4.1 </w:t>
      </w:r>
      <w:r w:rsidRPr="00775761">
        <w:rPr>
          <w:sz w:val="28"/>
          <w:szCs w:val="28"/>
        </w:rPr>
        <w:t>Кодекса Российской Федерации об административных правонарушениях</w:t>
      </w:r>
      <w:r w:rsidRPr="00775761">
        <w:rPr>
          <w:sz w:val="28"/>
          <w:szCs w:val="28"/>
        </w:rPr>
        <w:t>.</w:t>
      </w:r>
    </w:p>
    <w:p w:rsidR="00775761" w:rsidRPr="00775761" w:rsidRDefault="00775761" w:rsidP="00775761">
      <w:pPr>
        <w:pStyle w:val="a6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775761">
        <w:rPr>
          <w:sz w:val="28"/>
          <w:szCs w:val="28"/>
        </w:rPr>
        <w:t>Предусмотрено, что ответственность наступает за воспрепятствование законной деятельности по проведению контрольных (надзорных) мероприятий или уклонение от таких мероприятий.  Санкция статьи предусматривает наказание в виде наложения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775761" w:rsidRPr="00775761" w:rsidRDefault="00775761" w:rsidP="00775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установлено, что под контрольными (надзорными) мероприятиями понимаются любые виды мероприятий, осуществляемых в рамках любого в</w:t>
      </w:r>
      <w:bookmarkStart w:id="0" w:name="_GoBack"/>
      <w:bookmarkEnd w:id="0"/>
      <w:r w:rsidRPr="0077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 государственного контроля (надзора), муниципального контроля, реализации иных контрольных (надзорных) функций, возложенных на должностных лиц в соответствии с федеральными законами либо нормативными правовыми актами Президента РФ или Правительства РФ, в том числе проверки, специальные режимы государственного контроля (надзора). </w:t>
      </w:r>
    </w:p>
    <w:p w:rsidR="001F4B35" w:rsidRDefault="001F4B35" w:rsidP="00A9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761" w:rsidRPr="0055222F" w:rsidRDefault="00775761" w:rsidP="00A9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E8" w:rsidRDefault="00CF6781" w:rsidP="00A9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505EE8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A93926" w:rsidRDefault="00505EE8" w:rsidP="00A939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</w:t>
      </w:r>
    </w:p>
    <w:p w:rsidR="00A93926" w:rsidRDefault="00A93926" w:rsidP="00A939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5EE8" w:rsidRDefault="00A93926" w:rsidP="00A939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="00505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F6781">
        <w:rPr>
          <w:rFonts w:ascii="Times New Roman" w:hAnsi="Times New Roman" w:cs="Times New Roman"/>
          <w:sz w:val="28"/>
          <w:szCs w:val="28"/>
        </w:rPr>
        <w:t>М.С. Алексеева</w:t>
      </w:r>
    </w:p>
    <w:sectPr w:rsidR="0050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5E"/>
    <w:rsid w:val="00055F0A"/>
    <w:rsid w:val="000D63EC"/>
    <w:rsid w:val="00136B5D"/>
    <w:rsid w:val="00150D16"/>
    <w:rsid w:val="00154CD7"/>
    <w:rsid w:val="001F4B35"/>
    <w:rsid w:val="00255236"/>
    <w:rsid w:val="002B7ADE"/>
    <w:rsid w:val="00350D37"/>
    <w:rsid w:val="0039028C"/>
    <w:rsid w:val="003B1424"/>
    <w:rsid w:val="004E11F1"/>
    <w:rsid w:val="00505EE8"/>
    <w:rsid w:val="0055222F"/>
    <w:rsid w:val="005533CD"/>
    <w:rsid w:val="00595285"/>
    <w:rsid w:val="005A57CC"/>
    <w:rsid w:val="005C0DEE"/>
    <w:rsid w:val="00605D46"/>
    <w:rsid w:val="00633771"/>
    <w:rsid w:val="00635D37"/>
    <w:rsid w:val="0065544A"/>
    <w:rsid w:val="006959ED"/>
    <w:rsid w:val="006D1BEE"/>
    <w:rsid w:val="007559BA"/>
    <w:rsid w:val="00775761"/>
    <w:rsid w:val="007D4085"/>
    <w:rsid w:val="008175C1"/>
    <w:rsid w:val="00857D84"/>
    <w:rsid w:val="008C445E"/>
    <w:rsid w:val="008F128B"/>
    <w:rsid w:val="00A32EEB"/>
    <w:rsid w:val="00A93926"/>
    <w:rsid w:val="00AF15C4"/>
    <w:rsid w:val="00AF6CFB"/>
    <w:rsid w:val="00B308F2"/>
    <w:rsid w:val="00B3238F"/>
    <w:rsid w:val="00BB0C5D"/>
    <w:rsid w:val="00C56865"/>
    <w:rsid w:val="00CF6781"/>
    <w:rsid w:val="00DC1544"/>
    <w:rsid w:val="00DD53C3"/>
    <w:rsid w:val="00E4311C"/>
    <w:rsid w:val="00E63E56"/>
    <w:rsid w:val="00F05B59"/>
    <w:rsid w:val="00F925D4"/>
    <w:rsid w:val="00FA2B5F"/>
    <w:rsid w:val="00FA6BEC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9F61"/>
  <w15:chartTrackingRefBased/>
  <w15:docId w15:val="{7F71D0DC-D9D7-4740-A4D7-CA87E86D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5D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37"/>
    <w:pPr>
      <w:spacing w:after="14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78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5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Пятницкая Татьяна Павловна</dc:creator>
  <cp:keywords/>
  <dc:description/>
  <cp:lastModifiedBy>Алексеева Марина Сергеевна</cp:lastModifiedBy>
  <cp:revision>2</cp:revision>
  <cp:lastPrinted>2025-07-28T07:00:00Z</cp:lastPrinted>
  <dcterms:created xsi:type="dcterms:W3CDTF">2025-07-28T07:06:00Z</dcterms:created>
  <dcterms:modified xsi:type="dcterms:W3CDTF">2025-07-28T07:06:00Z</dcterms:modified>
</cp:coreProperties>
</file>