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356"/>
        </w:tabs>
        <w:spacing w:after="0" w:line="240" w:lineRule="auto"/>
        <w:rPr>
          <w:rFonts w:ascii="Times New Roman" w:eastAsia="Times New Roman" w:hAnsi="Times New Roman" w:cs="Times New Roman"/>
          <w:b/>
          <w:color w:val="000000"/>
          <w:sz w:val="24"/>
          <w:szCs w:val="24"/>
        </w:rPr>
      </w:pPr>
      <w:bookmarkStart w:id="0" w:name="_GoBack"/>
      <w:bookmarkEnd w:id="0"/>
    </w:p>
    <w:p w:rsidR="00176556" w:rsidRDefault="00176556">
      <w:pPr>
        <w:widowControl w:val="0"/>
        <w:spacing w:after="0" w:line="276" w:lineRule="auto"/>
        <w:jc w:val="center"/>
        <w:rPr>
          <w:rFonts w:ascii="Times New Roman" w:eastAsia="Times New Roman" w:hAnsi="Times New Roman" w:cs="Times New Roman"/>
          <w:b/>
          <w:color w:val="000000"/>
          <w:sz w:val="24"/>
          <w:szCs w:val="24"/>
        </w:rPr>
      </w:pPr>
    </w:p>
    <w:p w:rsidR="00176556" w:rsidRDefault="00176556">
      <w:pPr>
        <w:widowControl w:val="0"/>
        <w:spacing w:after="0" w:line="276" w:lineRule="auto"/>
        <w:jc w:val="center"/>
        <w:rPr>
          <w:rFonts w:ascii="Times New Roman" w:eastAsia="Times New Roman" w:hAnsi="Times New Roman" w:cs="Times New Roman"/>
          <w:b/>
          <w:color w:val="000000"/>
          <w:sz w:val="24"/>
          <w:szCs w:val="24"/>
        </w:rPr>
      </w:pPr>
    </w:p>
    <w:p w:rsidR="00E444F3" w:rsidRDefault="00E444F3">
      <w:pPr>
        <w:widowControl w:val="0"/>
        <w:spacing w:after="0" w:line="276" w:lineRule="auto"/>
        <w:jc w:val="center"/>
        <w:rPr>
          <w:rFonts w:ascii="Times New Roman" w:eastAsia="Times New Roman" w:hAnsi="Times New Roman" w:cs="Times New Roman"/>
          <w:b/>
          <w:color w:val="000000"/>
          <w:sz w:val="24"/>
          <w:szCs w:val="24"/>
        </w:rPr>
      </w:pPr>
    </w:p>
    <w:p w:rsidR="00A1360A" w:rsidRDefault="00A1360A" w:rsidP="00A1360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Методические рекомендации</w:t>
      </w:r>
    </w:p>
    <w:p w:rsidR="00176556" w:rsidRDefault="00850659" w:rsidP="00A1360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 организации работы в рамках проведе</w:t>
      </w:r>
      <w:r w:rsidR="00A1360A">
        <w:rPr>
          <w:rFonts w:ascii="Times New Roman" w:eastAsia="Times New Roman" w:hAnsi="Times New Roman" w:cs="Times New Roman"/>
          <w:b/>
          <w:color w:val="000000"/>
          <w:sz w:val="24"/>
          <w:szCs w:val="24"/>
        </w:rPr>
        <w:t>ния независимой оценки качества</w:t>
      </w:r>
      <w:r w:rsidR="00A1360A">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условий оказания услуг организациями в сфере культуры, охраны здоровья, образования, социального обслужива</w:t>
      </w:r>
      <w:r w:rsidR="00A1360A">
        <w:rPr>
          <w:rFonts w:ascii="Times New Roman" w:eastAsia="Times New Roman" w:hAnsi="Times New Roman" w:cs="Times New Roman"/>
          <w:b/>
          <w:color w:val="000000"/>
          <w:sz w:val="24"/>
          <w:szCs w:val="24"/>
        </w:rPr>
        <w:t>ния и федеральными учреждениями</w:t>
      </w:r>
      <w:r w:rsidR="00A1360A">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медико-социальной экспертизы</w:t>
      </w:r>
      <w:r w:rsidR="00E144F8" w:rsidRPr="00E144F8">
        <w:rPr>
          <w:rFonts w:ascii="Times New Roman" w:eastAsia="Times New Roman" w:hAnsi="Times New Roman" w:cs="Times New Roman"/>
          <w:b/>
          <w:color w:val="000000"/>
          <w:sz w:val="24"/>
          <w:szCs w:val="24"/>
        </w:rPr>
        <w:t xml:space="preserve"> </w:t>
      </w:r>
    </w:p>
    <w:p w:rsidR="00A1360A" w:rsidRDefault="00A1360A" w:rsidP="00A1360A">
      <w:pPr>
        <w:widowControl w:val="0"/>
        <w:spacing w:after="0" w:line="240" w:lineRule="auto"/>
        <w:jc w:val="center"/>
        <w:rPr>
          <w:rFonts w:ascii="Times New Roman" w:eastAsia="Times New Roman" w:hAnsi="Times New Roman" w:cs="Times New Roman"/>
          <w:b/>
          <w:color w:val="000000"/>
          <w:sz w:val="24"/>
          <w:szCs w:val="24"/>
        </w:rPr>
      </w:pPr>
    </w:p>
    <w:p w:rsidR="00E444F3" w:rsidRDefault="00E444F3" w:rsidP="00A1360A">
      <w:pPr>
        <w:widowControl w:val="0"/>
        <w:spacing w:after="0" w:line="240" w:lineRule="auto"/>
        <w:jc w:val="center"/>
        <w:rPr>
          <w:rFonts w:ascii="Times New Roman" w:eastAsia="Times New Roman" w:hAnsi="Times New Roman" w:cs="Times New Roman"/>
          <w:b/>
          <w:color w:val="000000"/>
          <w:sz w:val="24"/>
          <w:szCs w:val="24"/>
        </w:rPr>
      </w:pPr>
    </w:p>
    <w:p w:rsidR="00176556" w:rsidRDefault="00850659" w:rsidP="0037128A">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Общие положения</w:t>
      </w:r>
    </w:p>
    <w:p w:rsidR="0021546D" w:rsidRPr="00827267"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27267">
        <w:rPr>
          <w:rFonts w:ascii="Times New Roman" w:eastAsia="Times New Roman" w:hAnsi="Times New Roman" w:cs="Times New Roman"/>
          <w:sz w:val="24"/>
          <w:szCs w:val="24"/>
        </w:rPr>
        <w:t>1.</w:t>
      </w:r>
      <w:r w:rsidR="00EF225F">
        <w:rPr>
          <w:rFonts w:ascii="Times New Roman" w:eastAsia="Times New Roman" w:hAnsi="Times New Roman" w:cs="Times New Roman"/>
          <w:sz w:val="24"/>
          <w:szCs w:val="24"/>
        </w:rPr>
        <w:t xml:space="preserve"> </w:t>
      </w:r>
      <w:r w:rsidR="0037128A" w:rsidRPr="00827267">
        <w:rPr>
          <w:rFonts w:ascii="Times New Roman" w:eastAsia="Times New Roman" w:hAnsi="Times New Roman" w:cs="Times New Roman"/>
          <w:sz w:val="24"/>
          <w:szCs w:val="24"/>
        </w:rPr>
        <w:t>Настоящие м</w:t>
      </w:r>
      <w:r w:rsidR="00850659" w:rsidRPr="00827267">
        <w:rPr>
          <w:rFonts w:ascii="Times New Roman" w:eastAsia="Times New Roman" w:hAnsi="Times New Roman" w:cs="Times New Roman"/>
          <w:sz w:val="24"/>
          <w:szCs w:val="24"/>
        </w:rPr>
        <w:t xml:space="preserve">етодические рекомендации разработаны в целях повышения качества и обеспечения единообразия работы по проведению независимой оценки качества условий оказания услуг организациями социальной сферы (далее – независимая оценка качества, НОК). </w:t>
      </w:r>
    </w:p>
    <w:p w:rsidR="00176556" w:rsidRPr="00827267"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00EF225F">
        <w:rPr>
          <w:rFonts w:ascii="Times New Roman" w:eastAsia="Times New Roman" w:hAnsi="Times New Roman" w:cs="Times New Roman"/>
          <w:sz w:val="24"/>
          <w:szCs w:val="24"/>
        </w:rPr>
        <w:t xml:space="preserve"> </w:t>
      </w:r>
      <w:r w:rsidR="00A1360A" w:rsidRPr="0021546D">
        <w:rPr>
          <w:rFonts w:ascii="Times New Roman" w:eastAsia="Times New Roman" w:hAnsi="Times New Roman" w:cs="Times New Roman"/>
          <w:sz w:val="24"/>
          <w:szCs w:val="24"/>
        </w:rPr>
        <w:t>Настоящие м</w:t>
      </w:r>
      <w:r w:rsidR="00850659" w:rsidRPr="0021546D">
        <w:rPr>
          <w:rFonts w:ascii="Times New Roman" w:eastAsia="Times New Roman" w:hAnsi="Times New Roman" w:cs="Times New Roman"/>
          <w:sz w:val="24"/>
          <w:szCs w:val="24"/>
        </w:rPr>
        <w:t>етодические</w:t>
      </w:r>
      <w:r w:rsidR="00850659" w:rsidRPr="00827267">
        <w:rPr>
          <w:rFonts w:ascii="Times New Roman" w:eastAsia="Times New Roman" w:hAnsi="Times New Roman" w:cs="Times New Roman"/>
          <w:sz w:val="24"/>
          <w:szCs w:val="24"/>
        </w:rPr>
        <w:t xml:space="preserve"> рек</w:t>
      </w:r>
      <w:r w:rsidR="0037128A" w:rsidRPr="00827267">
        <w:rPr>
          <w:rFonts w:ascii="Times New Roman" w:eastAsia="Times New Roman" w:hAnsi="Times New Roman" w:cs="Times New Roman"/>
          <w:sz w:val="24"/>
          <w:szCs w:val="24"/>
        </w:rPr>
        <w:t>омендации основаны</w:t>
      </w:r>
      <w:r w:rsidR="00850659" w:rsidRPr="00827267">
        <w:rPr>
          <w:rFonts w:ascii="Times New Roman" w:eastAsia="Times New Roman" w:hAnsi="Times New Roman" w:cs="Times New Roman"/>
          <w:sz w:val="24"/>
          <w:szCs w:val="24"/>
        </w:rPr>
        <w:t xml:space="preserve"> на нормативных положениях проведения независимой оценки качества, общих положениях организации системы общественного контроля в Российской Федерации, а также учитыва</w:t>
      </w:r>
      <w:r w:rsidR="00A1360A" w:rsidRPr="00827267">
        <w:rPr>
          <w:rFonts w:ascii="Times New Roman" w:eastAsia="Times New Roman" w:hAnsi="Times New Roman" w:cs="Times New Roman"/>
          <w:sz w:val="24"/>
          <w:szCs w:val="24"/>
        </w:rPr>
        <w:t>ю</w:t>
      </w:r>
      <w:r w:rsidR="00850659" w:rsidRPr="00827267">
        <w:rPr>
          <w:rFonts w:ascii="Times New Roman" w:eastAsia="Times New Roman" w:hAnsi="Times New Roman" w:cs="Times New Roman"/>
          <w:sz w:val="24"/>
          <w:szCs w:val="24"/>
        </w:rPr>
        <w:t>т практику организации работы по НОК в субъектах Российской Федерации.</w:t>
      </w:r>
    </w:p>
    <w:p w:rsidR="00176556"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3.</w:t>
      </w:r>
      <w:r w:rsidR="00EF225F">
        <w:rPr>
          <w:rFonts w:ascii="Times New Roman" w:eastAsia="Times New Roman" w:hAnsi="Times New Roman" w:cs="Times New Roman"/>
          <w:sz w:val="24"/>
          <w:szCs w:val="24"/>
        </w:rPr>
        <w:t> </w:t>
      </w:r>
      <w:r w:rsidR="00A1360A" w:rsidRPr="007677F4">
        <w:rPr>
          <w:rFonts w:ascii="Times New Roman" w:eastAsia="Times New Roman" w:hAnsi="Times New Roman" w:cs="Times New Roman"/>
          <w:sz w:val="24"/>
          <w:szCs w:val="24"/>
        </w:rPr>
        <w:t>Настоящие м</w:t>
      </w:r>
      <w:r w:rsidR="00850659" w:rsidRPr="007677F4">
        <w:rPr>
          <w:rFonts w:ascii="Times New Roman" w:eastAsia="Times New Roman" w:hAnsi="Times New Roman" w:cs="Times New Roman"/>
          <w:sz w:val="24"/>
          <w:szCs w:val="24"/>
        </w:rPr>
        <w:t xml:space="preserve">етодические рекомендации </w:t>
      </w:r>
      <w:r w:rsidR="00A1360A" w:rsidRPr="007677F4">
        <w:rPr>
          <w:rFonts w:ascii="Times New Roman" w:eastAsia="Times New Roman" w:hAnsi="Times New Roman" w:cs="Times New Roman"/>
          <w:sz w:val="24"/>
          <w:szCs w:val="24"/>
        </w:rPr>
        <w:t>предназначены для использования</w:t>
      </w:r>
      <w:r w:rsidR="00A1360A" w:rsidRPr="007677F4">
        <w:rPr>
          <w:rFonts w:ascii="Times New Roman" w:eastAsia="Times New Roman" w:hAnsi="Times New Roman" w:cs="Times New Roman"/>
          <w:sz w:val="24"/>
          <w:szCs w:val="24"/>
        </w:rPr>
        <w:br/>
      </w:r>
      <w:r w:rsidR="00850659" w:rsidRPr="007677F4">
        <w:rPr>
          <w:rFonts w:ascii="Times New Roman" w:eastAsia="Times New Roman" w:hAnsi="Times New Roman" w:cs="Times New Roman"/>
          <w:sz w:val="24"/>
          <w:szCs w:val="24"/>
        </w:rPr>
        <w:t xml:space="preserve">в работе руководителями, специалистами и уполномоченными должностными лицами </w:t>
      </w:r>
      <w:r w:rsidR="009A11C5" w:rsidRPr="007677F4">
        <w:rPr>
          <w:rFonts w:ascii="Times New Roman" w:eastAsia="Times New Roman" w:hAnsi="Times New Roman" w:cs="Times New Roman"/>
          <w:sz w:val="24"/>
          <w:szCs w:val="24"/>
        </w:rPr>
        <w:t>федеральных органов исполнительной власти, осущ</w:t>
      </w:r>
      <w:r w:rsidR="00A1360A" w:rsidRPr="007677F4">
        <w:rPr>
          <w:rFonts w:ascii="Times New Roman" w:eastAsia="Times New Roman" w:hAnsi="Times New Roman" w:cs="Times New Roman"/>
          <w:sz w:val="24"/>
          <w:szCs w:val="24"/>
        </w:rPr>
        <w:t>ествляющих функции по выработке</w:t>
      </w:r>
      <w:r w:rsidR="00A1360A" w:rsidRPr="007677F4">
        <w:rPr>
          <w:rFonts w:ascii="Times New Roman" w:eastAsia="Times New Roman" w:hAnsi="Times New Roman" w:cs="Times New Roman"/>
          <w:sz w:val="24"/>
          <w:szCs w:val="24"/>
        </w:rPr>
        <w:br/>
      </w:r>
      <w:r w:rsidR="009A11C5" w:rsidRPr="007677F4">
        <w:rPr>
          <w:rFonts w:ascii="Times New Roman" w:eastAsia="Times New Roman" w:hAnsi="Times New Roman" w:cs="Times New Roman"/>
          <w:sz w:val="24"/>
          <w:szCs w:val="24"/>
        </w:rPr>
        <w:t xml:space="preserve">и реализации государственной политики и нормативно-правовому регулированию в сфере культуры, охраны здоровья, образования, социальной защиты населения, в ведении которых находятся подведомственные организации, иных федеральных органов власти, имеющих подведомственные организации в сфере культуры, охраны здоровья, образования, социальной защиты населения, </w:t>
      </w:r>
      <w:r w:rsidR="00850659" w:rsidRPr="007677F4">
        <w:rPr>
          <w:rFonts w:ascii="Times New Roman" w:eastAsia="Times New Roman" w:hAnsi="Times New Roman" w:cs="Times New Roman"/>
          <w:sz w:val="24"/>
          <w:szCs w:val="24"/>
        </w:rPr>
        <w:t>органов государственной власти субъектов</w:t>
      </w:r>
      <w:r w:rsidR="00850659">
        <w:rPr>
          <w:rFonts w:ascii="Times New Roman" w:eastAsia="Times New Roman" w:hAnsi="Times New Roman" w:cs="Times New Roman"/>
          <w:color w:val="000000"/>
          <w:sz w:val="24"/>
          <w:szCs w:val="24"/>
        </w:rPr>
        <w:t xml:space="preserve"> Российской Федерации, в ведении которых находятся организации в сфере культуры, охраны здоровья, образования и социального обслуживания</w:t>
      </w:r>
      <w:r w:rsidR="009A11C5">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руководителями и специалистами организаций, оказывающих услуги социальной сферы населению, индивидуальными предпринимателями, осуществляющим деятельность в социальной сфере</w:t>
      </w:r>
      <w:r w:rsidR="009A11C5">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членами общественных советов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общественные советы по НОК) при </w:t>
      </w:r>
      <w:r w:rsidR="009A11C5" w:rsidRPr="007677F4">
        <w:rPr>
          <w:rFonts w:ascii="Times New Roman" w:eastAsia="Times New Roman" w:hAnsi="Times New Roman" w:cs="Times New Roman"/>
          <w:sz w:val="24"/>
          <w:szCs w:val="24"/>
        </w:rPr>
        <w:t xml:space="preserve">федеральных органах власти, </w:t>
      </w:r>
      <w:r w:rsidR="00850659" w:rsidRPr="007677F4">
        <w:rPr>
          <w:rFonts w:ascii="Times New Roman" w:eastAsia="Times New Roman" w:hAnsi="Times New Roman" w:cs="Times New Roman"/>
          <w:sz w:val="24"/>
          <w:szCs w:val="24"/>
        </w:rPr>
        <w:t>органах государственной власти субъектов Российской Федерации</w:t>
      </w:r>
      <w:r w:rsidR="009A11C5" w:rsidRPr="007677F4">
        <w:rPr>
          <w:rFonts w:ascii="Times New Roman" w:eastAsia="Times New Roman" w:hAnsi="Times New Roman" w:cs="Times New Roman"/>
          <w:sz w:val="24"/>
          <w:szCs w:val="24"/>
        </w:rPr>
        <w:t>, органах местного самоуправления</w:t>
      </w:r>
      <w:r w:rsidR="00850659" w:rsidRPr="007677F4">
        <w:rPr>
          <w:rFonts w:ascii="Times New Roman" w:eastAsia="Times New Roman" w:hAnsi="Times New Roman" w:cs="Times New Roman"/>
          <w:sz w:val="24"/>
          <w:szCs w:val="24"/>
        </w:rPr>
        <w:t xml:space="preserve"> и общественных советов по НОК, созданных при организациях социальной сферы</w:t>
      </w:r>
      <w:r w:rsidR="009A11C5" w:rsidRPr="007677F4">
        <w:rPr>
          <w:rFonts w:ascii="Times New Roman" w:eastAsia="Times New Roman" w:hAnsi="Times New Roman" w:cs="Times New Roman"/>
          <w:sz w:val="24"/>
          <w:szCs w:val="24"/>
        </w:rPr>
        <w:t>;</w:t>
      </w:r>
      <w:r w:rsidR="00850659" w:rsidRPr="007677F4">
        <w:rPr>
          <w:rFonts w:ascii="Times New Roman" w:eastAsia="Times New Roman" w:hAnsi="Times New Roman" w:cs="Times New Roman"/>
          <w:sz w:val="24"/>
          <w:szCs w:val="24"/>
        </w:rPr>
        <w:t xml:space="preserve"> а также представителями организаций, осуществляющих сбор и</w:t>
      </w:r>
      <w:r w:rsidR="00850659">
        <w:rPr>
          <w:rFonts w:ascii="Times New Roman" w:eastAsia="Times New Roman" w:hAnsi="Times New Roman" w:cs="Times New Roman"/>
          <w:color w:val="000000"/>
          <w:sz w:val="24"/>
          <w:szCs w:val="24"/>
        </w:rPr>
        <w:t xml:space="preserve"> обобщение информации в рамках независимой оценки качества (далее </w:t>
      </w:r>
      <w:r w:rsidR="009A11C5">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операторов), и другими заинтересованными лицами и организациями.</w:t>
      </w:r>
    </w:p>
    <w:p w:rsidR="00176556"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w:t>
      </w:r>
      <w:r w:rsidR="00EF225F">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Участники и области ответственности участников независимой оценка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24F1F" w:rsidRDefault="00224F1F" w:rsidP="00224F1F">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color w:val="000000"/>
          <w:sz w:val="24"/>
          <w:szCs w:val="24"/>
        </w:rPr>
      </w:pPr>
    </w:p>
    <w:tbl>
      <w:tblPr>
        <w:tblW w:w="9498" w:type="dxa"/>
        <w:tblLayout w:type="fixed"/>
        <w:tblLook w:val="0400" w:firstRow="0" w:lastRow="0" w:firstColumn="0" w:lastColumn="0" w:noHBand="0" w:noVBand="1"/>
      </w:tblPr>
      <w:tblGrid>
        <w:gridCol w:w="3544"/>
        <w:gridCol w:w="5954"/>
      </w:tblGrid>
      <w:tr w:rsidR="00224F1F" w:rsidTr="00D76BBA">
        <w:tc>
          <w:tcPr>
            <w:tcW w:w="3544" w:type="dxa"/>
          </w:tcPr>
          <w:p w:rsidR="00224F1F" w:rsidRDefault="00224F1F" w:rsidP="00D76BBA">
            <w:pPr>
              <w:pStyle w:val="18"/>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Органы </w:t>
            </w:r>
            <w:r>
              <w:rPr>
                <w:rFonts w:ascii="Times New Roman" w:eastAsia="Times New Roman" w:hAnsi="Times New Roman" w:cs="Times New Roman"/>
                <w:color w:val="000000"/>
                <w:sz w:val="24"/>
                <w:szCs w:val="24"/>
                <w:highlight w:val="white"/>
              </w:rPr>
              <w:t>исполнительной власти федерального</w:t>
            </w:r>
            <w:r w:rsidR="00E444F3">
              <w:rPr>
                <w:rFonts w:ascii="Times New Roman" w:eastAsia="Times New Roman" w:hAnsi="Times New Roman" w:cs="Times New Roman"/>
                <w:color w:val="000000"/>
                <w:sz w:val="24"/>
                <w:szCs w:val="24"/>
                <w:highlight w:val="white"/>
              </w:rPr>
              <w:t xml:space="preserve"> уровня, осуществляющие функции</w:t>
            </w:r>
            <w:r w:rsidR="00E444F3">
              <w:rPr>
                <w:rFonts w:ascii="Times New Roman" w:eastAsia="Times New Roman" w:hAnsi="Times New Roman" w:cs="Times New Roman"/>
                <w:color w:val="000000"/>
                <w:sz w:val="24"/>
                <w:szCs w:val="24"/>
                <w:highlight w:val="white"/>
              </w:rPr>
              <w:br/>
            </w:r>
            <w:r>
              <w:rPr>
                <w:rFonts w:ascii="Times New Roman" w:eastAsia="Times New Roman" w:hAnsi="Times New Roman" w:cs="Times New Roman"/>
                <w:color w:val="000000"/>
                <w:sz w:val="24"/>
                <w:szCs w:val="24"/>
                <w:highlight w:val="white"/>
              </w:rPr>
              <w:t>по выработке и реал</w:t>
            </w:r>
            <w:r w:rsidR="00E444F3">
              <w:rPr>
                <w:rFonts w:ascii="Times New Roman" w:eastAsia="Times New Roman" w:hAnsi="Times New Roman" w:cs="Times New Roman"/>
                <w:color w:val="000000"/>
                <w:sz w:val="24"/>
                <w:szCs w:val="24"/>
                <w:highlight w:val="white"/>
              </w:rPr>
              <w:t>изации государственной политики</w:t>
            </w:r>
            <w:r w:rsidR="00E444F3">
              <w:rPr>
                <w:rFonts w:ascii="Times New Roman" w:eastAsia="Times New Roman" w:hAnsi="Times New Roman" w:cs="Times New Roman"/>
                <w:color w:val="000000"/>
                <w:sz w:val="24"/>
                <w:szCs w:val="24"/>
                <w:highlight w:val="white"/>
              </w:rPr>
              <w:br/>
            </w:r>
            <w:r>
              <w:rPr>
                <w:rFonts w:ascii="Times New Roman" w:eastAsia="Times New Roman" w:hAnsi="Times New Roman" w:cs="Times New Roman"/>
                <w:color w:val="000000"/>
                <w:sz w:val="24"/>
                <w:szCs w:val="24"/>
                <w:highlight w:val="white"/>
              </w:rPr>
              <w:t>и нормативно-правовому регулированию в сфере культуры, охраны здоровья, общего образования, высшего образования, социальной защиты</w:t>
            </w:r>
            <w:r>
              <w:rPr>
                <w:rFonts w:ascii="Times New Roman" w:eastAsia="Times New Roman" w:hAnsi="Times New Roman" w:cs="Times New Roman"/>
                <w:color w:val="000000"/>
                <w:sz w:val="24"/>
                <w:szCs w:val="24"/>
              </w:rPr>
              <w:t xml:space="preserve"> населения</w:t>
            </w:r>
          </w:p>
        </w:tc>
        <w:tc>
          <w:tcPr>
            <w:tcW w:w="5954" w:type="dxa"/>
          </w:tcPr>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создают условия для проведения независимой оценки качества условий оказания услуг в подведомственных им организациях федерального уровня</w:t>
            </w:r>
            <w:r w:rsidR="007D6997" w:rsidRPr="0066408B">
              <w:rPr>
                <w:rFonts w:ascii="Times New Roman" w:eastAsia="Times New Roman" w:hAnsi="Times New Roman" w:cs="Times New Roman"/>
                <w:sz w:val="24"/>
                <w:szCs w:val="24"/>
              </w:rPr>
              <w:t>, а также иных организаций, осуществляющих деятельность за счет бюджетных ас</w:t>
            </w:r>
            <w:r w:rsidR="00E444F3">
              <w:rPr>
                <w:rFonts w:ascii="Times New Roman" w:eastAsia="Times New Roman" w:hAnsi="Times New Roman" w:cs="Times New Roman"/>
                <w:sz w:val="24"/>
                <w:szCs w:val="24"/>
              </w:rPr>
              <w:t>сигнований федерального бюджета</w:t>
            </w:r>
            <w:r w:rsidR="00E444F3">
              <w:rPr>
                <w:rFonts w:ascii="Times New Roman" w:eastAsia="Times New Roman" w:hAnsi="Times New Roman" w:cs="Times New Roman"/>
                <w:sz w:val="24"/>
                <w:szCs w:val="24"/>
              </w:rPr>
              <w:br/>
            </w:r>
            <w:r w:rsidR="007D6997" w:rsidRPr="0066408B">
              <w:rPr>
                <w:rFonts w:ascii="Times New Roman" w:eastAsia="Times New Roman" w:hAnsi="Times New Roman" w:cs="Times New Roman"/>
                <w:i/>
                <w:iCs/>
                <w:sz w:val="24"/>
                <w:szCs w:val="24"/>
              </w:rPr>
              <w:t>(для сферы образования)</w:t>
            </w:r>
            <w:r w:rsidR="00977EF1" w:rsidRPr="00E444F3">
              <w:rPr>
                <w:rFonts w:ascii="Times New Roman" w:eastAsia="Times New Roman" w:hAnsi="Times New Roman" w:cs="Times New Roman"/>
                <w:iCs/>
                <w:sz w:val="24"/>
                <w:szCs w:val="24"/>
              </w:rPr>
              <w:t>;</w:t>
            </w:r>
          </w:p>
          <w:p w:rsidR="00224F1F" w:rsidRPr="0066408B"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66408B">
              <w:rPr>
                <w:rFonts w:ascii="Times New Roman" w:eastAsia="Times New Roman" w:hAnsi="Times New Roman" w:cs="Times New Roman"/>
                <w:sz w:val="24"/>
                <w:szCs w:val="24"/>
              </w:rPr>
              <w:t>обращаются с запросом в Общественную палату Р</w:t>
            </w:r>
            <w:r w:rsidR="00A1360A" w:rsidRPr="0066408B">
              <w:rPr>
                <w:rFonts w:ascii="Times New Roman" w:eastAsia="Times New Roman" w:hAnsi="Times New Roman" w:cs="Times New Roman"/>
                <w:sz w:val="24"/>
                <w:szCs w:val="24"/>
              </w:rPr>
              <w:t xml:space="preserve">оссийской </w:t>
            </w:r>
            <w:r w:rsidRPr="0066408B">
              <w:rPr>
                <w:rFonts w:ascii="Times New Roman" w:eastAsia="Times New Roman" w:hAnsi="Times New Roman" w:cs="Times New Roman"/>
                <w:sz w:val="24"/>
                <w:szCs w:val="24"/>
              </w:rPr>
              <w:t>Ф</w:t>
            </w:r>
            <w:r w:rsidR="00A1360A" w:rsidRPr="0066408B">
              <w:rPr>
                <w:rFonts w:ascii="Times New Roman" w:eastAsia="Times New Roman" w:hAnsi="Times New Roman" w:cs="Times New Roman"/>
                <w:sz w:val="24"/>
                <w:szCs w:val="24"/>
              </w:rPr>
              <w:t>едерации</w:t>
            </w:r>
            <w:r w:rsidRPr="0066408B">
              <w:rPr>
                <w:rFonts w:ascii="Times New Roman" w:eastAsia="Times New Roman" w:hAnsi="Times New Roman" w:cs="Times New Roman"/>
                <w:sz w:val="24"/>
                <w:szCs w:val="24"/>
              </w:rPr>
              <w:t xml:space="preserve"> о формировании общественных советов по проведению НОК на федеральном уровне;</w:t>
            </w:r>
          </w:p>
          <w:p w:rsidR="00224F1F" w:rsidRPr="0066408B" w:rsidRDefault="00224F1F" w:rsidP="00D76BBA">
            <w:pPr>
              <w:pStyle w:val="18"/>
              <w:widowControl w:val="0"/>
              <w:pBdr>
                <w:top w:val="nil"/>
                <w:left w:val="nil"/>
                <w:bottom w:val="nil"/>
                <w:right w:val="nil"/>
                <w:between w:val="nil"/>
              </w:pBdr>
              <w:spacing w:after="0" w:line="276" w:lineRule="auto"/>
              <w:jc w:val="both"/>
              <w:rPr>
                <w:sz w:val="24"/>
                <w:szCs w:val="24"/>
              </w:rPr>
            </w:pPr>
            <w:r w:rsidRPr="0066408B">
              <w:rPr>
                <w:rFonts w:ascii="Times New Roman" w:eastAsia="Times New Roman" w:hAnsi="Times New Roman" w:cs="Times New Roman"/>
                <w:sz w:val="24"/>
                <w:szCs w:val="24"/>
              </w:rPr>
              <w:t>утверждают поло</w:t>
            </w:r>
            <w:r w:rsidR="00E444F3">
              <w:rPr>
                <w:rFonts w:ascii="Times New Roman" w:eastAsia="Times New Roman" w:hAnsi="Times New Roman" w:cs="Times New Roman"/>
                <w:sz w:val="24"/>
                <w:szCs w:val="24"/>
              </w:rPr>
              <w:t>жение об Общественном совете</w:t>
            </w:r>
            <w:r w:rsidR="00E444F3">
              <w:rPr>
                <w:rFonts w:ascii="Times New Roman" w:eastAsia="Times New Roman" w:hAnsi="Times New Roman" w:cs="Times New Roman"/>
                <w:sz w:val="24"/>
                <w:szCs w:val="24"/>
              </w:rPr>
              <w:br/>
            </w:r>
            <w:r w:rsidR="001C0C4F" w:rsidRPr="0066408B">
              <w:rPr>
                <w:rFonts w:ascii="Times New Roman" w:eastAsia="Times New Roman" w:hAnsi="Times New Roman" w:cs="Times New Roman"/>
                <w:sz w:val="24"/>
                <w:szCs w:val="24"/>
              </w:rPr>
              <w:t xml:space="preserve">по </w:t>
            </w:r>
            <w:r w:rsidRPr="0066408B">
              <w:rPr>
                <w:rFonts w:ascii="Times New Roman" w:eastAsia="Times New Roman" w:hAnsi="Times New Roman" w:cs="Times New Roman"/>
                <w:sz w:val="24"/>
                <w:szCs w:val="24"/>
              </w:rPr>
              <w:t>НОК при органе власти;</w:t>
            </w:r>
          </w:p>
          <w:p w:rsidR="00224F1F" w:rsidRPr="0066408B" w:rsidRDefault="00224F1F" w:rsidP="00D76BBA">
            <w:pPr>
              <w:pStyle w:val="18"/>
              <w:widowControl w:val="0"/>
              <w:tabs>
                <w:tab w:val="left" w:pos="278"/>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назначают должностных лиц, ответственных за размещение информации о результатах независимой оценки качества на официальном сайте для размещения информации о государственных и муниципальных </w:t>
            </w:r>
            <w:r w:rsidRPr="00E444F3">
              <w:rPr>
                <w:rFonts w:ascii="Times New Roman" w:eastAsia="Times New Roman" w:hAnsi="Times New Roman" w:cs="Times New Roman"/>
                <w:spacing w:val="-4"/>
                <w:sz w:val="24"/>
                <w:szCs w:val="24"/>
              </w:rPr>
              <w:t>учреждениях в информационно-телекоммуникационной</w:t>
            </w:r>
            <w:r w:rsidRPr="0066408B">
              <w:rPr>
                <w:rFonts w:ascii="Times New Roman" w:eastAsia="Times New Roman" w:hAnsi="Times New Roman" w:cs="Times New Roman"/>
                <w:sz w:val="24"/>
                <w:szCs w:val="24"/>
              </w:rPr>
              <w:t xml:space="preserve"> сети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Интернет</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(далее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официальный сайт</w:t>
            </w:r>
            <w:r w:rsidR="00F81223" w:rsidRPr="0066408B">
              <w:rPr>
                <w:rFonts w:ascii="Times New Roman" w:eastAsia="Times New Roman" w:hAnsi="Times New Roman" w:cs="Times New Roman"/>
                <w:sz w:val="24"/>
                <w:szCs w:val="24"/>
              </w:rPr>
              <w:t>, сайт bus.gov.ru</w:t>
            </w:r>
            <w:r w:rsidRPr="0066408B">
              <w:rPr>
                <w:rFonts w:ascii="Times New Roman" w:eastAsia="Times New Roman" w:hAnsi="Times New Roman" w:cs="Times New Roman"/>
                <w:sz w:val="24"/>
                <w:szCs w:val="24"/>
              </w:rPr>
              <w:t xml:space="preserve">), а </w:t>
            </w:r>
            <w:r w:rsidR="00E444F3">
              <w:rPr>
                <w:rFonts w:ascii="Times New Roman" w:eastAsia="Times New Roman" w:hAnsi="Times New Roman" w:cs="Times New Roman"/>
                <w:sz w:val="24"/>
                <w:szCs w:val="24"/>
              </w:rPr>
              <w:t>также за достоверность, полноту</w:t>
            </w:r>
            <w:r w:rsidR="00E444F3">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r w:rsidRPr="0066408B">
              <w:rPr>
                <w:rFonts w:ascii="Times New Roman" w:eastAsia="Times New Roman" w:hAnsi="Times New Roman" w:cs="Times New Roman"/>
                <w:sz w:val="24"/>
                <w:szCs w:val="24"/>
                <w:vertAlign w:val="superscript"/>
              </w:rPr>
              <w:footnoteReference w:id="1"/>
            </w:r>
            <w:r w:rsidRPr="0066408B">
              <w:rPr>
                <w:rFonts w:ascii="Times New Roman" w:eastAsia="Times New Roman" w:hAnsi="Times New Roman" w:cs="Times New Roman"/>
                <w:sz w:val="24"/>
                <w:szCs w:val="24"/>
              </w:rPr>
              <w:t>;</w:t>
            </w:r>
          </w:p>
          <w:p w:rsidR="00224F1F" w:rsidRPr="0066408B"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осуществляют закупку работ и по итогам закупки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организацией, которая осуществляет сбор и обобщение информации о качестве условий оказания услуг (далее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оператор) в соответствии с Феде</w:t>
            </w:r>
            <w:r w:rsidR="00A1360A" w:rsidRPr="0066408B">
              <w:rPr>
                <w:rFonts w:ascii="Times New Roman" w:eastAsia="Times New Roman" w:hAnsi="Times New Roman" w:cs="Times New Roman"/>
                <w:sz w:val="24"/>
                <w:szCs w:val="24"/>
              </w:rPr>
              <w:t>ральным законом № 44-ФЗ от 5 апреля 2013 г.</w:t>
            </w:r>
            <w:r w:rsidR="00E444F3">
              <w:rPr>
                <w:rFonts w:ascii="Times New Roman" w:eastAsia="Times New Roman" w:hAnsi="Times New Roman" w:cs="Times New Roman"/>
                <w:sz w:val="24"/>
                <w:szCs w:val="24"/>
              </w:rPr>
              <w:t xml:space="preserve"> </w:t>
            </w:r>
            <w:r w:rsidRPr="0066408B">
              <w:rPr>
                <w:rFonts w:ascii="Times New Roman" w:eastAsia="Times New Roman" w:hAnsi="Times New Roman" w:cs="Times New Roman"/>
                <w:sz w:val="24"/>
                <w:szCs w:val="24"/>
              </w:rPr>
              <w:t>«О контрактной системе в сфер</w:t>
            </w:r>
            <w:r w:rsidR="00E444F3">
              <w:rPr>
                <w:rFonts w:ascii="Times New Roman" w:eastAsia="Times New Roman" w:hAnsi="Times New Roman" w:cs="Times New Roman"/>
                <w:sz w:val="24"/>
                <w:szCs w:val="24"/>
              </w:rPr>
              <w:t>е закупок товаров, работ, услуг</w:t>
            </w:r>
            <w:r w:rsidR="00E444F3">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для обеспечения государственных и муниципальных нужд»;</w:t>
            </w:r>
          </w:p>
          <w:p w:rsidR="00224F1F" w:rsidRPr="0066408B"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обеспечивают на своих официальных сайтах в сети </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Интернет</w:t>
            </w:r>
            <w:r w:rsidR="009A11C5" w:rsidRPr="0066408B">
              <w:rPr>
                <w:rFonts w:ascii="Times New Roman" w:eastAsia="Times New Roman" w:hAnsi="Times New Roman" w:cs="Times New Roman"/>
                <w:sz w:val="24"/>
                <w:szCs w:val="24"/>
              </w:rPr>
              <w:t>»</w:t>
            </w:r>
            <w:r w:rsidRPr="0066408B">
              <w:rPr>
                <w:rFonts w:ascii="Times New Roman" w:eastAsia="Times New Roman" w:hAnsi="Times New Roman" w:cs="Times New Roman"/>
                <w:sz w:val="24"/>
                <w:szCs w:val="24"/>
              </w:rPr>
              <w:t xml:space="preserve"> техническую возможность выражения </w:t>
            </w:r>
            <w:r w:rsidRPr="0066408B">
              <w:rPr>
                <w:rFonts w:ascii="Times New Roman" w:eastAsia="Times New Roman" w:hAnsi="Times New Roman" w:cs="Times New Roman"/>
                <w:sz w:val="24"/>
                <w:szCs w:val="24"/>
              </w:rPr>
              <w:lastRenderedPageBreak/>
              <w:t>гражданами мнений о качестве условий оказания</w:t>
            </w:r>
            <w:r w:rsidRPr="0066408B">
              <w:rPr>
                <w:rFonts w:ascii="Arial" w:hAnsi="Arial" w:cs="Arial"/>
                <w:shd w:val="clear" w:color="auto" w:fill="FFFFFF"/>
              </w:rPr>
              <w:t xml:space="preserve"> </w:t>
            </w:r>
            <w:r w:rsidRPr="0066408B">
              <w:rPr>
                <w:rFonts w:ascii="Times New Roman" w:eastAsia="Times New Roman" w:hAnsi="Times New Roman" w:cs="Times New Roman"/>
                <w:sz w:val="24"/>
                <w:szCs w:val="24"/>
              </w:rPr>
              <w:t>услуг в подведомственных им организациях федерального уровня;</w:t>
            </w:r>
          </w:p>
          <w:p w:rsidR="00224F1F" w:rsidRPr="0066408B" w:rsidRDefault="00224F1F" w:rsidP="00D76BBA">
            <w:pPr>
              <w:pStyle w:val="18"/>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рассматривают информацию о результатах независимой оценки качества условий оказания услуг и вырабатывают меры по совершенствованию деятельности организаций, прошедших оценку, и оценке деятельности их руководителей;</w:t>
            </w:r>
          </w:p>
          <w:p w:rsidR="00224F1F" w:rsidRPr="0066408B" w:rsidRDefault="00224F1F" w:rsidP="00D76BBA">
            <w:pPr>
              <w:pStyle w:val="18"/>
              <w:widowControl w:val="0"/>
              <w:pBdr>
                <w:top w:val="nil"/>
                <w:left w:val="nil"/>
                <w:bottom w:val="nil"/>
                <w:right w:val="nil"/>
                <w:between w:val="nil"/>
              </w:pBdr>
              <w:spacing w:after="0" w:line="276" w:lineRule="auto"/>
              <w:jc w:val="both"/>
              <w:rPr>
                <w:sz w:val="24"/>
                <w:szCs w:val="24"/>
              </w:rPr>
            </w:pPr>
            <w:r w:rsidRPr="0066408B">
              <w:rPr>
                <w:rFonts w:ascii="Times New Roman" w:eastAsia="Times New Roman" w:hAnsi="Times New Roman" w:cs="Times New Roman"/>
                <w:sz w:val="24"/>
                <w:szCs w:val="24"/>
              </w:rPr>
              <w:t>размещают информацию о результатах НОК в организациях, подлежащих независимой оценке качества на федеральном уровне, на сайт</w:t>
            </w:r>
            <w:r w:rsidR="00FF5EDE" w:rsidRPr="0066408B">
              <w:rPr>
                <w:rFonts w:ascii="Times New Roman" w:eastAsia="Times New Roman" w:hAnsi="Times New Roman" w:cs="Times New Roman"/>
                <w:sz w:val="24"/>
                <w:szCs w:val="24"/>
              </w:rPr>
              <w:t>е</w:t>
            </w:r>
            <w:r w:rsidRPr="0066408B">
              <w:rPr>
                <w:rFonts w:ascii="Times New Roman" w:eastAsia="Times New Roman" w:hAnsi="Times New Roman" w:cs="Times New Roman"/>
                <w:sz w:val="24"/>
                <w:szCs w:val="24"/>
              </w:rPr>
              <w:t xml:space="preserve"> bus.gov.ru;</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принимают меры по устранению выявленных недостатков в подведомственных организациях федерального уровня по итогам проведения НОК;</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66408B">
              <w:rPr>
                <w:rFonts w:ascii="Times New Roman" w:eastAsia="Times New Roman" w:hAnsi="Times New Roman" w:cs="Times New Roman"/>
                <w:sz w:val="24"/>
                <w:szCs w:val="24"/>
              </w:rPr>
              <w:t>осуществляют контроль реализации мероприятий, включенных в планы по устранению недостатков, выявленных по результатам проведения НОК;</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66408B">
              <w:rPr>
                <w:rFonts w:ascii="Times New Roman" w:eastAsia="Times New Roman" w:hAnsi="Times New Roman" w:cs="Times New Roman"/>
                <w:sz w:val="24"/>
                <w:szCs w:val="24"/>
              </w:rPr>
              <w:t>взаимодействуют с другими федеральными органами исполнительной власти, в ведении которых находятся организации в сфере культуры, охраны здоровья, образования и социального обслуживания, а также органами исполнительной власти субъектов Российской Федерации по вопросам организации и проведения независимой оценки качества;</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осуществляют мониторинг проведения независимой оценки качества в субъектах Российской Федерации и рассматривают его итоги ежеквартально на заседаниях созданных при </w:t>
            </w:r>
            <w:r w:rsidR="00FF5EDE" w:rsidRPr="0066408B">
              <w:rPr>
                <w:rFonts w:ascii="Times New Roman" w:eastAsia="Times New Roman" w:hAnsi="Times New Roman" w:cs="Times New Roman"/>
                <w:sz w:val="24"/>
                <w:szCs w:val="24"/>
              </w:rPr>
              <w:t>них общественных советах по НОК</w:t>
            </w:r>
          </w:p>
          <w:p w:rsidR="00FF5EDE" w:rsidRPr="0066408B" w:rsidRDefault="00FF5EDE" w:rsidP="00D76BBA">
            <w:pPr>
              <w:pStyle w:val="18"/>
              <w:widowControl w:val="0"/>
              <w:pBdr>
                <w:top w:val="nil"/>
                <w:left w:val="nil"/>
                <w:bottom w:val="nil"/>
                <w:right w:val="nil"/>
                <w:between w:val="nil"/>
              </w:pBdr>
              <w:tabs>
                <w:tab w:val="left" w:pos="211"/>
              </w:tabs>
              <w:spacing w:after="0" w:line="276" w:lineRule="auto"/>
              <w:jc w:val="both"/>
              <w:rPr>
                <w:sz w:val="24"/>
                <w:szCs w:val="24"/>
              </w:rPr>
            </w:pPr>
          </w:p>
        </w:tc>
      </w:tr>
      <w:tr w:rsidR="00224F1F" w:rsidTr="00D76BBA">
        <w:tc>
          <w:tcPr>
            <w:tcW w:w="3544" w:type="dxa"/>
          </w:tcPr>
          <w:p w:rsidR="00224F1F" w:rsidRDefault="00224F1F" w:rsidP="00D76BBA">
            <w:pPr>
              <w:pStyle w:val="18"/>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Органы </w:t>
            </w:r>
            <w:r>
              <w:rPr>
                <w:rFonts w:ascii="Times New Roman" w:eastAsia="Times New Roman" w:hAnsi="Times New Roman" w:cs="Times New Roman"/>
                <w:color w:val="000000"/>
                <w:sz w:val="24"/>
                <w:szCs w:val="24"/>
                <w:highlight w:val="white"/>
              </w:rPr>
              <w:t>исполнительной власти федерального уровня,</w:t>
            </w:r>
            <w:r>
              <w:rPr>
                <w:rFonts w:ascii="Times New Roman" w:eastAsia="Times New Roman" w:hAnsi="Times New Roman" w:cs="Times New Roman"/>
                <w:color w:val="000000"/>
                <w:sz w:val="24"/>
                <w:szCs w:val="24"/>
              </w:rPr>
              <w:t xml:space="preserve"> имеющие подведомственные организации </w:t>
            </w:r>
            <w:r>
              <w:rPr>
                <w:rFonts w:ascii="Times New Roman" w:eastAsia="Times New Roman" w:hAnsi="Times New Roman" w:cs="Times New Roman"/>
                <w:color w:val="000000"/>
                <w:sz w:val="24"/>
                <w:szCs w:val="24"/>
                <w:highlight w:val="white"/>
              </w:rPr>
              <w:t>в сфере культуры, охраны здоровья, общего образования, высшего образования, социальной защиты</w:t>
            </w:r>
            <w:r w:rsidR="00FF5EDE">
              <w:rPr>
                <w:rFonts w:ascii="Times New Roman" w:eastAsia="Times New Roman" w:hAnsi="Times New Roman" w:cs="Times New Roman"/>
                <w:color w:val="000000"/>
                <w:sz w:val="24"/>
                <w:szCs w:val="24"/>
              </w:rPr>
              <w:br/>
            </w:r>
            <w:r w:rsidRPr="00F709A6">
              <w:rPr>
                <w:rFonts w:ascii="Times New Roman" w:eastAsia="Times New Roman" w:hAnsi="Times New Roman" w:cs="Times New Roman"/>
                <w:i/>
                <w:iCs/>
                <w:color w:val="000000"/>
                <w:sz w:val="24"/>
                <w:szCs w:val="24"/>
              </w:rPr>
              <w:t>(за исключением указанных выше)</w:t>
            </w:r>
          </w:p>
        </w:tc>
        <w:tc>
          <w:tcPr>
            <w:tcW w:w="5954" w:type="dxa"/>
          </w:tcPr>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взаимодействуют с федеральными органами исполнительной власти, </w:t>
            </w:r>
            <w:r w:rsidRPr="0066408B">
              <w:rPr>
                <w:rFonts w:ascii="Times New Roman" w:eastAsia="Times New Roman" w:hAnsi="Times New Roman" w:cs="Times New Roman"/>
                <w:sz w:val="24"/>
                <w:szCs w:val="24"/>
                <w:highlight w:val="white"/>
              </w:rPr>
              <w:t>осуществляющими функции по выработке и реализации государственной политики и нормативно-правовому регулированию в сфере культуры, охраны здоровья, общего образования, высшего образования, социальной защиты</w:t>
            </w:r>
            <w:r w:rsidRPr="0066408B">
              <w:rPr>
                <w:rFonts w:ascii="Times New Roman" w:eastAsia="Times New Roman" w:hAnsi="Times New Roman" w:cs="Times New Roman"/>
                <w:sz w:val="24"/>
                <w:szCs w:val="24"/>
              </w:rPr>
              <w:t xml:space="preserve"> населения, по вопросам проведения независимой оценки качества условий оказания услуг;</w:t>
            </w:r>
          </w:p>
          <w:p w:rsidR="009252BE" w:rsidRPr="0066408B" w:rsidRDefault="009252BE"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создают условия для проведения НОК в подведомственных организациях регионального и муниципального уровня;</w:t>
            </w:r>
          </w:p>
          <w:p w:rsidR="00FF5EDE"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содействуют федеральным органам исполнительной власти, </w:t>
            </w:r>
            <w:r w:rsidRPr="0066408B">
              <w:rPr>
                <w:rFonts w:ascii="Times New Roman" w:eastAsia="Times New Roman" w:hAnsi="Times New Roman" w:cs="Times New Roman"/>
                <w:sz w:val="24"/>
                <w:szCs w:val="24"/>
                <w:highlight w:val="white"/>
              </w:rPr>
              <w:t xml:space="preserve">осуществляющими функции по выработке и реализации государственной политики и нормативно-правовому регулированию в сфере культуры, охраны здоровья, общего образования, высшего образования, </w:t>
            </w:r>
            <w:r w:rsidRPr="0066408B">
              <w:rPr>
                <w:rFonts w:ascii="Times New Roman" w:eastAsia="Times New Roman" w:hAnsi="Times New Roman" w:cs="Times New Roman"/>
                <w:sz w:val="24"/>
                <w:szCs w:val="24"/>
                <w:highlight w:val="white"/>
              </w:rPr>
              <w:lastRenderedPageBreak/>
              <w:t>социальной защиты</w:t>
            </w:r>
            <w:r w:rsidRPr="0066408B">
              <w:rPr>
                <w:rFonts w:ascii="Times New Roman" w:eastAsia="Times New Roman" w:hAnsi="Times New Roman" w:cs="Times New Roman"/>
                <w:sz w:val="24"/>
                <w:szCs w:val="24"/>
              </w:rPr>
              <w:t xml:space="preserve"> населения, по вопросам проведения независимой оценки к</w:t>
            </w:r>
            <w:r w:rsidR="00E444F3">
              <w:rPr>
                <w:rFonts w:ascii="Times New Roman" w:eastAsia="Times New Roman" w:hAnsi="Times New Roman" w:cs="Times New Roman"/>
                <w:sz w:val="24"/>
                <w:szCs w:val="24"/>
              </w:rPr>
              <w:t>ачества условий оказания услуг,</w:t>
            </w:r>
            <w:r w:rsidR="00E444F3">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в проведении независимой оценки качества условий оказания услуг в подведомственных им организациях социа</w:t>
            </w:r>
            <w:r w:rsidR="00FF5EDE" w:rsidRPr="0066408B">
              <w:rPr>
                <w:rFonts w:ascii="Times New Roman" w:eastAsia="Times New Roman" w:hAnsi="Times New Roman" w:cs="Times New Roman"/>
                <w:sz w:val="24"/>
                <w:szCs w:val="24"/>
              </w:rPr>
              <w:t>льной сферы федерального уровня</w:t>
            </w:r>
          </w:p>
          <w:p w:rsidR="00224F1F" w:rsidRPr="0066408B"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 xml:space="preserve"> </w:t>
            </w:r>
          </w:p>
        </w:tc>
      </w:tr>
      <w:tr w:rsidR="00224F1F" w:rsidTr="00D76BBA">
        <w:tc>
          <w:tcPr>
            <w:tcW w:w="3544" w:type="dxa"/>
          </w:tcPr>
          <w:p w:rsidR="00224F1F" w:rsidRDefault="00224F1F" w:rsidP="00D76BBA">
            <w:pPr>
              <w:pStyle w:val="18"/>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Органы исполнительной власти субъектов Российской Федерации </w:t>
            </w:r>
          </w:p>
        </w:tc>
        <w:tc>
          <w:tcPr>
            <w:tcW w:w="5954" w:type="dxa"/>
          </w:tcPr>
          <w:p w:rsidR="00224F1F" w:rsidRPr="009252BE"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создают условия для проведения независимой оценки качества условий оказания услуг в организациях регионального (и, при необходимости, муниципального) уровня</w:t>
            </w:r>
            <w:r w:rsidR="00977EF1">
              <w:rPr>
                <w:rFonts w:ascii="Times New Roman" w:eastAsia="Times New Roman" w:hAnsi="Times New Roman" w:cs="Times New Roman"/>
                <w:color w:val="000000"/>
                <w:sz w:val="24"/>
                <w:szCs w:val="24"/>
              </w:rPr>
              <w:t>;</w:t>
            </w:r>
          </w:p>
          <w:p w:rsidR="00224F1F" w:rsidRPr="00F709A6"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обращаются с запросом в Общественную палату субъекта РФ о фо</w:t>
            </w:r>
            <w:r w:rsidR="00E444F3">
              <w:rPr>
                <w:rFonts w:ascii="Times New Roman" w:eastAsia="Times New Roman" w:hAnsi="Times New Roman" w:cs="Times New Roman"/>
                <w:color w:val="000000"/>
                <w:sz w:val="24"/>
                <w:szCs w:val="24"/>
              </w:rPr>
              <w:t>рмировании общественных советов</w:t>
            </w:r>
            <w:r w:rsidR="00E444F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проведению НОК на региональном уровне;</w:t>
            </w:r>
          </w:p>
          <w:p w:rsidR="00224F1F"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утверждают положение об Общественном </w:t>
            </w:r>
            <w:r w:rsidR="00E444F3">
              <w:rPr>
                <w:rFonts w:ascii="Times New Roman" w:eastAsia="Times New Roman" w:hAnsi="Times New Roman" w:cs="Times New Roman"/>
                <w:color w:val="000000"/>
                <w:sz w:val="24"/>
                <w:szCs w:val="24"/>
              </w:rPr>
              <w:t>совете</w:t>
            </w:r>
            <w:r w:rsidR="00E444F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при органе власти;</w:t>
            </w:r>
          </w:p>
          <w:p w:rsidR="00224F1F"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назначают должностных лиц, ответственных за размещение информации о результатах независимой оценки качества на </w:t>
            </w:r>
            <w:r w:rsidRPr="0066408B">
              <w:rPr>
                <w:rFonts w:ascii="Times New Roman" w:eastAsia="Times New Roman" w:hAnsi="Times New Roman" w:cs="Times New Roman"/>
                <w:sz w:val="24"/>
                <w:szCs w:val="24"/>
              </w:rPr>
              <w:t xml:space="preserve">сайте </w:t>
            </w:r>
            <w:r w:rsidR="00F81223" w:rsidRPr="0066408B">
              <w:rPr>
                <w:rFonts w:ascii="Times New Roman" w:eastAsia="Times New Roman" w:hAnsi="Times New Roman" w:cs="Times New Roman"/>
                <w:sz w:val="24"/>
                <w:szCs w:val="24"/>
              </w:rPr>
              <w:t>bus.gov.ru</w:t>
            </w:r>
            <w:r w:rsidRPr="0066408B">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w:t>
            </w:r>
          </w:p>
          <w:p w:rsidR="00224F1F"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осуществляют закупку работ и по итогам закупки заключение государственных контрактов на </w:t>
            </w:r>
            <w:r w:rsidRPr="003655D6">
              <w:rPr>
                <w:rFonts w:ascii="Times New Roman" w:eastAsia="Times New Roman" w:hAnsi="Times New Roman" w:cs="Times New Roman"/>
                <w:color w:val="000000"/>
                <w:sz w:val="24"/>
                <w:szCs w:val="24"/>
              </w:rPr>
              <w:t>выполнение</w:t>
            </w:r>
            <w:r>
              <w:rPr>
                <w:rFonts w:ascii="Times New Roman" w:eastAsia="Times New Roman" w:hAnsi="Times New Roman" w:cs="Times New Roman"/>
                <w:sz w:val="24"/>
                <w:szCs w:val="24"/>
              </w:rPr>
              <w:t xml:space="preserve">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с организацией, которая осуществляет сбор и обобщение информации о </w:t>
            </w:r>
            <w:r w:rsidR="00FF5EDE">
              <w:rPr>
                <w:rFonts w:ascii="Times New Roman" w:eastAsia="Times New Roman" w:hAnsi="Times New Roman" w:cs="Times New Roman"/>
                <w:sz w:val="24"/>
                <w:szCs w:val="24"/>
              </w:rPr>
              <w:t>качестве условий оказания услуг</w:t>
            </w:r>
            <w:r w:rsidR="00FF5ED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(далее </w:t>
            </w:r>
            <w:r w:rsidR="009A11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оператор) в соответствии с Феде</w:t>
            </w:r>
            <w:r w:rsidR="00FF5EDE">
              <w:rPr>
                <w:rFonts w:ascii="Times New Roman" w:eastAsia="Times New Roman" w:hAnsi="Times New Roman" w:cs="Times New Roman"/>
                <w:sz w:val="24"/>
                <w:szCs w:val="24"/>
              </w:rPr>
              <w:t xml:space="preserve">ральным законом № 44-ФЗ от 5 </w:t>
            </w:r>
            <w:r w:rsidR="00FF5EDE" w:rsidRPr="00F444BD">
              <w:rPr>
                <w:rFonts w:ascii="Times New Roman" w:eastAsia="Times New Roman" w:hAnsi="Times New Roman" w:cs="Times New Roman"/>
                <w:sz w:val="24"/>
                <w:szCs w:val="24"/>
              </w:rPr>
              <w:t xml:space="preserve">апреля </w:t>
            </w:r>
            <w:r w:rsidRPr="00F444BD">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г. «О контрактной системе в сфере закупок товаров, работ, услуг для </w:t>
            </w:r>
            <w:r w:rsidRPr="00E444F3">
              <w:rPr>
                <w:rFonts w:ascii="Times New Roman" w:eastAsia="Times New Roman" w:hAnsi="Times New Roman" w:cs="Times New Roman"/>
                <w:spacing w:val="-2"/>
                <w:sz w:val="24"/>
                <w:szCs w:val="24"/>
              </w:rPr>
              <w:t>обеспечения государственных и муниципальных нужд»;</w:t>
            </w:r>
          </w:p>
          <w:p w:rsidR="00224F1F"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034507">
              <w:rPr>
                <w:rFonts w:ascii="Times New Roman" w:eastAsia="Times New Roman" w:hAnsi="Times New Roman" w:cs="Times New Roman"/>
                <w:sz w:val="24"/>
                <w:szCs w:val="24"/>
              </w:rPr>
              <w:t xml:space="preserve">обеспечивают на своих официальных сайтах в сети </w:t>
            </w:r>
            <w:r w:rsidR="009A11C5">
              <w:rPr>
                <w:rFonts w:ascii="Times New Roman" w:eastAsia="Times New Roman" w:hAnsi="Times New Roman" w:cs="Times New Roman"/>
                <w:sz w:val="24"/>
                <w:szCs w:val="24"/>
              </w:rPr>
              <w:t>«</w:t>
            </w:r>
            <w:r w:rsidRPr="00034507">
              <w:rPr>
                <w:rFonts w:ascii="Times New Roman" w:eastAsia="Times New Roman" w:hAnsi="Times New Roman" w:cs="Times New Roman"/>
                <w:sz w:val="24"/>
                <w:szCs w:val="24"/>
              </w:rPr>
              <w:t>Интернет</w:t>
            </w:r>
            <w:r w:rsidR="009A11C5">
              <w:rPr>
                <w:rFonts w:ascii="Times New Roman" w:eastAsia="Times New Roman" w:hAnsi="Times New Roman" w:cs="Times New Roman"/>
                <w:sz w:val="24"/>
                <w:szCs w:val="24"/>
              </w:rPr>
              <w:t>»</w:t>
            </w:r>
            <w:r w:rsidRPr="00034507">
              <w:rPr>
                <w:rFonts w:ascii="Times New Roman" w:eastAsia="Times New Roman" w:hAnsi="Times New Roman" w:cs="Times New Roman"/>
                <w:sz w:val="24"/>
                <w:szCs w:val="24"/>
              </w:rPr>
              <w:t xml:space="preserve"> техническую возможность выражения гражданами мнений о качестве условий оказания</w:t>
            </w:r>
            <w:r>
              <w:rPr>
                <w:rFonts w:ascii="Arial" w:hAnsi="Arial" w:cs="Arial"/>
                <w:color w:val="444444"/>
                <w:shd w:val="clear" w:color="auto" w:fill="FFFFFF"/>
              </w:rPr>
              <w:t xml:space="preserve"> </w:t>
            </w:r>
            <w:r w:rsidRPr="00034507">
              <w:rPr>
                <w:rFonts w:ascii="Times New Roman" w:eastAsia="Times New Roman" w:hAnsi="Times New Roman" w:cs="Times New Roman"/>
                <w:color w:val="000000"/>
                <w:sz w:val="24"/>
                <w:szCs w:val="24"/>
              </w:rPr>
              <w:t>услуг</w:t>
            </w:r>
            <w:r>
              <w:rPr>
                <w:rFonts w:ascii="Times New Roman" w:eastAsia="Times New Roman" w:hAnsi="Times New Roman" w:cs="Times New Roman"/>
                <w:color w:val="000000"/>
                <w:sz w:val="24"/>
                <w:szCs w:val="24"/>
              </w:rPr>
              <w:t xml:space="preserve"> в организациях, подлежащих НОК;</w:t>
            </w:r>
          </w:p>
          <w:p w:rsidR="00224F1F" w:rsidRPr="00034507" w:rsidRDefault="00224F1F" w:rsidP="00D76BBA">
            <w:pPr>
              <w:pStyle w:val="18"/>
              <w:widowControl w:val="0"/>
              <w:pBdr>
                <w:top w:val="nil"/>
                <w:left w:val="nil"/>
                <w:bottom w:val="nil"/>
                <w:right w:val="nil"/>
                <w:between w:val="nil"/>
              </w:pBdr>
              <w:tabs>
                <w:tab w:val="left" w:pos="27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w:t>
            </w:r>
            <w:r w:rsidRPr="00034507">
              <w:rPr>
                <w:rFonts w:ascii="Times New Roman" w:eastAsia="Times New Roman" w:hAnsi="Times New Roman" w:cs="Times New Roman"/>
                <w:color w:val="000000"/>
                <w:sz w:val="24"/>
                <w:szCs w:val="24"/>
              </w:rPr>
              <w:t>информаци</w:t>
            </w:r>
            <w:r>
              <w:rPr>
                <w:rFonts w:ascii="Times New Roman" w:eastAsia="Times New Roman" w:hAnsi="Times New Roman" w:cs="Times New Roman"/>
                <w:color w:val="000000"/>
                <w:sz w:val="24"/>
                <w:szCs w:val="24"/>
              </w:rPr>
              <w:t>ю</w:t>
            </w:r>
            <w:r w:rsidRPr="00034507">
              <w:rPr>
                <w:rFonts w:ascii="Times New Roman" w:eastAsia="Times New Roman" w:hAnsi="Times New Roman" w:cs="Times New Roman"/>
                <w:color w:val="000000"/>
                <w:sz w:val="24"/>
                <w:szCs w:val="24"/>
              </w:rPr>
              <w:t xml:space="preserve"> о результатах </w:t>
            </w:r>
            <w:r w:rsidRPr="00034507">
              <w:rPr>
                <w:rFonts w:ascii="Times New Roman" w:eastAsia="Times New Roman" w:hAnsi="Times New Roman" w:cs="Times New Roman"/>
                <w:color w:val="000000"/>
                <w:sz w:val="24"/>
                <w:szCs w:val="24"/>
              </w:rPr>
              <w:lastRenderedPageBreak/>
              <w:t>независимой оценки качества условий оказания услуг и выраб</w:t>
            </w:r>
            <w:r>
              <w:rPr>
                <w:rFonts w:ascii="Times New Roman" w:eastAsia="Times New Roman" w:hAnsi="Times New Roman" w:cs="Times New Roman"/>
                <w:color w:val="000000"/>
                <w:sz w:val="24"/>
                <w:szCs w:val="24"/>
              </w:rPr>
              <w:t>а</w:t>
            </w:r>
            <w:r w:rsidRPr="00034507">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ывают </w:t>
            </w:r>
            <w:r w:rsidRPr="00034507">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z w:val="24"/>
                <w:szCs w:val="24"/>
              </w:rPr>
              <w:t>ы</w:t>
            </w:r>
            <w:r w:rsidRPr="00034507">
              <w:rPr>
                <w:rFonts w:ascii="Times New Roman" w:eastAsia="Times New Roman" w:hAnsi="Times New Roman" w:cs="Times New Roman"/>
                <w:color w:val="000000"/>
                <w:sz w:val="24"/>
                <w:szCs w:val="24"/>
              </w:rPr>
              <w:t xml:space="preserve"> по совершенствованию деятельности</w:t>
            </w:r>
            <w:r>
              <w:rPr>
                <w:rFonts w:ascii="Times New Roman" w:eastAsia="Times New Roman" w:hAnsi="Times New Roman" w:cs="Times New Roman"/>
                <w:color w:val="000000"/>
                <w:sz w:val="24"/>
                <w:szCs w:val="24"/>
              </w:rPr>
              <w:t xml:space="preserve"> организаций, прошедших оценку, и</w:t>
            </w:r>
            <w:r w:rsidRPr="00034507">
              <w:rPr>
                <w:rFonts w:ascii="Times New Roman" w:eastAsia="Times New Roman" w:hAnsi="Times New Roman" w:cs="Times New Roman"/>
                <w:color w:val="000000"/>
                <w:sz w:val="24"/>
                <w:szCs w:val="24"/>
              </w:rPr>
              <w:t xml:space="preserve"> оценке деятельности их руководителей</w:t>
            </w:r>
            <w:r>
              <w:rPr>
                <w:rFonts w:ascii="Times New Roman" w:eastAsia="Times New Roman" w:hAnsi="Times New Roman" w:cs="Times New Roman"/>
                <w:color w:val="000000"/>
                <w:sz w:val="24"/>
                <w:szCs w:val="24"/>
              </w:rPr>
              <w:t>;</w:t>
            </w:r>
          </w:p>
          <w:p w:rsidR="00224F1F" w:rsidRPr="00F709A6" w:rsidRDefault="00224F1F" w:rsidP="00D76BBA">
            <w:pPr>
              <w:pStyle w:val="18"/>
              <w:widowControl w:val="0"/>
              <w:pBdr>
                <w:top w:val="nil"/>
                <w:left w:val="nil"/>
                <w:bottom w:val="nil"/>
                <w:right w:val="nil"/>
                <w:between w:val="nil"/>
              </w:pBdr>
              <w:tabs>
                <w:tab w:val="left" w:pos="278"/>
              </w:tabs>
              <w:spacing w:after="0" w:line="276" w:lineRule="auto"/>
              <w:jc w:val="both"/>
              <w:rPr>
                <w:color w:val="000000"/>
                <w:sz w:val="24"/>
                <w:szCs w:val="24"/>
              </w:rPr>
            </w:pPr>
            <w:r w:rsidRPr="003655D6">
              <w:rPr>
                <w:rFonts w:ascii="Times New Roman" w:eastAsia="Times New Roman" w:hAnsi="Times New Roman" w:cs="Times New Roman"/>
                <w:color w:val="000000"/>
                <w:sz w:val="24"/>
                <w:szCs w:val="24"/>
              </w:rPr>
              <w:t xml:space="preserve">размещают информацию о результатах НОК на официальном </w:t>
            </w:r>
            <w:r w:rsidRPr="00F444BD">
              <w:rPr>
                <w:rFonts w:ascii="Times New Roman" w:eastAsia="Times New Roman" w:hAnsi="Times New Roman" w:cs="Times New Roman"/>
                <w:sz w:val="24"/>
                <w:szCs w:val="24"/>
              </w:rPr>
              <w:t xml:space="preserve">сайте </w:t>
            </w:r>
            <w:r w:rsidR="00FF5EDE" w:rsidRPr="00F444BD">
              <w:rPr>
                <w:rFonts w:ascii="Times New Roman" w:eastAsia="Times New Roman" w:hAnsi="Times New Roman" w:cs="Times New Roman"/>
                <w:sz w:val="24"/>
                <w:szCs w:val="24"/>
              </w:rPr>
              <w:t>сайт</w:t>
            </w:r>
            <w:r w:rsidR="00F444BD" w:rsidRPr="00F444BD">
              <w:rPr>
                <w:rFonts w:ascii="Times New Roman" w:eastAsia="Times New Roman" w:hAnsi="Times New Roman" w:cs="Times New Roman"/>
                <w:sz w:val="24"/>
                <w:szCs w:val="24"/>
              </w:rPr>
              <w:t>е</w:t>
            </w:r>
            <w:r w:rsidR="00FF5EDE" w:rsidRPr="00F444BD">
              <w:rPr>
                <w:rFonts w:ascii="Times New Roman" w:eastAsia="Times New Roman" w:hAnsi="Times New Roman" w:cs="Times New Roman"/>
                <w:sz w:val="24"/>
                <w:szCs w:val="24"/>
              </w:rPr>
              <w:t xml:space="preserve"> </w:t>
            </w:r>
            <w:r w:rsidRPr="00F444BD">
              <w:rPr>
                <w:rFonts w:ascii="Times New Roman" w:eastAsia="Times New Roman" w:hAnsi="Times New Roman" w:cs="Times New Roman"/>
                <w:sz w:val="24"/>
                <w:szCs w:val="24"/>
              </w:rPr>
              <w:t>bus</w:t>
            </w:r>
            <w:r w:rsidRPr="003655D6">
              <w:rPr>
                <w:rFonts w:ascii="Times New Roman" w:eastAsia="Times New Roman" w:hAnsi="Times New Roman" w:cs="Times New Roman"/>
                <w:color w:val="000000"/>
                <w:sz w:val="24"/>
                <w:szCs w:val="24"/>
              </w:rPr>
              <w:t>.gov.ru</w:t>
            </w:r>
            <w:r w:rsidR="00FF5EDE">
              <w:rPr>
                <w:rFonts w:ascii="Times New Roman" w:eastAsia="Times New Roman" w:hAnsi="Times New Roman" w:cs="Times New Roman"/>
                <w:color w:val="000000"/>
                <w:sz w:val="24"/>
                <w:szCs w:val="24"/>
              </w:rPr>
              <w:t>)</w:t>
            </w:r>
            <w:r w:rsidRPr="003655D6">
              <w:rPr>
                <w:rFonts w:ascii="Times New Roman" w:eastAsia="Times New Roman" w:hAnsi="Times New Roman" w:cs="Times New Roman"/>
                <w:color w:val="000000"/>
                <w:sz w:val="24"/>
                <w:szCs w:val="24"/>
              </w:rPr>
              <w:t>;</w:t>
            </w:r>
            <w:r w:rsidR="00527A86">
              <w:rPr>
                <w:rFonts w:ascii="Times New Roman" w:eastAsia="Times New Roman" w:hAnsi="Times New Roman" w:cs="Times New Roman"/>
                <w:color w:val="000000"/>
                <w:sz w:val="24"/>
                <w:szCs w:val="24"/>
              </w:rPr>
              <w:t xml:space="preserve"> </w:t>
            </w:r>
          </w:p>
          <w:p w:rsidR="00224F1F" w:rsidRPr="00F709A6"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sidRPr="00F709A6">
              <w:rPr>
                <w:rFonts w:ascii="Times New Roman" w:eastAsia="Times New Roman" w:hAnsi="Times New Roman" w:cs="Times New Roman"/>
                <w:color w:val="000000"/>
                <w:sz w:val="24"/>
                <w:szCs w:val="24"/>
              </w:rPr>
              <w:t>принимают меры по устранению выявленных недостатков в организациях социальной серы, подлежащих оценке на уровне субъектов Российской Федерации;</w:t>
            </w:r>
          </w:p>
          <w:p w:rsidR="00224F1F" w:rsidRPr="003655D6"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осуществляют контроль реализации мероприятий, включенных в планы по устранению недостатков, выявленных по результатам проведения НОК;</w:t>
            </w:r>
          </w:p>
          <w:p w:rsidR="00224F1F" w:rsidRDefault="00224F1F" w:rsidP="00D76BBA">
            <w:pPr>
              <w:pStyle w:val="18"/>
              <w:widowControl w:val="0"/>
              <w:pBdr>
                <w:top w:val="nil"/>
                <w:left w:val="nil"/>
                <w:bottom w:val="nil"/>
                <w:right w:val="nil"/>
                <w:between w:val="nil"/>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взаимодействуют с уполномоченными федеральными органами исполнительной власти в соответствующей области социально</w:t>
            </w:r>
            <w:r w:rsidR="00E444F3">
              <w:rPr>
                <w:rFonts w:ascii="Times New Roman" w:eastAsia="Times New Roman" w:hAnsi="Times New Roman" w:cs="Times New Roman"/>
                <w:color w:val="000000"/>
                <w:sz w:val="24"/>
                <w:szCs w:val="24"/>
              </w:rPr>
              <w:t>й сферы по вопросам организации</w:t>
            </w:r>
            <w:r w:rsidR="00E444F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проведени</w:t>
            </w:r>
            <w:r w:rsidR="00527A86">
              <w:rPr>
                <w:rFonts w:ascii="Times New Roman" w:eastAsia="Times New Roman" w:hAnsi="Times New Roman" w:cs="Times New Roman"/>
                <w:color w:val="000000"/>
                <w:sz w:val="24"/>
                <w:szCs w:val="24"/>
              </w:rPr>
              <w:t>я независимой оценки качества</w:t>
            </w:r>
          </w:p>
        </w:tc>
      </w:tr>
      <w:tr w:rsidR="00224F1F" w:rsidTr="00D76BBA">
        <w:tc>
          <w:tcPr>
            <w:tcW w:w="3544" w:type="dxa"/>
          </w:tcPr>
          <w:p w:rsidR="00224F1F" w:rsidRDefault="00224F1F" w:rsidP="00D76BBA">
            <w:pPr>
              <w:pStyle w:val="18"/>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Органы местного самоу</w:t>
            </w:r>
            <w:r w:rsidR="00E90B24">
              <w:rPr>
                <w:rFonts w:ascii="Times New Roman" w:eastAsia="Times New Roman" w:hAnsi="Times New Roman" w:cs="Times New Roman"/>
                <w:color w:val="000000"/>
                <w:sz w:val="24"/>
                <w:szCs w:val="24"/>
              </w:rPr>
              <w:t>правления муниципальных районов</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городских округов</w:t>
            </w:r>
          </w:p>
        </w:tc>
        <w:tc>
          <w:tcPr>
            <w:tcW w:w="5954" w:type="dxa"/>
          </w:tcPr>
          <w:p w:rsidR="00224F1F"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создают условия для проведения независимой оценки качества условий оказания услуг в отношении организаций социальной сферы на муниципальном уровне</w:t>
            </w:r>
            <w:r w:rsidR="00F81223">
              <w:rPr>
                <w:rFonts w:ascii="Times New Roman" w:eastAsia="Times New Roman" w:hAnsi="Times New Roman" w:cs="Times New Roman"/>
                <w:color w:val="000000"/>
                <w:sz w:val="24"/>
                <w:szCs w:val="24"/>
              </w:rPr>
              <w:t>;</w:t>
            </w:r>
          </w:p>
          <w:p w:rsidR="00224F1F" w:rsidRPr="00F709A6"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Pr>
                <w:rFonts w:ascii="Times New Roman" w:eastAsia="Times New Roman" w:hAnsi="Times New Roman" w:cs="Times New Roman"/>
                <w:color w:val="000000"/>
                <w:sz w:val="24"/>
                <w:szCs w:val="24"/>
              </w:rPr>
              <w:t>обращаются с</w:t>
            </w:r>
            <w:r w:rsidR="00E90B24">
              <w:rPr>
                <w:rFonts w:ascii="Times New Roman" w:eastAsia="Times New Roman" w:hAnsi="Times New Roman" w:cs="Times New Roman"/>
                <w:color w:val="000000"/>
                <w:sz w:val="24"/>
                <w:szCs w:val="24"/>
              </w:rPr>
              <w:t xml:space="preserve"> запросом в Общественную палату </w:t>
            </w:r>
            <w:r>
              <w:rPr>
                <w:rFonts w:ascii="Times New Roman" w:eastAsia="Times New Roman" w:hAnsi="Times New Roman" w:cs="Times New Roman"/>
                <w:color w:val="000000"/>
                <w:sz w:val="24"/>
                <w:szCs w:val="24"/>
              </w:rPr>
              <w:t>на формирование общественных советов по проведению НОК на муниципальном уровне;</w:t>
            </w:r>
          </w:p>
          <w:p w:rsidR="00224F1F" w:rsidRPr="0066408B"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Pr>
                <w:rFonts w:ascii="Times New Roman" w:eastAsia="Times New Roman" w:hAnsi="Times New Roman" w:cs="Times New Roman"/>
                <w:color w:val="000000"/>
                <w:sz w:val="24"/>
                <w:szCs w:val="24"/>
              </w:rPr>
              <w:t xml:space="preserve">утверждают положение об Общественном совете по НОК </w:t>
            </w:r>
            <w:r w:rsidRPr="0066408B">
              <w:rPr>
                <w:rFonts w:ascii="Times New Roman" w:eastAsia="Times New Roman" w:hAnsi="Times New Roman" w:cs="Times New Roman"/>
                <w:sz w:val="24"/>
                <w:szCs w:val="24"/>
              </w:rPr>
              <w:t xml:space="preserve">при органе </w:t>
            </w:r>
            <w:r w:rsidR="00F81223" w:rsidRPr="0066408B">
              <w:rPr>
                <w:rFonts w:ascii="Times New Roman" w:eastAsia="Times New Roman" w:hAnsi="Times New Roman" w:cs="Times New Roman"/>
                <w:sz w:val="24"/>
                <w:szCs w:val="24"/>
              </w:rPr>
              <w:t>местного самоуправления</w:t>
            </w:r>
            <w:r w:rsidRPr="0066408B">
              <w:rPr>
                <w:rFonts w:ascii="Times New Roman" w:eastAsia="Times New Roman" w:hAnsi="Times New Roman" w:cs="Times New Roman"/>
                <w:sz w:val="24"/>
                <w:szCs w:val="24"/>
              </w:rPr>
              <w:t>;</w:t>
            </w:r>
          </w:p>
          <w:p w:rsidR="00224F1F" w:rsidRDefault="00224F1F" w:rsidP="00D76BBA">
            <w:pPr>
              <w:pStyle w:val="18"/>
              <w:widowControl w:val="0"/>
              <w:pBdr>
                <w:top w:val="nil"/>
                <w:left w:val="nil"/>
                <w:bottom w:val="nil"/>
                <w:right w:val="nil"/>
                <w:between w:val="nil"/>
              </w:pBdr>
              <w:tabs>
                <w:tab w:val="left" w:pos="0"/>
              </w:tabs>
              <w:spacing w:after="0" w:line="276" w:lineRule="auto"/>
              <w:jc w:val="both"/>
              <w:rPr>
                <w:color w:val="000000"/>
                <w:sz w:val="24"/>
                <w:szCs w:val="24"/>
              </w:rPr>
            </w:pPr>
            <w:r w:rsidRPr="0066408B">
              <w:rPr>
                <w:rFonts w:ascii="Times New Roman" w:eastAsia="Times New Roman" w:hAnsi="Times New Roman" w:cs="Times New Roman"/>
                <w:sz w:val="24"/>
                <w:szCs w:val="24"/>
              </w:rPr>
              <w:t>назначают должностных лиц, ответственных</w:t>
            </w:r>
            <w:r>
              <w:rPr>
                <w:rFonts w:ascii="Times New Roman" w:eastAsia="Times New Roman" w:hAnsi="Times New Roman" w:cs="Times New Roman"/>
                <w:color w:val="000000"/>
                <w:sz w:val="24"/>
                <w:szCs w:val="24"/>
              </w:rPr>
              <w:t xml:space="preserve"> за размещение информации о результатах независимо</w:t>
            </w:r>
            <w:r w:rsidR="0066408B">
              <w:rPr>
                <w:rFonts w:ascii="Times New Roman" w:eastAsia="Times New Roman" w:hAnsi="Times New Roman" w:cs="Times New Roman"/>
                <w:color w:val="000000"/>
                <w:sz w:val="24"/>
                <w:szCs w:val="24"/>
              </w:rPr>
              <w:t>й оценки качества на</w:t>
            </w:r>
            <w:r>
              <w:rPr>
                <w:rFonts w:ascii="Times New Roman" w:eastAsia="Times New Roman" w:hAnsi="Times New Roman" w:cs="Times New Roman"/>
                <w:color w:val="000000"/>
                <w:sz w:val="24"/>
                <w:szCs w:val="24"/>
              </w:rPr>
              <w:t xml:space="preserve"> </w:t>
            </w:r>
            <w:r w:rsidR="0021546D">
              <w:rPr>
                <w:rFonts w:ascii="Times New Roman" w:eastAsia="Times New Roman" w:hAnsi="Times New Roman" w:cs="Times New Roman"/>
                <w:color w:val="000000"/>
                <w:sz w:val="24"/>
                <w:szCs w:val="24"/>
              </w:rPr>
              <w:t xml:space="preserve">официальном </w:t>
            </w:r>
            <w:r>
              <w:rPr>
                <w:rFonts w:ascii="Times New Roman" w:eastAsia="Times New Roman" w:hAnsi="Times New Roman" w:cs="Times New Roman"/>
                <w:color w:val="000000"/>
                <w:sz w:val="24"/>
                <w:szCs w:val="24"/>
              </w:rPr>
              <w:t>сайте</w:t>
            </w:r>
            <w:r w:rsidR="0066408B">
              <w:rPr>
                <w:rFonts w:ascii="Times New Roman" w:eastAsia="Times New Roman" w:hAnsi="Times New Roman" w:cs="Times New Roman"/>
                <w:color w:val="000000"/>
                <w:sz w:val="24"/>
                <w:szCs w:val="24"/>
              </w:rPr>
              <w:t xml:space="preserve"> </w:t>
            </w:r>
            <w:r w:rsidR="0066408B">
              <w:rPr>
                <w:rFonts w:ascii="Times New Roman" w:eastAsia="Times New Roman" w:hAnsi="Times New Roman" w:cs="Times New Roman"/>
                <w:color w:val="000000"/>
                <w:sz w:val="24"/>
                <w:szCs w:val="24"/>
                <w:lang w:val="en-US"/>
              </w:rPr>
              <w:t>bus</w:t>
            </w:r>
            <w:r w:rsidR="0066408B" w:rsidRPr="0066408B">
              <w:rPr>
                <w:rFonts w:ascii="Times New Roman" w:eastAsia="Times New Roman" w:hAnsi="Times New Roman" w:cs="Times New Roman"/>
                <w:color w:val="000000"/>
                <w:sz w:val="24"/>
                <w:szCs w:val="24"/>
              </w:rPr>
              <w:t>.</w:t>
            </w:r>
            <w:r w:rsidR="0066408B">
              <w:rPr>
                <w:rFonts w:ascii="Times New Roman" w:eastAsia="Times New Roman" w:hAnsi="Times New Roman" w:cs="Times New Roman"/>
                <w:color w:val="000000"/>
                <w:sz w:val="24"/>
                <w:szCs w:val="24"/>
                <w:lang w:val="en-US"/>
              </w:rPr>
              <w:t>gov</w:t>
            </w:r>
            <w:r w:rsidR="0066408B" w:rsidRPr="0066408B">
              <w:rPr>
                <w:rFonts w:ascii="Times New Roman" w:eastAsia="Times New Roman" w:hAnsi="Times New Roman" w:cs="Times New Roman"/>
                <w:color w:val="000000"/>
                <w:sz w:val="24"/>
                <w:szCs w:val="24"/>
              </w:rPr>
              <w:t>.</w:t>
            </w:r>
            <w:r w:rsidR="0066408B">
              <w:rPr>
                <w:rFonts w:ascii="Times New Roman" w:eastAsia="Times New Roman" w:hAnsi="Times New Roman" w:cs="Times New Roman"/>
                <w:color w:val="000000"/>
                <w:sz w:val="24"/>
                <w:szCs w:val="24"/>
                <w:lang w:val="en-US"/>
              </w:rPr>
              <w:t>ru</w:t>
            </w:r>
            <w:r w:rsidR="00E90B24">
              <w:rPr>
                <w:rFonts w:ascii="Times New Roman" w:eastAsia="Times New Roman" w:hAnsi="Times New Roman" w:cs="Times New Roman"/>
                <w:color w:val="000000"/>
                <w:sz w:val="24"/>
                <w:szCs w:val="24"/>
              </w:rPr>
              <w:t>,</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а также за достоверн</w:t>
            </w:r>
            <w:r w:rsidR="00E90B24">
              <w:rPr>
                <w:rFonts w:ascii="Times New Roman" w:eastAsia="Times New Roman" w:hAnsi="Times New Roman" w:cs="Times New Roman"/>
                <w:color w:val="000000"/>
                <w:sz w:val="24"/>
                <w:szCs w:val="24"/>
              </w:rPr>
              <w:t>ость, полноту и своевременность</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ее размещения, за ведение мониторинга посещений гражданами о</w:t>
            </w:r>
            <w:r w:rsidR="00E90B24">
              <w:rPr>
                <w:rFonts w:ascii="Times New Roman" w:eastAsia="Times New Roman" w:hAnsi="Times New Roman" w:cs="Times New Roman"/>
                <w:color w:val="000000"/>
                <w:sz w:val="24"/>
                <w:szCs w:val="24"/>
              </w:rPr>
              <w:t>фициального сайта и их отзывов,</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за организацию работы по устранению выявленных недостатков и информирование на официальном сайте граждан о принятых мерах</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w:t>
            </w:r>
          </w:p>
          <w:p w:rsidR="00224F1F" w:rsidRDefault="00224F1F" w:rsidP="00D76BBA">
            <w:pPr>
              <w:pStyle w:val="18"/>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осуществляют закупку работ и по итогам закупки заключение муниципальных </w:t>
            </w:r>
            <w:r w:rsidRPr="00F709A6">
              <w:rPr>
                <w:rFonts w:ascii="Times New Roman" w:eastAsia="Times New Roman" w:hAnsi="Times New Roman" w:cs="Times New Roman"/>
                <w:color w:val="000000"/>
                <w:sz w:val="24"/>
                <w:szCs w:val="24"/>
              </w:rPr>
              <w:t>контрактов</w:t>
            </w:r>
            <w:r>
              <w:rPr>
                <w:rFonts w:ascii="Times New Roman" w:eastAsia="Times New Roman" w:hAnsi="Times New Roman" w:cs="Times New Roman"/>
                <w:sz w:val="24"/>
                <w:szCs w:val="24"/>
              </w:rPr>
              <w:t xml:space="preserve">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w:t>
            </w:r>
            <w:r w:rsidR="0066408B">
              <w:rPr>
                <w:rFonts w:ascii="Times New Roman" w:eastAsia="Times New Roman" w:hAnsi="Times New Roman" w:cs="Times New Roman"/>
                <w:sz w:val="24"/>
                <w:szCs w:val="24"/>
              </w:rPr>
              <w:t>живания</w:t>
            </w:r>
            <w:r w:rsidR="00E90B24">
              <w:rPr>
                <w:rFonts w:ascii="Times New Roman" w:eastAsia="Times New Roman" w:hAnsi="Times New Roman" w:cs="Times New Roman"/>
                <w:sz w:val="24"/>
                <w:szCs w:val="24"/>
              </w:rPr>
              <w:t xml:space="preserve"> с оператором</w:t>
            </w:r>
            <w:r w:rsidR="00E90B24">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в соответствии с Феде</w:t>
            </w:r>
            <w:r w:rsidR="00E90B24">
              <w:rPr>
                <w:rFonts w:ascii="Times New Roman" w:eastAsia="Times New Roman" w:hAnsi="Times New Roman" w:cs="Times New Roman"/>
                <w:sz w:val="24"/>
                <w:szCs w:val="24"/>
              </w:rPr>
              <w:t>ральным законом № 44-ФЗ</w:t>
            </w:r>
            <w:r w:rsidR="00E90B24">
              <w:rPr>
                <w:rFonts w:ascii="Times New Roman" w:eastAsia="Times New Roman" w:hAnsi="Times New Roman" w:cs="Times New Roman"/>
                <w:sz w:val="24"/>
                <w:szCs w:val="24"/>
              </w:rPr>
              <w:br/>
            </w:r>
            <w:r w:rsidR="00527A86">
              <w:rPr>
                <w:rFonts w:ascii="Times New Roman" w:eastAsia="Times New Roman" w:hAnsi="Times New Roman" w:cs="Times New Roman"/>
                <w:sz w:val="24"/>
                <w:szCs w:val="24"/>
              </w:rPr>
              <w:t xml:space="preserve">от 5 </w:t>
            </w:r>
            <w:r w:rsidR="00527A86" w:rsidRPr="0066408B">
              <w:rPr>
                <w:rFonts w:ascii="Times New Roman" w:eastAsia="Times New Roman" w:hAnsi="Times New Roman" w:cs="Times New Roman"/>
                <w:sz w:val="24"/>
                <w:szCs w:val="24"/>
              </w:rPr>
              <w:t>апреля</w:t>
            </w:r>
            <w:r w:rsidR="0066408B" w:rsidRPr="0066408B">
              <w:rPr>
                <w:rFonts w:ascii="Times New Roman" w:eastAsia="Times New Roman" w:hAnsi="Times New Roman" w:cs="Times New Roman"/>
                <w:sz w:val="24"/>
                <w:szCs w:val="24"/>
              </w:rPr>
              <w:t xml:space="preserve"> 2013</w:t>
            </w:r>
            <w:r w:rsidR="0066408B">
              <w:rPr>
                <w:rFonts w:ascii="Times New Roman" w:eastAsia="Times New Roman" w:hAnsi="Times New Roman" w:cs="Times New Roman"/>
                <w:sz w:val="24"/>
                <w:szCs w:val="24"/>
              </w:rPr>
              <w:t xml:space="preserve"> г.</w:t>
            </w:r>
            <w:r w:rsidR="00F444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224F1F" w:rsidRPr="00034507" w:rsidRDefault="00224F1F" w:rsidP="00D76BBA">
            <w:pPr>
              <w:pStyle w:val="18"/>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w:t>
            </w:r>
            <w:r w:rsidRPr="00034507">
              <w:rPr>
                <w:rFonts w:ascii="Times New Roman" w:eastAsia="Times New Roman" w:hAnsi="Times New Roman" w:cs="Times New Roman"/>
                <w:color w:val="000000"/>
                <w:sz w:val="24"/>
                <w:szCs w:val="24"/>
              </w:rPr>
              <w:t>информаци</w:t>
            </w:r>
            <w:r>
              <w:rPr>
                <w:rFonts w:ascii="Times New Roman" w:eastAsia="Times New Roman" w:hAnsi="Times New Roman" w:cs="Times New Roman"/>
                <w:color w:val="000000"/>
                <w:sz w:val="24"/>
                <w:szCs w:val="24"/>
              </w:rPr>
              <w:t>ю</w:t>
            </w:r>
            <w:r w:rsidRPr="00034507">
              <w:rPr>
                <w:rFonts w:ascii="Times New Roman" w:eastAsia="Times New Roman" w:hAnsi="Times New Roman" w:cs="Times New Roman"/>
                <w:color w:val="000000"/>
                <w:sz w:val="24"/>
                <w:szCs w:val="24"/>
              </w:rPr>
              <w:t xml:space="preserve"> о результатах независимой оценки качества условий оказания услуг и выраб</w:t>
            </w:r>
            <w:r>
              <w:rPr>
                <w:rFonts w:ascii="Times New Roman" w:eastAsia="Times New Roman" w:hAnsi="Times New Roman" w:cs="Times New Roman"/>
                <w:color w:val="000000"/>
                <w:sz w:val="24"/>
                <w:szCs w:val="24"/>
              </w:rPr>
              <w:t>а</w:t>
            </w:r>
            <w:r w:rsidRPr="00034507">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ывают </w:t>
            </w:r>
            <w:r w:rsidRPr="00034507">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z w:val="24"/>
                <w:szCs w:val="24"/>
              </w:rPr>
              <w:t>ы</w:t>
            </w:r>
            <w:r w:rsidRPr="00034507">
              <w:rPr>
                <w:rFonts w:ascii="Times New Roman" w:eastAsia="Times New Roman" w:hAnsi="Times New Roman" w:cs="Times New Roman"/>
                <w:color w:val="000000"/>
                <w:sz w:val="24"/>
                <w:szCs w:val="24"/>
              </w:rPr>
              <w:t xml:space="preserve"> по совершенствованию деятельности</w:t>
            </w:r>
            <w:r>
              <w:rPr>
                <w:rFonts w:ascii="Times New Roman" w:eastAsia="Times New Roman" w:hAnsi="Times New Roman" w:cs="Times New Roman"/>
                <w:color w:val="000000"/>
                <w:sz w:val="24"/>
                <w:szCs w:val="24"/>
              </w:rPr>
              <w:t xml:space="preserve"> организаций, прошедших оценку, и</w:t>
            </w:r>
            <w:r w:rsidRPr="00034507">
              <w:rPr>
                <w:rFonts w:ascii="Times New Roman" w:eastAsia="Times New Roman" w:hAnsi="Times New Roman" w:cs="Times New Roman"/>
                <w:color w:val="000000"/>
                <w:sz w:val="24"/>
                <w:szCs w:val="24"/>
              </w:rPr>
              <w:t xml:space="preserve"> оценке деятельности их руководителей</w:t>
            </w:r>
            <w:r>
              <w:rPr>
                <w:rFonts w:ascii="Times New Roman" w:eastAsia="Times New Roman" w:hAnsi="Times New Roman" w:cs="Times New Roman"/>
                <w:color w:val="000000"/>
                <w:sz w:val="24"/>
                <w:szCs w:val="24"/>
              </w:rPr>
              <w:t>;</w:t>
            </w:r>
          </w:p>
          <w:p w:rsidR="00224F1F" w:rsidRPr="0066408B" w:rsidRDefault="00224F1F" w:rsidP="00D76BBA">
            <w:pPr>
              <w:pStyle w:val="18"/>
              <w:widowControl w:val="0"/>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размеща</w:t>
            </w:r>
            <w:r w:rsidR="00E90B24">
              <w:rPr>
                <w:rFonts w:ascii="Times New Roman" w:eastAsia="Times New Roman" w:hAnsi="Times New Roman" w:cs="Times New Roman"/>
                <w:color w:val="000000"/>
                <w:sz w:val="24"/>
                <w:szCs w:val="24"/>
              </w:rPr>
              <w:t>ют информацию о результатах НОК</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официальном </w:t>
            </w:r>
            <w:r w:rsidRPr="0066408B">
              <w:rPr>
                <w:rFonts w:ascii="Times New Roman" w:eastAsia="Times New Roman" w:hAnsi="Times New Roman" w:cs="Times New Roman"/>
                <w:sz w:val="24"/>
                <w:szCs w:val="24"/>
              </w:rPr>
              <w:t>сайте</w:t>
            </w:r>
            <w:r w:rsidR="0066408B" w:rsidRPr="0066408B">
              <w:rPr>
                <w:rFonts w:ascii="Times New Roman" w:eastAsia="Times New Roman" w:hAnsi="Times New Roman" w:cs="Times New Roman"/>
                <w:sz w:val="24"/>
                <w:szCs w:val="24"/>
              </w:rPr>
              <w:t xml:space="preserve"> </w:t>
            </w:r>
            <w:r w:rsidR="0066408B">
              <w:rPr>
                <w:rFonts w:ascii="Times New Roman" w:eastAsia="Times New Roman" w:hAnsi="Times New Roman" w:cs="Times New Roman"/>
                <w:sz w:val="24"/>
                <w:szCs w:val="24"/>
              </w:rPr>
              <w:t>bus.gov.ru</w:t>
            </w:r>
            <w:r w:rsidRPr="0066408B">
              <w:rPr>
                <w:rFonts w:ascii="Times New Roman" w:eastAsia="Times New Roman" w:hAnsi="Times New Roman" w:cs="Times New Roman"/>
                <w:sz w:val="24"/>
                <w:szCs w:val="24"/>
              </w:rPr>
              <w:t>;</w:t>
            </w:r>
          </w:p>
          <w:p w:rsidR="00224F1F"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sidRPr="00E90B24">
              <w:rPr>
                <w:rFonts w:ascii="Times New Roman" w:eastAsia="Times New Roman" w:hAnsi="Times New Roman" w:cs="Times New Roman"/>
                <w:color w:val="000000"/>
                <w:spacing w:val="-6"/>
                <w:sz w:val="24"/>
                <w:szCs w:val="24"/>
              </w:rPr>
              <w:t>принимают меры по устранению выявленных недостатков</w:t>
            </w:r>
            <w:r>
              <w:rPr>
                <w:rFonts w:ascii="Times New Roman" w:eastAsia="Times New Roman" w:hAnsi="Times New Roman" w:cs="Times New Roman"/>
                <w:color w:val="000000"/>
                <w:sz w:val="24"/>
                <w:szCs w:val="24"/>
              </w:rPr>
              <w:t xml:space="preserve"> в организациях социальной серы, подлежащих оценке на уровне муниципальных образований;</w:t>
            </w:r>
          </w:p>
          <w:p w:rsidR="00224F1F" w:rsidRPr="003655D6" w:rsidRDefault="00224F1F"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осуществляют контроль реализации мероприятий, включенных в планы по устранению недостатков, выявленных по результатам проведения НОК; </w:t>
            </w:r>
          </w:p>
          <w:p w:rsidR="00224F1F"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взаимодействуют с уполномоченными органами государственной власти субъекта Российской Федерации по вопросам организации и проведе</w:t>
            </w:r>
            <w:r w:rsidR="00527A86">
              <w:rPr>
                <w:rFonts w:ascii="Times New Roman" w:eastAsia="Times New Roman" w:hAnsi="Times New Roman" w:cs="Times New Roman"/>
                <w:color w:val="000000"/>
                <w:sz w:val="24"/>
                <w:szCs w:val="24"/>
              </w:rPr>
              <w:t>ния независимой оценки качества</w:t>
            </w:r>
          </w:p>
          <w:p w:rsidR="00527A86" w:rsidRDefault="00527A86" w:rsidP="00D76BBA">
            <w:pPr>
              <w:pStyle w:val="18"/>
              <w:widowControl w:val="0"/>
              <w:pBdr>
                <w:top w:val="nil"/>
                <w:left w:val="nil"/>
                <w:bottom w:val="nil"/>
                <w:right w:val="nil"/>
                <w:between w:val="nil"/>
              </w:pBdr>
              <w:tabs>
                <w:tab w:val="left" w:pos="211"/>
              </w:tabs>
              <w:spacing w:after="0" w:line="276" w:lineRule="auto"/>
              <w:jc w:val="both"/>
              <w:rPr>
                <w:color w:val="000000"/>
                <w:sz w:val="24"/>
                <w:szCs w:val="24"/>
              </w:rPr>
            </w:pPr>
          </w:p>
        </w:tc>
      </w:tr>
    </w:tbl>
    <w:tbl>
      <w:tblPr>
        <w:tblStyle w:val="StGen0"/>
        <w:tblW w:w="9498" w:type="dxa"/>
        <w:tblInd w:w="-1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firstRow="0" w:lastRow="0" w:firstColumn="0" w:lastColumn="0" w:noHBand="0" w:noVBand="1"/>
      </w:tblPr>
      <w:tblGrid>
        <w:gridCol w:w="3544"/>
        <w:gridCol w:w="5954"/>
      </w:tblGrid>
      <w:tr w:rsidR="00176556">
        <w:tc>
          <w:tcPr>
            <w:tcW w:w="3544" w:type="dxa"/>
          </w:tcPr>
          <w:p w:rsidR="00176556" w:rsidRPr="001C0C4F" w:rsidRDefault="00850659">
            <w:pPr>
              <w:widowControl w:val="0"/>
              <w:spacing w:line="276" w:lineRule="auto"/>
              <w:rPr>
                <w:rFonts w:ascii="Times New Roman" w:eastAsia="Times New Roman" w:hAnsi="Times New Roman" w:cs="Times New Roman"/>
                <w:sz w:val="24"/>
                <w:szCs w:val="24"/>
              </w:rPr>
            </w:pPr>
            <w:r w:rsidRPr="001C0C4F">
              <w:rPr>
                <w:rFonts w:ascii="Times New Roman" w:eastAsia="Times New Roman" w:hAnsi="Times New Roman" w:cs="Times New Roman"/>
                <w:sz w:val="24"/>
                <w:szCs w:val="24"/>
              </w:rPr>
              <w:lastRenderedPageBreak/>
              <w:t xml:space="preserve">Общественные палаты (Общественная палата Российской Федерации, общественные палаты субъектов Российской </w:t>
            </w:r>
            <w:r w:rsidR="00527A86">
              <w:rPr>
                <w:rFonts w:ascii="Times New Roman" w:eastAsia="Times New Roman" w:hAnsi="Times New Roman" w:cs="Times New Roman"/>
                <w:sz w:val="24"/>
                <w:szCs w:val="24"/>
              </w:rPr>
              <w:t xml:space="preserve">Федерации, общественные </w:t>
            </w:r>
            <w:r w:rsidRPr="001C0C4F">
              <w:rPr>
                <w:rFonts w:ascii="Times New Roman" w:eastAsia="Times New Roman" w:hAnsi="Times New Roman" w:cs="Times New Roman"/>
                <w:sz w:val="24"/>
                <w:szCs w:val="24"/>
              </w:rPr>
              <w:t>палаты (советы) муниципальных образований)</w:t>
            </w: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1C0C4F">
              <w:rPr>
                <w:rFonts w:ascii="Times New Roman" w:eastAsia="Times New Roman" w:hAnsi="Times New Roman" w:cs="Times New Roman"/>
                <w:sz w:val="24"/>
                <w:szCs w:val="24"/>
              </w:rPr>
              <w:t xml:space="preserve">формируют общественные советы по НОК на соответствующем уровне </w:t>
            </w:r>
            <w:r w:rsidR="009A11C5">
              <w:rPr>
                <w:rFonts w:ascii="Times New Roman" w:eastAsia="Times New Roman" w:hAnsi="Times New Roman" w:cs="Times New Roman"/>
                <w:sz w:val="24"/>
                <w:szCs w:val="24"/>
              </w:rPr>
              <w:t>–</w:t>
            </w:r>
            <w:r w:rsidRPr="001C0C4F">
              <w:rPr>
                <w:rFonts w:ascii="Times New Roman" w:eastAsia="Times New Roman" w:hAnsi="Times New Roman" w:cs="Times New Roman"/>
                <w:sz w:val="24"/>
                <w:szCs w:val="24"/>
              </w:rPr>
              <w:t xml:space="preserve"> федеральном, региональном или муниципальном (по обращению органов государственной вл</w:t>
            </w:r>
            <w:r w:rsidR="00E90B24">
              <w:rPr>
                <w:rFonts w:ascii="Times New Roman" w:eastAsia="Times New Roman" w:hAnsi="Times New Roman" w:cs="Times New Roman"/>
                <w:sz w:val="24"/>
                <w:szCs w:val="24"/>
              </w:rPr>
              <w:t>асти и местного самоуправления)</w:t>
            </w:r>
            <w:r w:rsidR="00E90B24">
              <w:rPr>
                <w:rFonts w:ascii="Times New Roman" w:eastAsia="Times New Roman" w:hAnsi="Times New Roman" w:cs="Times New Roman"/>
                <w:sz w:val="24"/>
                <w:szCs w:val="24"/>
              </w:rPr>
              <w:br/>
            </w:r>
            <w:r w:rsidRPr="001C0C4F">
              <w:rPr>
                <w:rFonts w:ascii="Times New Roman" w:eastAsia="Times New Roman" w:hAnsi="Times New Roman" w:cs="Times New Roman"/>
                <w:sz w:val="24"/>
                <w:szCs w:val="24"/>
              </w:rPr>
              <w:t>и утверждают их состав</w:t>
            </w:r>
            <w:r w:rsidRPr="001C0C4F">
              <w:rPr>
                <w:rFonts w:ascii="Times New Roman" w:eastAsia="Times New Roman" w:hAnsi="Times New Roman" w:cs="Times New Roman"/>
                <w:sz w:val="24"/>
                <w:szCs w:val="24"/>
                <w:vertAlign w:val="superscript"/>
              </w:rPr>
              <w:footnoteReference w:id="4"/>
            </w:r>
            <w:r w:rsidRPr="001C0C4F">
              <w:rPr>
                <w:rFonts w:ascii="Times New Roman" w:eastAsia="Times New Roman" w:hAnsi="Times New Roman" w:cs="Times New Roman"/>
                <w:sz w:val="24"/>
                <w:szCs w:val="24"/>
              </w:rPr>
              <w:t>;</w:t>
            </w:r>
          </w:p>
          <w:p w:rsidR="007D6997" w:rsidRPr="0066408B"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информируют органы государственной власти и местного самоуправления о составах созданных при этих органах общественных советов по проведению независимой оценки качества;</w:t>
            </w:r>
          </w:p>
          <w:p w:rsidR="00176556" w:rsidRPr="001C0C4F"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sz w:val="24"/>
                <w:szCs w:val="24"/>
              </w:rPr>
            </w:pPr>
            <w:r w:rsidRPr="001C0C4F">
              <w:rPr>
                <w:rFonts w:ascii="Times New Roman" w:eastAsia="Times New Roman" w:hAnsi="Times New Roman" w:cs="Times New Roman"/>
                <w:sz w:val="24"/>
                <w:szCs w:val="24"/>
              </w:rPr>
              <w:t>могут привлекаться к работе общественных советов по НОК для обсуждения и формирования результатов проведе</w:t>
            </w:r>
            <w:r w:rsidR="00527A86">
              <w:rPr>
                <w:rFonts w:ascii="Times New Roman" w:eastAsia="Times New Roman" w:hAnsi="Times New Roman" w:cs="Times New Roman"/>
                <w:sz w:val="24"/>
                <w:szCs w:val="24"/>
              </w:rPr>
              <w:t>ния независимой оценки качества</w:t>
            </w: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Общественные советы по НОК при органах государственной власти и муниципальных образованиях</w:t>
            </w:r>
          </w:p>
          <w:p w:rsidR="00176556" w:rsidRDefault="00176556">
            <w:pPr>
              <w:widowControl w:val="0"/>
              <w:spacing w:line="276" w:lineRule="auto"/>
              <w:rPr>
                <w:rFonts w:ascii="Times New Roman" w:eastAsia="Times New Roman" w:hAnsi="Times New Roman" w:cs="Times New Roman"/>
                <w:color w:val="000000"/>
                <w:sz w:val="24"/>
                <w:szCs w:val="24"/>
              </w:rPr>
            </w:pPr>
          </w:p>
          <w:p w:rsidR="00176556" w:rsidRDefault="00176556">
            <w:pPr>
              <w:widowControl w:val="0"/>
              <w:spacing w:line="276" w:lineRule="auto"/>
              <w:rPr>
                <w:rFonts w:ascii="Times New Roman" w:eastAsia="Times New Roman" w:hAnsi="Times New Roman" w:cs="Times New Roman"/>
                <w:color w:val="000000"/>
                <w:sz w:val="24"/>
                <w:szCs w:val="24"/>
              </w:rPr>
            </w:pP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утверждают порядок и сроки проведения независимой оценки качества на соответствующем уровне;</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формируют перечень организаций, в отношении которых проводится независимая оценка на соответ</w:t>
            </w:r>
            <w:r w:rsidR="00527A86">
              <w:rPr>
                <w:rFonts w:ascii="Times New Roman" w:eastAsia="Times New Roman" w:hAnsi="Times New Roman" w:cs="Times New Roman"/>
                <w:color w:val="000000"/>
                <w:sz w:val="24"/>
                <w:szCs w:val="24"/>
              </w:rPr>
              <w:t xml:space="preserve">ствующем </w:t>
            </w:r>
            <w:r w:rsidR="00527A86" w:rsidRPr="0066408B">
              <w:rPr>
                <w:rFonts w:ascii="Times New Roman" w:eastAsia="Times New Roman" w:hAnsi="Times New Roman" w:cs="Times New Roman"/>
                <w:sz w:val="24"/>
                <w:szCs w:val="24"/>
              </w:rPr>
              <w:t>уровне;</w:t>
            </w:r>
            <w:r w:rsidRPr="00527A86">
              <w:rPr>
                <w:rFonts w:ascii="Times New Roman" w:eastAsia="Times New Roman" w:hAnsi="Times New Roman" w:cs="Times New Roman"/>
                <w:color w:val="7030A0"/>
                <w:sz w:val="24"/>
                <w:szCs w:val="24"/>
              </w:rPr>
              <w:t xml:space="preserve"> </w:t>
            </w:r>
          </w:p>
          <w:p w:rsidR="00176556" w:rsidRPr="0085490A" w:rsidRDefault="00850659" w:rsidP="0085490A">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 xml:space="preserve">принимают участие в рассмотрении проектов документации о закупке работ, услуг, а также проектов государственных контрактов на выполнение работ, </w:t>
            </w:r>
            <w:r>
              <w:rPr>
                <w:rFonts w:ascii="Times New Roman" w:eastAsia="Times New Roman" w:hAnsi="Times New Roman" w:cs="Times New Roman"/>
                <w:color w:val="000000"/>
                <w:sz w:val="24"/>
                <w:szCs w:val="24"/>
              </w:rPr>
              <w:lastRenderedPageBreak/>
              <w:t xml:space="preserve">оказание услуг </w:t>
            </w:r>
            <w:r w:rsidR="00E90B24">
              <w:rPr>
                <w:rFonts w:ascii="Times New Roman" w:eastAsia="Times New Roman" w:hAnsi="Times New Roman" w:cs="Times New Roman"/>
                <w:color w:val="000000"/>
                <w:sz w:val="24"/>
                <w:szCs w:val="24"/>
              </w:rPr>
              <w:t>по сбору и обобщению информации</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качестве услов</w:t>
            </w:r>
            <w:r w:rsidR="00E90B24">
              <w:rPr>
                <w:rFonts w:ascii="Times New Roman" w:eastAsia="Times New Roman" w:hAnsi="Times New Roman" w:cs="Times New Roman"/>
                <w:color w:val="000000"/>
                <w:sz w:val="24"/>
                <w:szCs w:val="24"/>
              </w:rPr>
              <w:t>ий оказания услуг организациями</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сфере культуры, охраны здоровья, образования, социального обслуживания и федеральными учреждениями медико-социальной экспертизы, заключаемых органом исполнительной власти с оператором в соответствии с Федеральным законом</w:t>
            </w:r>
            <w:r w:rsidR="00527A86">
              <w:rPr>
                <w:rFonts w:ascii="Times New Roman" w:eastAsia="Times New Roman" w:hAnsi="Times New Roman" w:cs="Times New Roman"/>
                <w:color w:val="000000"/>
                <w:sz w:val="24"/>
                <w:szCs w:val="24"/>
              </w:rPr>
              <w:br/>
              <w:t xml:space="preserve">от 5 апреля </w:t>
            </w:r>
            <w:r w:rsidR="0085490A" w:rsidRPr="0085490A">
              <w:rPr>
                <w:rFonts w:ascii="Times New Roman" w:eastAsia="Times New Roman" w:hAnsi="Times New Roman" w:cs="Times New Roman"/>
                <w:color w:val="000000"/>
                <w:sz w:val="24"/>
                <w:szCs w:val="24"/>
              </w:rPr>
              <w:t xml:space="preserve">2013 г. </w:t>
            </w:r>
            <w:r w:rsidR="00E90B24">
              <w:rPr>
                <w:rFonts w:ascii="Times New Roman" w:eastAsia="Times New Roman" w:hAnsi="Times New Roman" w:cs="Times New Roman"/>
                <w:color w:val="000000"/>
                <w:sz w:val="24"/>
                <w:szCs w:val="24"/>
              </w:rPr>
              <w:t>№ 44-ФЗ «О контрактной системе</w:t>
            </w:r>
            <w:r w:rsidR="00E90B24">
              <w:rPr>
                <w:rFonts w:ascii="Times New Roman" w:eastAsia="Times New Roman" w:hAnsi="Times New Roman" w:cs="Times New Roman"/>
                <w:color w:val="000000"/>
                <w:sz w:val="24"/>
                <w:szCs w:val="24"/>
              </w:rPr>
              <w:br/>
            </w:r>
            <w:r w:rsidRPr="0085490A">
              <w:rPr>
                <w:rFonts w:ascii="Times New Roman" w:eastAsia="Times New Roman" w:hAnsi="Times New Roman" w:cs="Times New Roman"/>
                <w:color w:val="000000"/>
                <w:sz w:val="24"/>
                <w:szCs w:val="24"/>
              </w:rPr>
              <w:t>в сфере закупок товаров, работ, услуг для обеспечения государственных и муниципальных нужд»;</w:t>
            </w:r>
          </w:p>
          <w:p w:rsidR="00176556" w:rsidRPr="0021546D"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Pr>
                <w:rFonts w:ascii="Times New Roman" w:eastAsia="Times New Roman" w:hAnsi="Times New Roman" w:cs="Times New Roman"/>
                <w:color w:val="000000"/>
                <w:sz w:val="24"/>
                <w:szCs w:val="24"/>
              </w:rPr>
              <w:t>о</w:t>
            </w:r>
            <w:r w:rsidR="0085490A">
              <w:rPr>
                <w:rFonts w:ascii="Times New Roman" w:eastAsia="Times New Roman" w:hAnsi="Times New Roman" w:cs="Times New Roman"/>
                <w:color w:val="000000"/>
                <w:sz w:val="24"/>
                <w:szCs w:val="24"/>
              </w:rPr>
              <w:t xml:space="preserve">существляют </w:t>
            </w:r>
            <w:r>
              <w:rPr>
                <w:rFonts w:ascii="Times New Roman" w:eastAsia="Times New Roman" w:hAnsi="Times New Roman" w:cs="Times New Roman"/>
                <w:color w:val="000000"/>
                <w:sz w:val="24"/>
                <w:szCs w:val="24"/>
              </w:rPr>
              <w:t>выезды в организации социальной сферы с целью непосредственно проведения не</w:t>
            </w:r>
            <w:r w:rsidR="00527A86">
              <w:rPr>
                <w:rFonts w:ascii="Times New Roman" w:eastAsia="Times New Roman" w:hAnsi="Times New Roman" w:cs="Times New Roman"/>
                <w:color w:val="000000"/>
                <w:sz w:val="24"/>
                <w:szCs w:val="24"/>
              </w:rPr>
              <w:t xml:space="preserve">зависимой оценки качества </w:t>
            </w:r>
            <w:r w:rsidR="00527A86" w:rsidRPr="0021546D">
              <w:rPr>
                <w:rFonts w:ascii="Times New Roman" w:eastAsia="Times New Roman" w:hAnsi="Times New Roman" w:cs="Times New Roman"/>
                <w:sz w:val="24"/>
                <w:szCs w:val="24"/>
              </w:rPr>
              <w:t>услуг;</w:t>
            </w:r>
            <w:r w:rsidRPr="0021546D">
              <w:rPr>
                <w:rFonts w:ascii="Times New Roman" w:eastAsia="Times New Roman" w:hAnsi="Times New Roman" w:cs="Times New Roman"/>
                <w:sz w:val="24"/>
                <w:szCs w:val="24"/>
              </w:rPr>
              <w:t xml:space="preserve"> </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рассматривают информацию о качестве условий оказания услуг, представленную оператором;</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проводят независимую оценку качества условий оказания услуг</w:t>
            </w:r>
            <w:r w:rsidR="00527A86">
              <w:rPr>
                <w:rFonts w:ascii="Times New Roman" w:eastAsia="Times New Roman" w:hAnsi="Times New Roman" w:cs="Times New Roman"/>
                <w:color w:val="000000"/>
                <w:sz w:val="24"/>
                <w:szCs w:val="24"/>
              </w:rPr>
              <w:t xml:space="preserve"> организациями социальной сферы</w:t>
            </w:r>
            <w:r w:rsidR="00527A8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основе информации, представленной оператором и/или с учетом сведений, полученных во время выезда в организации;</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вырабатывают предложения по улучшению качества деятельности организаций.</w:t>
            </w:r>
          </w:p>
          <w:p w:rsidR="00527A8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Сведения об общественном совете по НОК размещаются на официальном сайте уполномоченным органом власти </w:t>
            </w:r>
            <w:r w:rsidRPr="0066408B">
              <w:rPr>
                <w:rFonts w:ascii="Times New Roman" w:eastAsia="Times New Roman" w:hAnsi="Times New Roman" w:cs="Times New Roman"/>
                <w:sz w:val="24"/>
                <w:szCs w:val="24"/>
              </w:rPr>
              <w:t xml:space="preserve">в </w:t>
            </w:r>
            <w:r w:rsidR="00F81223" w:rsidRPr="0066408B">
              <w:rPr>
                <w:rFonts w:ascii="Times New Roman" w:eastAsia="Times New Roman" w:hAnsi="Times New Roman" w:cs="Times New Roman"/>
                <w:sz w:val="24"/>
                <w:szCs w:val="24"/>
              </w:rPr>
              <w:t>Личном кабинете Уполномоченного органа</w:t>
            </w:r>
            <w:r w:rsidRPr="0066408B">
              <w:rPr>
                <w:rFonts w:ascii="Times New Roman" w:eastAsia="Times New Roman" w:hAnsi="Times New Roman" w:cs="Times New Roman"/>
                <w:sz w:val="24"/>
                <w:szCs w:val="24"/>
              </w:rPr>
              <w:t>. Сведения об общественном совете</w:t>
            </w:r>
            <w:r>
              <w:rPr>
                <w:rFonts w:ascii="Times New Roman" w:eastAsia="Times New Roman" w:hAnsi="Times New Roman" w:cs="Times New Roman"/>
                <w:color w:val="000000"/>
                <w:sz w:val="24"/>
                <w:szCs w:val="24"/>
              </w:rPr>
              <w:t xml:space="preserve"> по НОК должны быть сохранены, подписаны э</w:t>
            </w:r>
            <w:r w:rsidR="00527A86">
              <w:rPr>
                <w:rFonts w:ascii="Times New Roman" w:eastAsia="Times New Roman" w:hAnsi="Times New Roman" w:cs="Times New Roman"/>
                <w:color w:val="000000"/>
                <w:sz w:val="24"/>
                <w:szCs w:val="24"/>
              </w:rPr>
              <w:t>лектронной подписью и размещены</w:t>
            </w: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Общественные советы по НОК при государственных организациях социальной </w:t>
            </w:r>
            <w:r>
              <w:rPr>
                <w:rFonts w:ascii="Times New Roman" w:eastAsia="Times New Roman" w:hAnsi="Times New Roman" w:cs="Times New Roman"/>
                <w:sz w:val="24"/>
                <w:szCs w:val="24"/>
              </w:rPr>
              <w:t>сферы (могут создаваться при необходимости, согласно Федеральному закону</w:t>
            </w:r>
            <w:r w:rsidR="00527A86">
              <w:rPr>
                <w:rFonts w:ascii="Times New Roman" w:eastAsia="Times New Roman" w:hAnsi="Times New Roman" w:cs="Times New Roman"/>
                <w:sz w:val="24"/>
                <w:szCs w:val="24"/>
              </w:rPr>
              <w:t xml:space="preserve"> Российской Федерации </w:t>
            </w:r>
            <w:r w:rsidR="00527A86">
              <w:rPr>
                <w:rFonts w:ascii="Times New Roman" w:eastAsia="Times New Roman" w:hAnsi="Times New Roman" w:cs="Times New Roman"/>
                <w:sz w:val="24"/>
                <w:szCs w:val="24"/>
              </w:rPr>
              <w:br/>
              <w:t xml:space="preserve">от 21 июля </w:t>
            </w:r>
            <w:r>
              <w:rPr>
                <w:rFonts w:ascii="Times New Roman" w:eastAsia="Times New Roman" w:hAnsi="Times New Roman" w:cs="Times New Roman"/>
                <w:sz w:val="24"/>
                <w:szCs w:val="24"/>
              </w:rPr>
              <w:t xml:space="preserve">2014 г. № 212-ФЗ </w:t>
            </w:r>
            <w:r>
              <w:rPr>
                <w:rFonts w:ascii="Times New Roman" w:eastAsia="Times New Roman" w:hAnsi="Times New Roman" w:cs="Times New Roman"/>
                <w:sz w:val="24"/>
                <w:szCs w:val="24"/>
              </w:rPr>
              <w:br/>
              <w:t>«Об основах общественного контроля»</w:t>
            </w:r>
          </w:p>
          <w:p w:rsidR="00176556" w:rsidRDefault="00850659">
            <w:pPr>
              <w:tabs>
                <w:tab w:val="left" w:pos="21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 xml:space="preserve">создаются (могут создаваться) из числа представителей общественных организаций, профессиональных </w:t>
            </w:r>
            <w:r w:rsidRPr="00527A86">
              <w:rPr>
                <w:rFonts w:ascii="Times New Roman" w:eastAsia="Times New Roman" w:hAnsi="Times New Roman" w:cs="Times New Roman"/>
                <w:color w:val="000000"/>
                <w:spacing w:val="-6"/>
                <w:sz w:val="24"/>
                <w:szCs w:val="24"/>
              </w:rPr>
              <w:t>ассоциаций, общественных движений, профессиональных</w:t>
            </w:r>
            <w:r>
              <w:rPr>
                <w:rFonts w:ascii="Times New Roman" w:eastAsia="Times New Roman" w:hAnsi="Times New Roman" w:cs="Times New Roman"/>
                <w:color w:val="000000"/>
                <w:sz w:val="24"/>
                <w:szCs w:val="24"/>
              </w:rPr>
              <w:t xml:space="preserve"> ассоциаций и независимых экспертов из профсообщества в целях содействия проведению НОК и развитию организаций социальной сферы;</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участвуют в проведении мероприятий в рамках независимой оценки качества совместно с оператором и Общественным советом по НОК на федеральном, региональном или муниципальном уровне;</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готовят предложения по улучшению условий оказания услуг в организации, представляют их оператору и в Общественный совет по НОК (далее также ОС</w:t>
            </w:r>
            <w:r w:rsidR="00B50EB2">
              <w:rPr>
                <w:rFonts w:ascii="Times New Roman" w:eastAsia="Times New Roman" w:hAnsi="Times New Roman" w:cs="Times New Roman"/>
                <w:color w:val="000000"/>
                <w:sz w:val="24"/>
                <w:szCs w:val="24"/>
              </w:rPr>
              <w:t xml:space="preserve"> по НОК</w:t>
            </w:r>
            <w:r>
              <w:rPr>
                <w:rFonts w:ascii="Times New Roman" w:eastAsia="Times New Roman" w:hAnsi="Times New Roman" w:cs="Times New Roman"/>
                <w:color w:val="000000"/>
                <w:sz w:val="24"/>
                <w:szCs w:val="24"/>
              </w:rPr>
              <w:t>) соответствующего уро</w:t>
            </w:r>
            <w:r w:rsidR="00527A86">
              <w:rPr>
                <w:rFonts w:ascii="Times New Roman" w:eastAsia="Times New Roman" w:hAnsi="Times New Roman" w:cs="Times New Roman"/>
                <w:color w:val="000000"/>
                <w:sz w:val="24"/>
                <w:szCs w:val="24"/>
              </w:rPr>
              <w:t>вня и содействуют их реализации</w:t>
            </w: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Операторы</w:t>
            </w: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 xml:space="preserve">проводят сбор и обобщение информации о качестве </w:t>
            </w:r>
            <w:r>
              <w:rPr>
                <w:rFonts w:ascii="Times New Roman" w:eastAsia="Times New Roman" w:hAnsi="Times New Roman" w:cs="Times New Roman"/>
                <w:color w:val="000000"/>
                <w:sz w:val="24"/>
                <w:szCs w:val="24"/>
              </w:rPr>
              <w:lastRenderedPageBreak/>
              <w:t>условий оказания услуг: анализ сайтов организаций, опрос получателей услуг, контрольные мероприятия в организациях социальной сферы для выявления наличия и функционирования условий оказания услуг, в соответствии с нормативными требованиями;</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формируют отчет по итогам сбора и обобщения информации и представляют его заказчи</w:t>
            </w:r>
            <w:r w:rsidR="00024A91">
              <w:rPr>
                <w:rFonts w:ascii="Times New Roman" w:eastAsia="Times New Roman" w:hAnsi="Times New Roman" w:cs="Times New Roman"/>
                <w:color w:val="000000"/>
                <w:sz w:val="24"/>
                <w:szCs w:val="24"/>
              </w:rPr>
              <w:t>ку</w:t>
            </w:r>
          </w:p>
        </w:tc>
      </w:tr>
      <w:tr w:rsidR="00176556">
        <w:tc>
          <w:tcPr>
            <w:tcW w:w="3544" w:type="dxa"/>
          </w:tcPr>
          <w:p w:rsidR="00176556" w:rsidRPr="0066408B" w:rsidRDefault="00AD08CF">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Организации социальной сферы </w:t>
            </w:r>
            <w:r w:rsidR="00527A86" w:rsidRPr="0066408B">
              <w:rPr>
                <w:rFonts w:ascii="Times New Roman" w:eastAsia="Times New Roman" w:hAnsi="Times New Roman" w:cs="Times New Roman"/>
                <w:i/>
                <w:sz w:val="24"/>
                <w:szCs w:val="24"/>
              </w:rPr>
              <w:t xml:space="preserve">  </w:t>
            </w:r>
          </w:p>
        </w:tc>
        <w:tc>
          <w:tcPr>
            <w:tcW w:w="5954" w:type="dxa"/>
          </w:tcPr>
          <w:p w:rsidR="00176556" w:rsidRPr="0060502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обеспечивают:</w:t>
            </w:r>
            <w:r w:rsidR="00605026">
              <w:rPr>
                <w:color w:val="000000"/>
                <w:sz w:val="24"/>
                <w:szCs w:val="24"/>
              </w:rPr>
              <w:t xml:space="preserve"> </w:t>
            </w:r>
            <w:r w:rsidRPr="00605026">
              <w:rPr>
                <w:rFonts w:ascii="Times New Roman" w:eastAsia="Times New Roman" w:hAnsi="Times New Roman" w:cs="Times New Roman"/>
                <w:color w:val="000000"/>
                <w:sz w:val="24"/>
                <w:szCs w:val="24"/>
              </w:rPr>
              <w:t>отк</w:t>
            </w:r>
            <w:r w:rsidR="00E90B24">
              <w:rPr>
                <w:rFonts w:ascii="Times New Roman" w:eastAsia="Times New Roman" w:hAnsi="Times New Roman" w:cs="Times New Roman"/>
                <w:color w:val="000000"/>
                <w:sz w:val="24"/>
                <w:szCs w:val="24"/>
              </w:rPr>
              <w:t>рытость, доступность информации</w:t>
            </w:r>
            <w:r w:rsidR="00E90B24">
              <w:rPr>
                <w:rFonts w:ascii="Times New Roman" w:eastAsia="Times New Roman" w:hAnsi="Times New Roman" w:cs="Times New Roman"/>
                <w:color w:val="000000"/>
                <w:sz w:val="24"/>
                <w:szCs w:val="24"/>
              </w:rPr>
              <w:br/>
            </w:r>
            <w:r w:rsidRPr="00605026">
              <w:rPr>
                <w:rFonts w:ascii="Times New Roman" w:eastAsia="Times New Roman" w:hAnsi="Times New Roman" w:cs="Times New Roman"/>
                <w:color w:val="000000"/>
                <w:sz w:val="24"/>
                <w:szCs w:val="24"/>
              </w:rPr>
              <w:t>об организации</w:t>
            </w:r>
            <w:r w:rsidR="00605026">
              <w:rPr>
                <w:rFonts w:ascii="Times New Roman" w:eastAsia="Times New Roman" w:hAnsi="Times New Roman" w:cs="Times New Roman"/>
                <w:color w:val="000000"/>
                <w:sz w:val="24"/>
                <w:szCs w:val="24"/>
              </w:rPr>
              <w:t>;</w:t>
            </w:r>
            <w:r w:rsidR="00605026">
              <w:rPr>
                <w:color w:val="000000"/>
                <w:sz w:val="24"/>
                <w:szCs w:val="24"/>
              </w:rPr>
              <w:t xml:space="preserve"> </w:t>
            </w:r>
            <w:r w:rsidRPr="00605026">
              <w:rPr>
                <w:rFonts w:ascii="Times New Roman" w:eastAsia="Times New Roman" w:hAnsi="Times New Roman" w:cs="Times New Roman"/>
                <w:color w:val="000000"/>
                <w:sz w:val="24"/>
                <w:szCs w:val="24"/>
              </w:rPr>
              <w:t xml:space="preserve">техническую возможность выражения мнения гражданам-получателям услуг </w:t>
            </w:r>
            <w:r w:rsidR="00527A86">
              <w:rPr>
                <w:rFonts w:ascii="Times New Roman" w:eastAsia="Times New Roman" w:hAnsi="Times New Roman" w:cs="Times New Roman"/>
                <w:color w:val="000000"/>
                <w:sz w:val="24"/>
                <w:szCs w:val="24"/>
              </w:rPr>
              <w:t xml:space="preserve">на своих </w:t>
            </w:r>
            <w:r w:rsidR="00527A86" w:rsidRPr="00F444BD">
              <w:rPr>
                <w:rFonts w:ascii="Times New Roman" w:eastAsia="Times New Roman" w:hAnsi="Times New Roman" w:cs="Times New Roman"/>
                <w:sz w:val="24"/>
                <w:szCs w:val="24"/>
              </w:rPr>
              <w:t>официальных сайтах;</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 xml:space="preserve">информируют граждан-получателей услуг о проведении НОК и возможности участия в опросе и выражения своего мнения о </w:t>
            </w:r>
            <w:r w:rsidR="00E90B24">
              <w:rPr>
                <w:rFonts w:ascii="Times New Roman" w:eastAsia="Times New Roman" w:hAnsi="Times New Roman" w:cs="Times New Roman"/>
                <w:color w:val="000000"/>
                <w:sz w:val="24"/>
                <w:szCs w:val="24"/>
              </w:rPr>
              <w:t>качестве условий оказания услуг</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организации;</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разрабатывают и реализуют планы по устранению выявленных недостатков;</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color w:val="000000"/>
                <w:sz w:val="24"/>
                <w:szCs w:val="24"/>
              </w:rPr>
            </w:pPr>
            <w:r>
              <w:rPr>
                <w:rFonts w:ascii="Times New Roman" w:eastAsia="Times New Roman" w:hAnsi="Times New Roman" w:cs="Times New Roman"/>
                <w:color w:val="000000"/>
                <w:sz w:val="24"/>
                <w:szCs w:val="24"/>
              </w:rPr>
              <w:t>используют результаты НОК для решения задач развития с целью повышения качества условий оказания услуг и эффективности деятельности организации;</w:t>
            </w:r>
          </w:p>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 xml:space="preserve">отчитываются </w:t>
            </w:r>
            <w:r w:rsidR="00E90B24">
              <w:rPr>
                <w:rFonts w:ascii="Times New Roman" w:eastAsia="Times New Roman" w:hAnsi="Times New Roman" w:cs="Times New Roman"/>
                <w:color w:val="000000"/>
                <w:sz w:val="24"/>
                <w:szCs w:val="24"/>
              </w:rPr>
              <w:t>о результатах исполнения планов</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уполномоченн</w:t>
            </w:r>
            <w:r w:rsidR="00E90B24">
              <w:rPr>
                <w:rFonts w:ascii="Times New Roman" w:eastAsia="Times New Roman" w:hAnsi="Times New Roman" w:cs="Times New Roman"/>
                <w:color w:val="000000"/>
                <w:sz w:val="24"/>
                <w:szCs w:val="24"/>
              </w:rPr>
              <w:t>ый орган государственной власти</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или местного </w:t>
            </w:r>
            <w:r w:rsidRPr="00B50EB2">
              <w:rPr>
                <w:rFonts w:ascii="Times New Roman" w:eastAsia="Times New Roman" w:hAnsi="Times New Roman" w:cs="Times New Roman"/>
                <w:color w:val="000000"/>
                <w:sz w:val="24"/>
                <w:szCs w:val="24"/>
              </w:rPr>
              <w:t>самоуправления, путем размеще</w:t>
            </w:r>
            <w:r w:rsidR="00527A86">
              <w:rPr>
                <w:rFonts w:ascii="Times New Roman" w:eastAsia="Times New Roman" w:hAnsi="Times New Roman" w:cs="Times New Roman"/>
                <w:color w:val="000000"/>
                <w:sz w:val="24"/>
                <w:szCs w:val="24"/>
              </w:rPr>
              <w:t>ния отчета на официальном сайте</w:t>
            </w:r>
          </w:p>
        </w:tc>
      </w:tr>
      <w:tr w:rsidR="009A11C5">
        <w:tc>
          <w:tcPr>
            <w:tcW w:w="3544" w:type="dxa"/>
          </w:tcPr>
          <w:p w:rsidR="009A11C5" w:rsidRDefault="009A11C5">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Учредители </w:t>
            </w:r>
            <w:r w:rsidRPr="0066408B">
              <w:rPr>
                <w:rFonts w:ascii="Times New Roman" w:eastAsia="Times New Roman" w:hAnsi="Times New Roman" w:cs="Times New Roman"/>
                <w:sz w:val="24"/>
                <w:szCs w:val="24"/>
              </w:rPr>
              <w:t>организаций (</w:t>
            </w:r>
            <w:r w:rsidR="007D6997" w:rsidRPr="0066408B">
              <w:rPr>
                <w:rFonts w:ascii="Times New Roman" w:eastAsia="Times New Roman" w:hAnsi="Times New Roman" w:cs="Times New Roman"/>
                <w:sz w:val="24"/>
                <w:szCs w:val="24"/>
              </w:rPr>
              <w:t>для сферы высшего образования)</w:t>
            </w:r>
          </w:p>
        </w:tc>
        <w:tc>
          <w:tcPr>
            <w:tcW w:w="5954" w:type="dxa"/>
          </w:tcPr>
          <w:p w:rsidR="007D6997"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color w:val="000000"/>
                <w:sz w:val="24"/>
                <w:szCs w:val="24"/>
              </w:rPr>
            </w:pPr>
            <w:r w:rsidRPr="00E90B24">
              <w:rPr>
                <w:rFonts w:ascii="Times New Roman" w:eastAsia="Times New Roman" w:hAnsi="Times New Roman" w:cs="Times New Roman"/>
                <w:color w:val="000000"/>
                <w:spacing w:val="-4"/>
                <w:sz w:val="24"/>
                <w:szCs w:val="24"/>
              </w:rPr>
              <w:t>информируют образовательные организации об условиях</w:t>
            </w:r>
            <w:r>
              <w:rPr>
                <w:rFonts w:ascii="Times New Roman" w:eastAsia="Times New Roman" w:hAnsi="Times New Roman" w:cs="Times New Roman"/>
                <w:color w:val="000000"/>
                <w:sz w:val="24"/>
                <w:szCs w:val="24"/>
              </w:rPr>
              <w:t xml:space="preserve"> и</w:t>
            </w:r>
            <w:r w:rsidRPr="007D6997">
              <w:rPr>
                <w:rFonts w:ascii="Times New Roman" w:eastAsia="Times New Roman" w:hAnsi="Times New Roman" w:cs="Times New Roman"/>
                <w:color w:val="000000"/>
                <w:sz w:val="24"/>
                <w:szCs w:val="24"/>
              </w:rPr>
              <w:t xml:space="preserve"> сроках проведения НОК, </w:t>
            </w:r>
            <w:r>
              <w:rPr>
                <w:rFonts w:ascii="Times New Roman" w:eastAsia="Times New Roman" w:hAnsi="Times New Roman" w:cs="Times New Roman"/>
                <w:color w:val="000000"/>
                <w:sz w:val="24"/>
                <w:szCs w:val="24"/>
              </w:rPr>
              <w:t>о</w:t>
            </w:r>
            <w:r w:rsidRPr="007D6997">
              <w:rPr>
                <w:rFonts w:ascii="Times New Roman" w:eastAsia="Times New Roman" w:hAnsi="Times New Roman" w:cs="Times New Roman"/>
                <w:color w:val="000000"/>
                <w:sz w:val="24"/>
                <w:szCs w:val="24"/>
              </w:rPr>
              <w:t xml:space="preserve">рганизации-операторе; </w:t>
            </w:r>
          </w:p>
          <w:p w:rsidR="009A11C5"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color w:val="000000"/>
                <w:sz w:val="24"/>
                <w:szCs w:val="24"/>
              </w:rPr>
            </w:pPr>
            <w:r w:rsidRPr="007D6997">
              <w:rPr>
                <w:rFonts w:ascii="Times New Roman" w:eastAsia="Times New Roman" w:hAnsi="Times New Roman" w:cs="Times New Roman"/>
                <w:color w:val="000000"/>
                <w:sz w:val="24"/>
                <w:szCs w:val="24"/>
              </w:rPr>
              <w:t>предоставляют информацию об общей численности обучающихся (в том числе лиц с ОВЗ) в образовательных организациях, в отношении которых проводится НОК</w:t>
            </w:r>
          </w:p>
          <w:p w:rsidR="00E857B5" w:rsidRPr="009A25DD" w:rsidRDefault="00E857B5"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color w:val="000000"/>
                <w:sz w:val="20"/>
                <w:szCs w:val="24"/>
              </w:rPr>
            </w:pPr>
          </w:p>
        </w:tc>
      </w:tr>
      <w:tr w:rsidR="00176556">
        <w:tc>
          <w:tcPr>
            <w:tcW w:w="3544" w:type="dxa"/>
          </w:tcPr>
          <w:p w:rsidR="00176556" w:rsidRDefault="00850659">
            <w:pPr>
              <w:widowControl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Граждане-получатели услуг</w:t>
            </w:r>
          </w:p>
          <w:p w:rsidR="0066408B" w:rsidRPr="0066408B" w:rsidRDefault="0066408B">
            <w:pPr>
              <w:widowControl w:val="0"/>
              <w:spacing w:line="276" w:lineRule="auto"/>
              <w:rPr>
                <w:rFonts w:ascii="Times New Roman" w:eastAsia="Times New Roman" w:hAnsi="Times New Roman" w:cs="Times New Roman"/>
                <w:color w:val="000000"/>
                <w:sz w:val="20"/>
                <w:szCs w:val="24"/>
                <w:lang w:val="en-US"/>
              </w:rPr>
            </w:pPr>
          </w:p>
        </w:tc>
        <w:tc>
          <w:tcPr>
            <w:tcW w:w="5954" w:type="dxa"/>
          </w:tcPr>
          <w:p w:rsidR="00176556"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color w:val="000000"/>
                <w:sz w:val="24"/>
                <w:szCs w:val="24"/>
              </w:rPr>
            </w:pPr>
            <w:r>
              <w:rPr>
                <w:rFonts w:ascii="Times New Roman" w:eastAsia="Times New Roman" w:hAnsi="Times New Roman" w:cs="Times New Roman"/>
                <w:color w:val="000000"/>
                <w:sz w:val="24"/>
                <w:szCs w:val="24"/>
              </w:rPr>
              <w:t>выражают мнение о качестве условий оказания услуг.</w:t>
            </w:r>
          </w:p>
        </w:tc>
      </w:tr>
    </w:tbl>
    <w:p w:rsidR="00176556" w:rsidRDefault="00605026" w:rsidP="00E857B5">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857B5">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Регламентация положений НОК на региональном и муниципальном уровне</w:t>
      </w:r>
      <w:r>
        <w:rPr>
          <w:rFonts w:ascii="Times New Roman" w:eastAsia="Times New Roman" w:hAnsi="Times New Roman" w:cs="Times New Roman"/>
          <w:color w:val="000000"/>
          <w:sz w:val="24"/>
          <w:szCs w:val="24"/>
        </w:rPr>
        <w:t xml:space="preserve"> приведена в следующей таблице</w:t>
      </w:r>
      <w:r w:rsidR="009A25DD">
        <w:rPr>
          <w:rFonts w:ascii="Times New Roman" w:eastAsia="Times New Roman" w:hAnsi="Times New Roman" w:cs="Times New Roman"/>
          <w:color w:val="000000"/>
          <w:sz w:val="24"/>
          <w:szCs w:val="24"/>
        </w:rPr>
        <w:t>:</w:t>
      </w:r>
    </w:p>
    <w:p w:rsidR="00176556" w:rsidRPr="009A25DD" w:rsidRDefault="00176556">
      <w:pPr>
        <w:widowControl w:val="0"/>
        <w:tabs>
          <w:tab w:val="left" w:pos="851"/>
          <w:tab w:val="left" w:pos="993"/>
        </w:tabs>
        <w:spacing w:after="0" w:line="276" w:lineRule="auto"/>
        <w:jc w:val="both"/>
        <w:rPr>
          <w:rFonts w:ascii="Times New Roman" w:eastAsia="Times New Roman" w:hAnsi="Times New Roman" w:cs="Times New Roman"/>
          <w:color w:val="000000"/>
          <w:sz w:val="18"/>
          <w:szCs w:val="24"/>
        </w:rPr>
      </w:pPr>
    </w:p>
    <w:tbl>
      <w:tblPr>
        <w:tblStyle w:val="StGen1"/>
        <w:tblW w:w="94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3208"/>
        <w:gridCol w:w="2025"/>
        <w:gridCol w:w="2025"/>
      </w:tblGrid>
      <w:tr w:rsidR="00176556" w:rsidTr="00CA0EEF">
        <w:trPr>
          <w:trHeight w:val="20"/>
        </w:trPr>
        <w:tc>
          <w:tcPr>
            <w:tcW w:w="2179" w:type="dxa"/>
            <w:shd w:val="clear" w:color="auto" w:fill="auto"/>
            <w:tcMar>
              <w:top w:w="72" w:type="dxa"/>
              <w:left w:w="15" w:type="dxa"/>
              <w:bottom w:w="72" w:type="dxa"/>
              <w:right w:w="15" w:type="dxa"/>
            </w:tcMar>
          </w:tcPr>
          <w:p w:rsidR="00176556" w:rsidRDefault="006050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регламентации</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документы должны быть разработаны</w:t>
            </w:r>
          </w:p>
        </w:tc>
        <w:tc>
          <w:tcPr>
            <w:tcW w:w="2025" w:type="dxa"/>
            <w:shd w:val="clear" w:color="auto" w:fill="auto"/>
            <w:tcMar>
              <w:top w:w="72" w:type="dxa"/>
              <w:left w:w="144" w:type="dxa"/>
              <w:bottom w:w="72" w:type="dxa"/>
              <w:right w:w="144" w:type="dxa"/>
            </w:tcMar>
          </w:tcPr>
          <w:p w:rsidR="00176556" w:rsidRDefault="00605026" w:rsidP="006050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 разработки</w:t>
            </w:r>
            <w:r w:rsidR="00850659">
              <w:rPr>
                <w:rFonts w:ascii="Times New Roman" w:eastAsia="Times New Roman" w:hAnsi="Times New Roman" w:cs="Times New Roman"/>
                <w:sz w:val="24"/>
                <w:szCs w:val="24"/>
              </w:rPr>
              <w:t xml:space="preserve"> </w:t>
            </w:r>
          </w:p>
        </w:tc>
        <w:tc>
          <w:tcPr>
            <w:tcW w:w="2025" w:type="dxa"/>
            <w:shd w:val="clear" w:color="auto" w:fill="auto"/>
            <w:tcMar>
              <w:top w:w="72" w:type="dxa"/>
              <w:left w:w="144" w:type="dxa"/>
              <w:bottom w:w="72" w:type="dxa"/>
              <w:right w:w="144" w:type="dxa"/>
            </w:tcMar>
          </w:tcPr>
          <w:p w:rsidR="00176556" w:rsidRDefault="00605026" w:rsidP="006050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 согласования/ утверждения</w:t>
            </w:r>
            <w:r w:rsidR="009A25DD">
              <w:rPr>
                <w:rFonts w:ascii="Times New Roman" w:eastAsia="Times New Roman" w:hAnsi="Times New Roman" w:cs="Times New Roman"/>
                <w:sz w:val="24"/>
                <w:szCs w:val="24"/>
              </w:rPr>
              <w:t xml:space="preserve"> </w:t>
            </w:r>
          </w:p>
        </w:tc>
      </w:tr>
      <w:tr w:rsidR="00176556" w:rsidTr="00CA0EEF">
        <w:trPr>
          <w:trHeight w:val="20"/>
        </w:trPr>
        <w:tc>
          <w:tcPr>
            <w:tcW w:w="2179"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общественных советов по НОК </w:t>
            </w:r>
            <w:r>
              <w:rPr>
                <w:rFonts w:ascii="Times New Roman" w:eastAsia="Times New Roman" w:hAnsi="Times New Roman" w:cs="Times New Roman"/>
                <w:sz w:val="24"/>
                <w:szCs w:val="24"/>
              </w:rPr>
              <w:lastRenderedPageBreak/>
              <w:t>(</w:t>
            </w:r>
            <w:r w:rsidR="00605026">
              <w:rPr>
                <w:rFonts w:ascii="Times New Roman" w:eastAsia="Times New Roman" w:hAnsi="Times New Roman" w:cs="Times New Roman"/>
                <w:sz w:val="24"/>
                <w:szCs w:val="24"/>
              </w:rPr>
              <w:t xml:space="preserve">далее – </w:t>
            </w:r>
            <w:r>
              <w:rPr>
                <w:rFonts w:ascii="Times New Roman" w:eastAsia="Times New Roman" w:hAnsi="Times New Roman" w:cs="Times New Roman"/>
                <w:sz w:val="24"/>
                <w:szCs w:val="24"/>
              </w:rPr>
              <w:t>ОС</w:t>
            </w:r>
            <w:r w:rsidR="00605026">
              <w:rPr>
                <w:rFonts w:ascii="Times New Roman" w:eastAsia="Times New Roman" w:hAnsi="Times New Roman" w:cs="Times New Roman"/>
                <w:sz w:val="24"/>
                <w:szCs w:val="24"/>
              </w:rPr>
              <w:t xml:space="preserve"> по НОК</w:t>
            </w:r>
            <w:r>
              <w:rPr>
                <w:rFonts w:ascii="Times New Roman" w:eastAsia="Times New Roman" w:hAnsi="Times New Roman" w:cs="Times New Roman"/>
                <w:sz w:val="24"/>
                <w:szCs w:val="24"/>
              </w:rPr>
              <w:t>)</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Документ о создании ОС (приказ, распоряжение)</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Общественная палата</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об ОС</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tc>
        <w:tc>
          <w:tcPr>
            <w:tcW w:w="2025" w:type="dxa"/>
            <w:shd w:val="clear" w:color="auto" w:fill="auto"/>
            <w:tcMar>
              <w:top w:w="72" w:type="dxa"/>
              <w:left w:w="144" w:type="dxa"/>
              <w:bottom w:w="72" w:type="dxa"/>
              <w:right w:w="144" w:type="dxa"/>
            </w:tcMar>
          </w:tcPr>
          <w:p w:rsidR="00176556" w:rsidRDefault="00024A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024A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График проведения</w:t>
            </w:r>
            <w:r w:rsidR="00850659">
              <w:rPr>
                <w:rFonts w:ascii="Times New Roman" w:eastAsia="Times New Roman" w:hAnsi="Times New Roman" w:cs="Times New Roman"/>
                <w:sz w:val="24"/>
                <w:szCs w:val="24"/>
              </w:rPr>
              <w:t xml:space="preserve"> заседаний ОС</w:t>
            </w:r>
            <w:r w:rsidR="0023264E">
              <w:rPr>
                <w:rFonts w:ascii="Times New Roman" w:eastAsia="Times New Roman" w:hAnsi="Times New Roman" w:cs="Times New Roman"/>
                <w:sz w:val="24"/>
                <w:szCs w:val="24"/>
              </w:rPr>
              <w:t xml:space="preserve"> (ежеквартально для </w:t>
            </w:r>
            <w:r w:rsidR="009252BE">
              <w:rPr>
                <w:rFonts w:ascii="Times New Roman" w:eastAsia="Times New Roman" w:hAnsi="Times New Roman" w:cs="Times New Roman"/>
                <w:sz w:val="24"/>
                <w:szCs w:val="24"/>
              </w:rPr>
              <w:t xml:space="preserve">ОС при </w:t>
            </w:r>
            <w:r w:rsidR="0023264E">
              <w:rPr>
                <w:rFonts w:ascii="Times New Roman" w:eastAsia="Times New Roman" w:hAnsi="Times New Roman" w:cs="Times New Roman"/>
                <w:sz w:val="24"/>
                <w:szCs w:val="24"/>
              </w:rPr>
              <w:t>федеральных</w:t>
            </w:r>
            <w:r w:rsidR="009252BE">
              <w:rPr>
                <w:rFonts w:ascii="Times New Roman" w:eastAsia="Times New Roman" w:hAnsi="Times New Roman" w:cs="Times New Roman"/>
                <w:sz w:val="24"/>
                <w:szCs w:val="24"/>
              </w:rPr>
              <w:t xml:space="preserve"> органах власти</w:t>
            </w:r>
            <w:r w:rsidR="0023264E" w:rsidRPr="0066408B">
              <w:rPr>
                <w:rFonts w:ascii="Times New Roman" w:eastAsia="Times New Roman" w:hAnsi="Times New Roman" w:cs="Times New Roman"/>
                <w:sz w:val="24"/>
                <w:szCs w:val="24"/>
              </w:rPr>
              <w:t xml:space="preserve">, рекомендовано ежеквартально для </w:t>
            </w:r>
            <w:r w:rsidR="009252BE" w:rsidRPr="0066408B">
              <w:rPr>
                <w:rFonts w:ascii="Times New Roman" w:eastAsia="Times New Roman" w:hAnsi="Times New Roman" w:cs="Times New Roman"/>
                <w:sz w:val="24"/>
                <w:szCs w:val="24"/>
              </w:rPr>
              <w:t>ОС при органах власти на региональном/муниципальном уровне</w:t>
            </w:r>
            <w:r w:rsidR="0023264E" w:rsidRPr="0066408B">
              <w:rPr>
                <w:rFonts w:ascii="Times New Roman" w:eastAsia="Times New Roman" w:hAnsi="Times New Roman" w:cs="Times New Roman"/>
                <w:sz w:val="24"/>
                <w:szCs w:val="24"/>
              </w:rPr>
              <w:t>)</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Протоколы заседаний ОС: о работе оператора, о рассмотрении результатов НОК, о проведении мониторинга данных о результатах НОК, о подготовке рекомендаций органу власти и пр.</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r>
      <w:tr w:rsidR="00176556" w:rsidTr="00CA0EEF">
        <w:trPr>
          <w:trHeight w:val="20"/>
        </w:trPr>
        <w:tc>
          <w:tcPr>
            <w:tcW w:w="2179"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оператора</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605026">
              <w:rPr>
                <w:rFonts w:ascii="Times New Roman" w:eastAsia="Times New Roman" w:hAnsi="Times New Roman" w:cs="Times New Roman"/>
                <w:sz w:val="24"/>
                <w:szCs w:val="24"/>
              </w:rPr>
              <w:t>ехническое задание</w:t>
            </w:r>
            <w:r>
              <w:rPr>
                <w:rFonts w:ascii="Times New Roman" w:eastAsia="Times New Roman" w:hAnsi="Times New Roman" w:cs="Times New Roman"/>
                <w:sz w:val="24"/>
                <w:szCs w:val="24"/>
              </w:rPr>
              <w:t xml:space="preserve"> по сбору и обобщению информации</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совет</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AD166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3C26">
              <w:rPr>
                <w:rFonts w:ascii="Times New Roman" w:eastAsia="Times New Roman" w:hAnsi="Times New Roman" w:cs="Times New Roman"/>
                <w:sz w:val="24"/>
                <w:szCs w:val="24"/>
              </w:rPr>
              <w:t xml:space="preserve">осударственный </w:t>
            </w:r>
            <w:r>
              <w:rPr>
                <w:rFonts w:ascii="Times New Roman" w:eastAsia="Times New Roman" w:hAnsi="Times New Roman" w:cs="Times New Roman"/>
                <w:sz w:val="24"/>
                <w:szCs w:val="24"/>
              </w:rPr>
              <w:t>(</w:t>
            </w:r>
            <w:r w:rsidR="004E3C26">
              <w:rPr>
                <w:rFonts w:ascii="Times New Roman" w:eastAsia="Times New Roman" w:hAnsi="Times New Roman" w:cs="Times New Roman"/>
                <w:sz w:val="24"/>
                <w:szCs w:val="24"/>
              </w:rPr>
              <w:t>муниципальный</w:t>
            </w:r>
            <w:r>
              <w:rPr>
                <w:rFonts w:ascii="Times New Roman" w:eastAsia="Times New Roman" w:hAnsi="Times New Roman" w:cs="Times New Roman"/>
                <w:sz w:val="24"/>
                <w:szCs w:val="24"/>
              </w:rPr>
              <w:t>)</w:t>
            </w:r>
            <w:r w:rsidR="004E3C26">
              <w:rPr>
                <w:rFonts w:ascii="Times New Roman" w:eastAsia="Times New Roman" w:hAnsi="Times New Roman" w:cs="Times New Roman"/>
                <w:sz w:val="24"/>
                <w:szCs w:val="24"/>
              </w:rPr>
              <w:t xml:space="preserve"> контракт</w:t>
            </w:r>
          </w:p>
        </w:tc>
        <w:tc>
          <w:tcPr>
            <w:tcW w:w="2025"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 / Общественный совет</w:t>
            </w:r>
          </w:p>
        </w:tc>
      </w:tr>
      <w:tr w:rsidR="004E3C26" w:rsidTr="00CA0EEF">
        <w:trPr>
          <w:trHeight w:val="20"/>
        </w:trPr>
        <w:tc>
          <w:tcPr>
            <w:tcW w:w="2179" w:type="dxa"/>
            <w:vMerge/>
            <w:shd w:val="clear" w:color="FFFFFF" w:fill="FFFFFF"/>
            <w:tcMar>
              <w:top w:w="72" w:type="dxa"/>
              <w:left w:w="144" w:type="dxa"/>
              <w:bottom w:w="72" w:type="dxa"/>
              <w:right w:w="144" w:type="dxa"/>
            </w:tcMar>
          </w:tcPr>
          <w:p w:rsidR="004E3C26"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FFFFFF" w:fill="FFFFFF"/>
            <w:tcMar>
              <w:top w:w="72" w:type="dxa"/>
              <w:left w:w="144" w:type="dxa"/>
              <w:bottom w:w="72" w:type="dxa"/>
              <w:right w:w="144" w:type="dxa"/>
            </w:tcMar>
          </w:tcPr>
          <w:p w:rsidR="004E3C26" w:rsidRDefault="004E3C26" w:rsidP="003C3B1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выполненных работах по сбору и обобщению информации</w:t>
            </w:r>
          </w:p>
        </w:tc>
        <w:tc>
          <w:tcPr>
            <w:tcW w:w="2025" w:type="dxa"/>
            <w:vMerge/>
            <w:shd w:val="clear" w:color="FFFFFF" w:fill="FFFFFF"/>
            <w:tcMar>
              <w:top w:w="72" w:type="dxa"/>
              <w:left w:w="144" w:type="dxa"/>
              <w:bottom w:w="72" w:type="dxa"/>
              <w:right w:w="144" w:type="dxa"/>
            </w:tcMar>
          </w:tcPr>
          <w:p w:rsidR="004E3C26"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025" w:type="dxa"/>
            <w:vMerge/>
            <w:shd w:val="clear" w:color="FFFFFF" w:fill="FFFFFF"/>
            <w:tcMar>
              <w:top w:w="72" w:type="dxa"/>
              <w:left w:w="144" w:type="dxa"/>
              <w:bottom w:w="72" w:type="dxa"/>
              <w:right w:w="144" w:type="dxa"/>
            </w:tcMar>
          </w:tcPr>
          <w:p w:rsidR="004E3C26"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r>
      <w:tr w:rsidR="00176556" w:rsidTr="00CA0EEF">
        <w:trPr>
          <w:trHeight w:val="20"/>
        </w:trPr>
        <w:tc>
          <w:tcPr>
            <w:tcW w:w="2179" w:type="dxa"/>
            <w:vMerge w:val="restart"/>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органов власти (местного самоуправления) </w:t>
            </w: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Приказ об определении должностных лиц, ответственных по НОК (5 полномочий - размещение информации о результатах НОК; обеспечение ее достоверности, полноты и своевременности; ведение мониторинга посещений гражданами официального сайта и их отзывов, организация работы по устранению выявленных недостатков; информирование на официальном сайте граждан о принятых мерах по ус</w:t>
            </w:r>
            <w:r w:rsidR="009A25DD">
              <w:rPr>
                <w:rFonts w:ascii="Times New Roman" w:eastAsia="Times New Roman" w:hAnsi="Times New Roman" w:cs="Times New Roman"/>
                <w:sz w:val="24"/>
                <w:szCs w:val="24"/>
              </w:rPr>
              <w:t>транению выявленных недостатков</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Планы организаций по устранению нед</w:t>
            </w:r>
            <w:r w:rsidR="009A25DD">
              <w:rPr>
                <w:rFonts w:ascii="Times New Roman" w:eastAsia="Times New Roman" w:hAnsi="Times New Roman" w:cs="Times New Roman"/>
                <w:sz w:val="24"/>
                <w:szCs w:val="24"/>
              </w:rPr>
              <w:t>остатков, выявленных в ходе НОК</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ОИВ/ОМС</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rsidP="009A25D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Документы об </w:t>
            </w:r>
            <w:r>
              <w:rPr>
                <w:rFonts w:ascii="Times New Roman" w:eastAsia="Times New Roman" w:hAnsi="Times New Roman" w:cs="Times New Roman"/>
                <w:sz w:val="24"/>
                <w:szCs w:val="24"/>
              </w:rPr>
              <w:lastRenderedPageBreak/>
              <w:t>организации контроля за выполнением решений, принятых по результатам НОК (на уровне организации, на уровне ОИВ/ОМС, на уровне региона)</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Организация</w:t>
            </w:r>
          </w:p>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ОИВ/ОМС</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ОИВ/ОМС</w:t>
            </w:r>
          </w:p>
          <w:p w:rsidR="00176556" w:rsidRDefault="00176556">
            <w:pPr>
              <w:widowControl w:val="0"/>
              <w:spacing w:after="0" w:line="240" w:lineRule="auto"/>
              <w:rPr>
                <w:rFonts w:ascii="Times New Roman" w:eastAsia="Times New Roman" w:hAnsi="Times New Roman" w:cs="Times New Roman"/>
                <w:sz w:val="24"/>
                <w:szCs w:val="24"/>
              </w:rPr>
            </w:pP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Раздел о результатах НОК в структуре отчета о</w:t>
            </w:r>
            <w:r w:rsidR="00F444BD">
              <w:rPr>
                <w:rFonts w:ascii="Times New Roman" w:eastAsia="Times New Roman" w:hAnsi="Times New Roman" w:cs="Times New Roman"/>
                <w:sz w:val="24"/>
                <w:szCs w:val="24"/>
              </w:rPr>
              <w:t xml:space="preserve"> результатах деятельности высшего исполнительного органа субъекта Российской Федерации</w:t>
            </w:r>
          </w:p>
          <w:p w:rsidR="00F444BD" w:rsidRDefault="00F444BD">
            <w:pPr>
              <w:widowControl w:val="0"/>
              <w:spacing w:after="0" w:line="240" w:lineRule="auto"/>
              <w:rPr>
                <w:rFonts w:ascii="Times New Roman" w:eastAsia="Times New Roman" w:hAnsi="Times New Roman" w:cs="Times New Roman"/>
                <w:sz w:val="24"/>
                <w:szCs w:val="24"/>
              </w:rPr>
            </w:pPr>
          </w:p>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Решениях о мерах по поощрению и наказанию лучших и х</w:t>
            </w:r>
            <w:r w:rsidR="009A25DD">
              <w:rPr>
                <w:rFonts w:ascii="Times New Roman" w:eastAsia="Times New Roman" w:hAnsi="Times New Roman" w:cs="Times New Roman"/>
                <w:sz w:val="24"/>
                <w:szCs w:val="24"/>
              </w:rPr>
              <w:t>удших организаций по итогам НОК</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должностное лицо субъекта Р</w:t>
            </w:r>
            <w:r w:rsidR="00E0223C">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E0223C">
              <w:rPr>
                <w:rFonts w:ascii="Times New Roman" w:eastAsia="Times New Roman" w:hAnsi="Times New Roman" w:cs="Times New Roman"/>
                <w:sz w:val="24"/>
                <w:szCs w:val="24"/>
              </w:rPr>
              <w:t>едерации</w:t>
            </w:r>
          </w:p>
          <w:p w:rsidR="00176556"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собрание</w:t>
            </w:r>
          </w:p>
        </w:tc>
      </w:tr>
      <w:tr w:rsidR="00176556" w:rsidTr="00CA0EEF">
        <w:trPr>
          <w:trHeight w:val="20"/>
        </w:trPr>
        <w:tc>
          <w:tcPr>
            <w:tcW w:w="2179" w:type="dxa"/>
            <w:vMerge/>
            <w:shd w:val="clear" w:color="auto" w:fill="auto"/>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022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Решение, содержащее рекомендации высшему должностному лицу субъекта Р</w:t>
            </w:r>
            <w:r w:rsidR="00E0223C">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E0223C">
              <w:rPr>
                <w:rFonts w:ascii="Times New Roman" w:eastAsia="Times New Roman" w:hAnsi="Times New Roman" w:cs="Times New Roman"/>
                <w:sz w:val="24"/>
                <w:szCs w:val="24"/>
              </w:rPr>
              <w:t>едерации</w:t>
            </w:r>
            <w:r>
              <w:rPr>
                <w:rFonts w:ascii="Times New Roman" w:eastAsia="Times New Roman" w:hAnsi="Times New Roman" w:cs="Times New Roman"/>
                <w:sz w:val="24"/>
                <w:szCs w:val="24"/>
              </w:rPr>
              <w:t xml:space="preserve"> по улучшению организации работы организаций.</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собрание</w:t>
            </w:r>
          </w:p>
        </w:tc>
        <w:tc>
          <w:tcPr>
            <w:tcW w:w="2025" w:type="dxa"/>
            <w:shd w:val="clear" w:color="auto" w:fill="auto"/>
            <w:tcMar>
              <w:top w:w="72" w:type="dxa"/>
              <w:left w:w="144" w:type="dxa"/>
              <w:bottom w:w="72" w:type="dxa"/>
              <w:right w:w="144" w:type="dxa"/>
            </w:tcMar>
          </w:tcPr>
          <w:p w:rsidR="00176556" w:rsidRDefault="0085065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собрание</w:t>
            </w:r>
          </w:p>
        </w:tc>
      </w:tr>
    </w:tbl>
    <w:p w:rsidR="009A25DD" w:rsidRDefault="009A25DD">
      <w:pPr>
        <w:widowControl w:val="0"/>
        <w:tabs>
          <w:tab w:val="left" w:pos="851"/>
          <w:tab w:val="left" w:pos="993"/>
        </w:tabs>
        <w:spacing w:after="0" w:line="276" w:lineRule="auto"/>
        <w:jc w:val="both"/>
        <w:rPr>
          <w:rFonts w:ascii="Times New Roman" w:eastAsia="Times New Roman" w:hAnsi="Times New Roman" w:cs="Times New Roman"/>
          <w:color w:val="000000"/>
          <w:sz w:val="24"/>
          <w:szCs w:val="24"/>
        </w:rPr>
        <w:sectPr w:rsidR="009A25DD" w:rsidSect="00E444F3">
          <w:footerReference w:type="default" r:id="rId9"/>
          <w:footerReference w:type="first" r:id="rId10"/>
          <w:pgSz w:w="11906" w:h="16838" w:code="9"/>
          <w:pgMar w:top="1134" w:right="992" w:bottom="1134" w:left="1418" w:header="567" w:footer="567" w:gutter="0"/>
          <w:pgNumType w:start="1"/>
          <w:cols w:space="720"/>
          <w:titlePg/>
          <w:docGrid w:linePitch="360"/>
        </w:sectPr>
      </w:pPr>
    </w:p>
    <w:p w:rsidR="00176556" w:rsidRDefault="00850659" w:rsidP="00E0223C">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Организация работы уполномоченного органа власти</w:t>
      </w:r>
    </w:p>
    <w:p w:rsidR="00E0223C" w:rsidRDefault="00E0223C" w:rsidP="00E0223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20"/>
        <w:rPr>
          <w:rFonts w:ascii="Times New Roman" w:eastAsia="Times New Roman" w:hAnsi="Times New Roman" w:cs="Times New Roman"/>
          <w:b/>
          <w:color w:val="000000"/>
          <w:sz w:val="24"/>
          <w:szCs w:val="24"/>
        </w:rPr>
      </w:pPr>
    </w:p>
    <w:p w:rsidR="00176556" w:rsidRDefault="009A25DD">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6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850659">
        <w:rPr>
          <w:rFonts w:ascii="Times New Roman" w:eastAsia="Times New Roman" w:hAnsi="Times New Roman" w:cs="Times New Roman"/>
          <w:b/>
          <w:color w:val="000000"/>
          <w:sz w:val="24"/>
          <w:szCs w:val="24"/>
        </w:rPr>
        <w:t>Планирование проведения НОК</w:t>
      </w:r>
    </w:p>
    <w:p w:rsidR="00176556" w:rsidRDefault="00850659">
      <w:pPr>
        <w:widowControl w:val="0"/>
        <w:spacing w:after="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2.1.1. Формирование графика проведения НОК</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График проведения мероприятий в рамках НОК формируется уполномоченным органом власти в течение первого квартала кале</w:t>
      </w:r>
      <w:r w:rsidR="009A25DD">
        <w:rPr>
          <w:rFonts w:ascii="Times New Roman" w:eastAsia="Times New Roman" w:hAnsi="Times New Roman" w:cs="Times New Roman"/>
          <w:color w:val="000000"/>
          <w:sz w:val="24"/>
          <w:szCs w:val="24"/>
        </w:rPr>
        <w:t>ндарного года и согласовывается</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Общественным советом по НОК. </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 формировании графика проведения мероприятий в рамках НОК необходимо учитывать</w:t>
      </w:r>
      <w:r w:rsidR="00C17633">
        <w:rPr>
          <w:rFonts w:ascii="Times New Roman" w:eastAsia="Times New Roman" w:hAnsi="Times New Roman" w:cs="Times New Roman"/>
          <w:color w:val="000000"/>
          <w:sz w:val="24"/>
          <w:szCs w:val="24"/>
        </w:rPr>
        <w:t xml:space="preserve"> следующее</w:t>
      </w:r>
      <w:r>
        <w:rPr>
          <w:rFonts w:ascii="Times New Roman" w:eastAsia="Times New Roman" w:hAnsi="Times New Roman" w:cs="Times New Roman"/>
          <w:color w:val="000000"/>
          <w:sz w:val="24"/>
          <w:szCs w:val="24"/>
        </w:rPr>
        <w:t>:</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необходимость обеспечения полноты и достоверности размещения информ</w:t>
      </w:r>
      <w:r w:rsidR="009A25DD">
        <w:rPr>
          <w:rFonts w:ascii="Times New Roman" w:eastAsia="Times New Roman" w:hAnsi="Times New Roman" w:cs="Times New Roman"/>
          <w:color w:val="000000"/>
          <w:sz w:val="24"/>
          <w:szCs w:val="24"/>
        </w:rPr>
        <w:t>ации</w:t>
      </w:r>
      <w:r w:rsidR="009A25DD">
        <w:rPr>
          <w:rFonts w:ascii="Times New Roman" w:eastAsia="Times New Roman" w:hAnsi="Times New Roman" w:cs="Times New Roman"/>
          <w:color w:val="000000"/>
          <w:sz w:val="24"/>
          <w:szCs w:val="24"/>
        </w:rPr>
        <w:br/>
        <w:t>о НОК на официальном сайте;</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установленные сроки проведения закупочных процедур;</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сроки проведения работ (оказания услуг) по сбору и обобщению информации, включая необходимость проведения экспертизы результатов, представленных организацией, которая осуществляет сбор и обобщение информации о качестве условий оказания услуг организациями (далее – оператором), сроков устранения выявленных недостатков в работе оператора; </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сроки рассмотрения результатов НОК, представленных Общественным советом по НОК в уполномоченный орган исполнительной власти</w:t>
      </w:r>
      <w:r w:rsidR="0066408B">
        <w:rPr>
          <w:rFonts w:ascii="Times New Roman" w:eastAsia="Times New Roman" w:hAnsi="Times New Roman" w:cs="Times New Roman"/>
          <w:color w:val="000000"/>
          <w:sz w:val="24"/>
          <w:szCs w:val="24"/>
        </w:rPr>
        <w:t>, орган местного самоуправления</w:t>
      </w:r>
      <w:r>
        <w:rPr>
          <w:rFonts w:ascii="Times New Roman" w:eastAsia="Times New Roman" w:hAnsi="Times New Roman" w:cs="Times New Roman"/>
          <w:color w:val="000000"/>
          <w:sz w:val="24"/>
          <w:szCs w:val="24"/>
        </w:rPr>
        <w:t xml:space="preserve"> </w:t>
      </w:r>
      <w:r w:rsidR="0066408B">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течение одного месяца с даты получения материалов от Оператора), для выработки мер по совершенствованию деятельности организаций социальной сферы и устранения выявленных недостатков. </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Примерный план-график мероприятий в рамках НОК приведен в приложении Б.</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426" w:firstLine="283"/>
        <w:rPr>
          <w:rFonts w:ascii="Times New Roman" w:eastAsia="Times New Roman" w:hAnsi="Times New Roman" w:cs="Times New Roman"/>
          <w:color w:val="000000"/>
          <w:sz w:val="24"/>
          <w:szCs w:val="24"/>
        </w:rPr>
      </w:pPr>
    </w:p>
    <w:p w:rsidR="0037128A"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426" w:hanging="35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2.1.2. Формирование перечня организаций,</w:t>
      </w:r>
      <w:r w:rsidR="009A25DD">
        <w:rPr>
          <w:rFonts w:ascii="Times New Roman" w:eastAsia="Times New Roman" w:hAnsi="Times New Roman" w:cs="Times New Roman"/>
          <w:i/>
          <w:color w:val="000000"/>
          <w:sz w:val="24"/>
          <w:szCs w:val="24"/>
        </w:rPr>
        <w:t xml:space="preserve"> в отношении которых проводится</w:t>
      </w:r>
      <w:r w:rsidR="009A25DD">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t>или не проводится НОК</w:t>
      </w:r>
    </w:p>
    <w:p w:rsidR="00176556" w:rsidRDefault="009A25DD">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Перечни </w:t>
      </w:r>
      <w:r w:rsidR="00850659">
        <w:rPr>
          <w:rFonts w:ascii="Times New Roman" w:eastAsia="Times New Roman" w:hAnsi="Times New Roman" w:cs="Times New Roman"/>
          <w:color w:val="000000"/>
          <w:sz w:val="24"/>
          <w:szCs w:val="24"/>
        </w:rPr>
        <w:t>организаций, в отношении которых проводится независимая оценка качества в конкретном периоде (календарном году и/или на трехлетний период), определяются Общественным советом по НОК при федеральном органе власти</w:t>
      </w:r>
      <w:r w:rsidR="0066408B">
        <w:rPr>
          <w:rFonts w:ascii="Times New Roman" w:eastAsia="Times New Roman" w:hAnsi="Times New Roman" w:cs="Times New Roman"/>
          <w:color w:val="000000"/>
          <w:sz w:val="24"/>
          <w:szCs w:val="24"/>
        </w:rPr>
        <w:t>, органе власти</w:t>
      </w:r>
      <w:r w:rsidR="00850659">
        <w:rPr>
          <w:rFonts w:ascii="Times New Roman" w:eastAsia="Times New Roman" w:hAnsi="Times New Roman" w:cs="Times New Roman"/>
          <w:color w:val="000000"/>
          <w:sz w:val="24"/>
          <w:szCs w:val="24"/>
        </w:rPr>
        <w:t xml:space="preserve"> субъекта Российской Федерации/органе местного самоуправления с учетом необходимости обеспечения 100% охвата организаций, подлежащих оценке, с учетом проведения независимой оценки качества не чаще чем один раз в год и не реже чем один раз в три года в отношении одной и той же организации. Рекомендуется трехлетнее планирование перечня организаций, в отношение которых проводится НОК. </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Перечень организаций, в отношении которых проводится НОК в текущем году, размещается на официальном сайте представителем уполномоченного органа в разделе «Размещение сведений по независимой оценке» пункт «Перечни организаций». Перечень организаций должен быть внесен, сохранен, подписан электронной подписью уполномоченного должностного лица и размещен в срок </w:t>
      </w:r>
      <w:r w:rsidR="009A25DD">
        <w:rPr>
          <w:rFonts w:ascii="Times New Roman" w:eastAsia="Times New Roman" w:hAnsi="Times New Roman" w:cs="Times New Roman"/>
          <w:color w:val="000000"/>
          <w:sz w:val="24"/>
          <w:szCs w:val="24"/>
        </w:rPr>
        <w:t>до начала работ по сбору</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обобщению информации в рамках НОК.</w:t>
      </w:r>
    </w:p>
    <w:p w:rsidR="00176556" w:rsidRDefault="00850659">
      <w:pPr>
        <w:widowControl w:val="0"/>
        <w:tabs>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w:t>
      </w:r>
      <w:r w:rsidR="009A25DD">
        <w:rPr>
          <w:rFonts w:ascii="Times New Roman" w:eastAsia="Times New Roman" w:hAnsi="Times New Roman" w:cs="Times New Roman"/>
          <w:color w:val="000000"/>
          <w:sz w:val="24"/>
          <w:szCs w:val="24"/>
        </w:rPr>
        <w:t>ение перечня допускается только если опубликованы все сведения</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организациям, подлежащим оценке.</w:t>
      </w:r>
    </w:p>
    <w:p w:rsidR="00176556" w:rsidRDefault="00850659">
      <w:pPr>
        <w:widowControl w:val="0"/>
        <w:tabs>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пред</w:t>
      </w:r>
      <w:r w:rsidR="009A25DD">
        <w:rPr>
          <w:rFonts w:ascii="Times New Roman" w:eastAsia="Times New Roman" w:hAnsi="Times New Roman" w:cs="Times New Roman"/>
          <w:color w:val="000000"/>
          <w:sz w:val="24"/>
          <w:szCs w:val="24"/>
        </w:rPr>
        <w:t>оставлении соответствующих прав</w:t>
      </w:r>
      <w:r>
        <w:rPr>
          <w:rFonts w:ascii="Times New Roman" w:eastAsia="Times New Roman" w:hAnsi="Times New Roman" w:cs="Times New Roman"/>
          <w:color w:val="000000"/>
          <w:sz w:val="24"/>
          <w:szCs w:val="24"/>
        </w:rPr>
        <w:t xml:space="preserve"> Оператор также может формировать Перечни в соответствующем разделе официального сайта.</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Формирование перечня организаций (видов организаций), в отношении которых не проводится независимая оценка качества, осуществляется уполномоченным </w:t>
      </w:r>
      <w:r>
        <w:rPr>
          <w:rFonts w:ascii="Times New Roman" w:eastAsia="Times New Roman" w:hAnsi="Times New Roman" w:cs="Times New Roman"/>
          <w:color w:val="000000"/>
          <w:sz w:val="24"/>
          <w:szCs w:val="24"/>
        </w:rPr>
        <w:lastRenderedPageBreak/>
        <w:t>федеральным органом исполнительной власти с предварительным обсужден</w:t>
      </w:r>
      <w:r w:rsidR="009A25DD">
        <w:rPr>
          <w:rFonts w:ascii="Times New Roman" w:eastAsia="Times New Roman" w:hAnsi="Times New Roman" w:cs="Times New Roman"/>
          <w:color w:val="000000"/>
          <w:sz w:val="24"/>
          <w:szCs w:val="24"/>
        </w:rPr>
        <w:t>ием</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Общественном совете по НОК. К организациям, в отношении которых не проводится НОК</w:t>
      </w:r>
      <w:r w:rsidR="009A25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могут относиться:</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лечебно-профилактич</w:t>
      </w:r>
      <w:r w:rsidR="00E0223C">
        <w:rPr>
          <w:rFonts w:ascii="Times New Roman" w:eastAsia="Times New Roman" w:hAnsi="Times New Roman" w:cs="Times New Roman"/>
          <w:color w:val="000000"/>
          <w:sz w:val="24"/>
          <w:szCs w:val="24"/>
        </w:rPr>
        <w:t>еские медицинские организации, м</w:t>
      </w:r>
      <w:r>
        <w:rPr>
          <w:rFonts w:ascii="Times New Roman" w:eastAsia="Times New Roman" w:hAnsi="Times New Roman" w:cs="Times New Roman"/>
          <w:color w:val="000000"/>
          <w:sz w:val="24"/>
          <w:szCs w:val="24"/>
        </w:rPr>
        <w:t>едицинские организации особого типа (центры медицины катастроф, военно-врачебной экспертизы, судебно-медицинской экспертизы, бюро медицинской статистики, патолого-анатомические бюро, клиник</w:t>
      </w:r>
      <w:r w:rsidR="00E0223C">
        <w:rPr>
          <w:rFonts w:ascii="Times New Roman" w:eastAsia="Times New Roman" w:hAnsi="Times New Roman" w:cs="Times New Roman"/>
          <w:color w:val="000000"/>
          <w:sz w:val="24"/>
          <w:szCs w:val="24"/>
        </w:rPr>
        <w:t>о-диагностические лаборатории, м</w:t>
      </w:r>
      <w:r>
        <w:rPr>
          <w:rFonts w:ascii="Times New Roman" w:eastAsia="Times New Roman" w:hAnsi="Times New Roman" w:cs="Times New Roman"/>
          <w:color w:val="000000"/>
          <w:sz w:val="24"/>
          <w:szCs w:val="24"/>
        </w:rPr>
        <w:t>едицинские организации по надзору в сфере защиты прав потребителей и благополучия человека и др. (прика</w:t>
      </w:r>
      <w:r w:rsidR="009A25DD">
        <w:rPr>
          <w:rFonts w:ascii="Times New Roman" w:eastAsia="Times New Roman" w:hAnsi="Times New Roman" w:cs="Times New Roman"/>
          <w:color w:val="000000"/>
          <w:sz w:val="24"/>
          <w:szCs w:val="24"/>
        </w:rPr>
        <w:t>з Минздрава России</w:t>
      </w:r>
      <w:r w:rsidR="009A25DD">
        <w:rPr>
          <w:rFonts w:ascii="Times New Roman" w:eastAsia="Times New Roman" w:hAnsi="Times New Roman" w:cs="Times New Roman"/>
          <w:color w:val="000000"/>
          <w:sz w:val="24"/>
          <w:szCs w:val="24"/>
        </w:rPr>
        <w:br/>
        <w:t xml:space="preserve">от 28 апреля </w:t>
      </w:r>
      <w:r>
        <w:rPr>
          <w:rFonts w:ascii="Times New Roman" w:eastAsia="Times New Roman" w:hAnsi="Times New Roman" w:cs="Times New Roman"/>
          <w:color w:val="000000"/>
          <w:sz w:val="24"/>
          <w:szCs w:val="24"/>
        </w:rPr>
        <w:t>2018</w:t>
      </w:r>
      <w:r w:rsidR="00BC3A09">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 № 197н «Об утверждении перечн</w:t>
      </w:r>
      <w:r w:rsidR="009A25DD">
        <w:rPr>
          <w:rFonts w:ascii="Times New Roman" w:eastAsia="Times New Roman" w:hAnsi="Times New Roman" w:cs="Times New Roman"/>
          <w:color w:val="000000"/>
          <w:sz w:val="24"/>
          <w:szCs w:val="24"/>
        </w:rPr>
        <w:t>я видов медицинских организаций</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номенклатурой медицинских о</w:t>
      </w:r>
      <w:r w:rsidR="009A25DD">
        <w:rPr>
          <w:rFonts w:ascii="Times New Roman" w:eastAsia="Times New Roman" w:hAnsi="Times New Roman" w:cs="Times New Roman"/>
          <w:color w:val="000000"/>
          <w:sz w:val="24"/>
          <w:szCs w:val="24"/>
        </w:rPr>
        <w:t>рганизаций, в отношении которых</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не проводится независимая оценка качества условий оказания ими услуг»);</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образовательные организации, созданные в у</w:t>
      </w:r>
      <w:r w:rsidR="009A25DD">
        <w:rPr>
          <w:rFonts w:ascii="Times New Roman" w:eastAsia="Times New Roman" w:hAnsi="Times New Roman" w:cs="Times New Roman"/>
          <w:color w:val="000000"/>
          <w:sz w:val="24"/>
          <w:szCs w:val="24"/>
        </w:rPr>
        <w:t>головно-исполнительной системе,</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а также федеральные государственные организации, осуществляющие образовательную деятельность в области подготовки кадров в интересах обороны и безопасности государства, обеспечения законности и правопорядка (указанные в части 1 статьи </w:t>
      </w:r>
      <w:r w:rsidR="009A25DD">
        <w:rPr>
          <w:rFonts w:ascii="Times New Roman" w:eastAsia="Times New Roman" w:hAnsi="Times New Roman" w:cs="Times New Roman"/>
          <w:color w:val="000000"/>
          <w:sz w:val="24"/>
          <w:szCs w:val="24"/>
        </w:rPr>
        <w:t xml:space="preserve">81 Федерального закона от 29 декабря </w:t>
      </w:r>
      <w:r>
        <w:rPr>
          <w:rFonts w:ascii="Times New Roman" w:eastAsia="Times New Roman" w:hAnsi="Times New Roman" w:cs="Times New Roman"/>
          <w:color w:val="000000"/>
          <w:sz w:val="24"/>
          <w:szCs w:val="24"/>
        </w:rPr>
        <w:t>2012 г. № 273-ФЗ «Об образовании в Российской Фе</w:t>
      </w:r>
      <w:r w:rsidR="0023264E">
        <w:rPr>
          <w:rFonts w:ascii="Times New Roman" w:eastAsia="Times New Roman" w:hAnsi="Times New Roman" w:cs="Times New Roman"/>
          <w:color w:val="000000"/>
          <w:sz w:val="24"/>
          <w:szCs w:val="24"/>
        </w:rPr>
        <w:t>дерации</w:t>
      </w:r>
      <w:r w:rsidR="009A25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BC3A09" w:rsidRPr="00BC3A09" w:rsidRDefault="00BC3A09" w:rsidP="00BC3A09">
      <w:pPr>
        <w:pStyle w:val="24"/>
        <w:widowControl w:val="0"/>
        <w:spacing w:after="0" w:line="276"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реставрационные мастерские, организации</w:t>
      </w:r>
      <w:r w:rsidR="009252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не имеющие собственного помещения для проведения каких-либо мероприятий (арендующие его у иной организации) и др.</w:t>
      </w:r>
      <w:r w:rsidR="009A25DD">
        <w:rPr>
          <w:rFonts w:ascii="Times New Roman" w:eastAsia="Times New Roman" w:hAnsi="Times New Roman" w:cs="Times New Roman"/>
          <w:color w:val="000000"/>
          <w:sz w:val="24"/>
          <w:szCs w:val="24"/>
        </w:rPr>
        <w:t xml:space="preserve"> (приказ Минкультуры России от 2 марта 2018 г.</w:t>
      </w:r>
      <w:r>
        <w:rPr>
          <w:rFonts w:ascii="Times New Roman" w:eastAsia="Times New Roman" w:hAnsi="Times New Roman" w:cs="Times New Roman"/>
          <w:color w:val="000000"/>
          <w:sz w:val="24"/>
          <w:szCs w:val="24"/>
        </w:rPr>
        <w:t xml:space="preserve"> № 219 «</w:t>
      </w:r>
      <w:r w:rsidRPr="00BC3A09">
        <w:rPr>
          <w:rFonts w:ascii="Times New Roman" w:eastAsia="Times New Roman" w:hAnsi="Times New Roman" w:cs="Times New Roman"/>
          <w:bCs/>
          <w:color w:val="000000"/>
          <w:sz w:val="24"/>
          <w:szCs w:val="24"/>
        </w:rPr>
        <w:t xml:space="preserve">Об утверждении перечня организаций культуры, в отношении которых не проводится независимая оценка качества условий </w:t>
      </w:r>
      <w:r>
        <w:rPr>
          <w:rFonts w:ascii="Times New Roman" w:eastAsia="Times New Roman" w:hAnsi="Times New Roman" w:cs="Times New Roman"/>
          <w:bCs/>
          <w:color w:val="000000"/>
          <w:sz w:val="24"/>
          <w:szCs w:val="24"/>
        </w:rPr>
        <w:t>оказания услуг в сфере культур»</w:t>
      </w:r>
      <w:r>
        <w:rPr>
          <w:rFonts w:ascii="Times New Roman" w:eastAsia="Times New Roman" w:hAnsi="Times New Roman" w:cs="Times New Roman"/>
          <w:color w:val="000000"/>
          <w:sz w:val="24"/>
          <w:szCs w:val="24"/>
        </w:rPr>
        <w:t>);</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организации по областям социальной сферы,</w:t>
      </w:r>
      <w:r w:rsidR="009A25DD">
        <w:rPr>
          <w:rFonts w:ascii="Times New Roman" w:eastAsia="Times New Roman" w:hAnsi="Times New Roman" w:cs="Times New Roman"/>
          <w:color w:val="000000"/>
          <w:sz w:val="24"/>
          <w:szCs w:val="24"/>
        </w:rPr>
        <w:t xml:space="preserve"> непосредственно</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не оказывающие услуги населению (по решению уполномоченного федерального органа исполнительной власти в соответствующей области социальной сферы).</w:t>
      </w:r>
    </w:p>
    <w:p w:rsidR="00176556" w:rsidRPr="009A25DD"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color w:val="000000" w:themeColor="text1"/>
          <w:sz w:val="24"/>
          <w:szCs w:val="24"/>
        </w:rPr>
      </w:pPr>
      <w:r w:rsidRPr="009A25DD">
        <w:rPr>
          <w:rFonts w:ascii="Times New Roman" w:eastAsia="Times New Roman" w:hAnsi="Times New Roman" w:cs="Times New Roman"/>
          <w:color w:val="000000" w:themeColor="text1"/>
          <w:sz w:val="24"/>
          <w:szCs w:val="24"/>
        </w:rPr>
        <w:t>Объективными причинами исключения орга</w:t>
      </w:r>
      <w:r w:rsidR="009A25DD" w:rsidRPr="009A25DD">
        <w:rPr>
          <w:rFonts w:ascii="Times New Roman" w:eastAsia="Times New Roman" w:hAnsi="Times New Roman" w:cs="Times New Roman"/>
          <w:color w:val="000000" w:themeColor="text1"/>
          <w:sz w:val="24"/>
          <w:szCs w:val="24"/>
        </w:rPr>
        <w:t>низаций из перечня организаций,</w:t>
      </w:r>
      <w:r w:rsidR="009A25DD" w:rsidRPr="009A25DD">
        <w:rPr>
          <w:rFonts w:ascii="Times New Roman" w:eastAsia="Times New Roman" w:hAnsi="Times New Roman" w:cs="Times New Roman"/>
          <w:color w:val="000000" w:themeColor="text1"/>
          <w:sz w:val="24"/>
          <w:szCs w:val="24"/>
        </w:rPr>
        <w:br/>
      </w:r>
      <w:r w:rsidRPr="009A25DD">
        <w:rPr>
          <w:rFonts w:ascii="Times New Roman" w:eastAsia="Times New Roman" w:hAnsi="Times New Roman" w:cs="Times New Roman"/>
          <w:color w:val="000000" w:themeColor="text1"/>
          <w:sz w:val="24"/>
          <w:szCs w:val="24"/>
        </w:rPr>
        <w:t>в отношении которых проводится НОК в конкретном календарном периоде, могут служить следующие обстоятельства:</w:t>
      </w:r>
    </w:p>
    <w:p w:rsidR="00176556" w:rsidRPr="009A25DD"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themeColor="text1"/>
          <w:sz w:val="24"/>
          <w:szCs w:val="24"/>
        </w:rPr>
      </w:pPr>
      <w:r w:rsidRPr="009A25DD">
        <w:rPr>
          <w:rFonts w:ascii="Times New Roman" w:eastAsia="Times New Roman" w:hAnsi="Times New Roman" w:cs="Times New Roman"/>
          <w:color w:val="000000" w:themeColor="text1"/>
          <w:sz w:val="24"/>
          <w:szCs w:val="24"/>
        </w:rPr>
        <w:t>организация закрыта или закрывается на кап</w:t>
      </w:r>
      <w:r w:rsidR="009A25DD">
        <w:rPr>
          <w:rFonts w:ascii="Times New Roman" w:eastAsia="Times New Roman" w:hAnsi="Times New Roman" w:cs="Times New Roman"/>
          <w:color w:val="000000" w:themeColor="text1"/>
          <w:sz w:val="24"/>
          <w:szCs w:val="24"/>
        </w:rPr>
        <w:t>итальный ремонт, и доступ в нее</w:t>
      </w:r>
      <w:r w:rsidR="009A25DD">
        <w:rPr>
          <w:rFonts w:ascii="Times New Roman" w:eastAsia="Times New Roman" w:hAnsi="Times New Roman" w:cs="Times New Roman"/>
          <w:color w:val="000000" w:themeColor="text1"/>
          <w:sz w:val="24"/>
          <w:szCs w:val="24"/>
        </w:rPr>
        <w:br/>
      </w:r>
      <w:r w:rsidRPr="009A25DD">
        <w:rPr>
          <w:rFonts w:ascii="Times New Roman" w:eastAsia="Times New Roman" w:hAnsi="Times New Roman" w:cs="Times New Roman"/>
          <w:color w:val="000000" w:themeColor="text1"/>
          <w:sz w:val="24"/>
          <w:szCs w:val="24"/>
        </w:rPr>
        <w:t>в течение года не представляется возможным;</w:t>
      </w:r>
    </w:p>
    <w:p w:rsidR="00CA0EEF" w:rsidRPr="0066408B" w:rsidRDefault="00CA0EEF"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rFonts w:ascii="Times New Roman" w:eastAsia="Times New Roman" w:hAnsi="Times New Roman" w:cs="Times New Roman"/>
          <w:sz w:val="24"/>
          <w:szCs w:val="24"/>
        </w:rPr>
      </w:pPr>
      <w:r w:rsidRPr="0066408B">
        <w:rPr>
          <w:rFonts w:ascii="Times New Roman" w:eastAsia="Times New Roman" w:hAnsi="Times New Roman" w:cs="Times New Roman"/>
          <w:sz w:val="24"/>
          <w:szCs w:val="24"/>
        </w:rPr>
        <w:t>организация расположена на территории ограниченного доступа (закрытой</w:t>
      </w:r>
      <w:r w:rsidR="009A25DD" w:rsidRPr="0066408B">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по причине карантина, специальной военной операции и т.п.);</w:t>
      </w:r>
    </w:p>
    <w:p w:rsidR="00176556" w:rsidRPr="0066408B"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66408B">
        <w:rPr>
          <w:rFonts w:ascii="Times New Roman" w:eastAsia="Times New Roman" w:hAnsi="Times New Roman" w:cs="Times New Roman"/>
          <w:sz w:val="24"/>
          <w:szCs w:val="24"/>
        </w:rPr>
        <w:t>организация не оказывает услуги населе</w:t>
      </w:r>
      <w:r w:rsidR="009A25DD" w:rsidRPr="0066408B">
        <w:rPr>
          <w:rFonts w:ascii="Times New Roman" w:eastAsia="Times New Roman" w:hAnsi="Times New Roman" w:cs="Times New Roman"/>
          <w:sz w:val="24"/>
          <w:szCs w:val="24"/>
        </w:rPr>
        <w:t>нию, которые могут быть оценены</w:t>
      </w:r>
      <w:r w:rsidR="009A25DD" w:rsidRPr="0066408B">
        <w:rPr>
          <w:rFonts w:ascii="Times New Roman" w:eastAsia="Times New Roman" w:hAnsi="Times New Roman" w:cs="Times New Roman"/>
          <w:sz w:val="24"/>
          <w:szCs w:val="24"/>
        </w:rPr>
        <w:br/>
      </w:r>
      <w:r w:rsidRPr="0066408B">
        <w:rPr>
          <w:rFonts w:ascii="Times New Roman" w:eastAsia="Times New Roman" w:hAnsi="Times New Roman" w:cs="Times New Roman"/>
          <w:sz w:val="24"/>
          <w:szCs w:val="24"/>
        </w:rPr>
        <w:t>с использованием показателей, характеризующих общие критерии оценки качества условий оказания услуг;</w:t>
      </w:r>
    </w:p>
    <w:p w:rsidR="00024A91" w:rsidRPr="0066408B" w:rsidRDefault="00024A91"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66408B">
        <w:rPr>
          <w:rFonts w:ascii="Times New Roman" w:eastAsia="Times New Roman" w:hAnsi="Times New Roman" w:cs="Times New Roman"/>
          <w:sz w:val="24"/>
          <w:szCs w:val="24"/>
        </w:rPr>
        <w:t>о</w:t>
      </w:r>
      <w:r w:rsidR="003373D5" w:rsidRPr="0066408B">
        <w:rPr>
          <w:rFonts w:ascii="Times New Roman" w:eastAsia="Times New Roman" w:hAnsi="Times New Roman" w:cs="Times New Roman"/>
          <w:sz w:val="24"/>
          <w:szCs w:val="24"/>
        </w:rPr>
        <w:t>рганизация не имеет собст</w:t>
      </w:r>
      <w:r w:rsidRPr="0066408B">
        <w:rPr>
          <w:rFonts w:ascii="Times New Roman" w:eastAsia="Times New Roman" w:hAnsi="Times New Roman" w:cs="Times New Roman"/>
          <w:sz w:val="24"/>
          <w:szCs w:val="24"/>
        </w:rPr>
        <w:t>венного помещения или арендует его</w:t>
      </w:r>
      <w:r w:rsidR="003373D5" w:rsidRPr="0066408B">
        <w:rPr>
          <w:rFonts w:ascii="Times New Roman" w:eastAsia="Times New Roman" w:hAnsi="Times New Roman" w:cs="Times New Roman"/>
          <w:sz w:val="24"/>
          <w:szCs w:val="24"/>
        </w:rPr>
        <w:t>;</w:t>
      </w:r>
    </w:p>
    <w:p w:rsidR="00176556"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 отношении организации планируется ликвидация, реорганизация, либо организация уже находится в стадии проведения указанных процедур.</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Предложения для включения в перечень организаций, в отношении кото</w:t>
      </w:r>
      <w:r w:rsidR="009A25DD">
        <w:rPr>
          <w:rFonts w:ascii="Times New Roman" w:eastAsia="Times New Roman" w:hAnsi="Times New Roman" w:cs="Times New Roman"/>
          <w:color w:val="000000"/>
          <w:sz w:val="24"/>
          <w:szCs w:val="24"/>
        </w:rPr>
        <w:t>рых</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не проводится НОК в конкретном календарном периоде, могут направляться со стороны органов власти субъектов Российской Федерации в уполномоченный федеральный орган исполнительной власти в соответствующей области социальной сферы в срок, не позднее </w:t>
      </w:r>
      <w:r>
        <w:rPr>
          <w:rFonts w:ascii="Times New Roman" w:eastAsia="Times New Roman" w:hAnsi="Times New Roman" w:cs="Times New Roman"/>
          <w:color w:val="000000"/>
          <w:sz w:val="24"/>
          <w:szCs w:val="24"/>
        </w:rPr>
        <w:br/>
        <w:t>1 марта года проведения НОК.</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Формирование сведений об организациях, в отношении которых не проводится независимая оценка качества, осуществляетс</w:t>
      </w:r>
      <w:r w:rsidR="009A25DD">
        <w:rPr>
          <w:rFonts w:ascii="Times New Roman" w:eastAsia="Times New Roman" w:hAnsi="Times New Roman" w:cs="Times New Roman"/>
          <w:color w:val="000000"/>
          <w:sz w:val="24"/>
          <w:szCs w:val="24"/>
        </w:rPr>
        <w:t>я уполномоченным органом власти</w:t>
      </w:r>
      <w:r w:rsidR="009A25D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в разделе «Размещение сведений по независимой оценке» - </w:t>
      </w:r>
      <w:r>
        <w:rPr>
          <w:rFonts w:ascii="Times New Roman" w:eastAsia="Times New Roman" w:hAnsi="Times New Roman" w:cs="Times New Roman"/>
          <w:color w:val="000000"/>
          <w:sz w:val="24"/>
          <w:szCs w:val="24"/>
        </w:rPr>
        <w:lastRenderedPageBreak/>
        <w:t xml:space="preserve">«Перечни организаций, в отношении которых проводится или не проводится независимая оценка, включая сведения о данных организациях».  Перечень организаций, в отношении которых не проводится НОК, должен быть внесен, сохранен, подписан электронной подписью уполномоченного должностного лица и </w:t>
      </w:r>
      <w:r w:rsidR="005712F7">
        <w:rPr>
          <w:rFonts w:ascii="Times New Roman" w:eastAsia="Times New Roman" w:hAnsi="Times New Roman" w:cs="Times New Roman"/>
          <w:color w:val="000000"/>
          <w:sz w:val="24"/>
          <w:szCs w:val="24"/>
        </w:rPr>
        <w:t>размещен в срок до начала работ</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сбору и обобщению информации в рамках НОК.</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2.1.3. Планирование финансовых ресурсов на обеспе</w:t>
      </w:r>
      <w:r w:rsidR="005712F7">
        <w:rPr>
          <w:rFonts w:ascii="Times New Roman" w:eastAsia="Times New Roman" w:hAnsi="Times New Roman" w:cs="Times New Roman"/>
          <w:i/>
          <w:color w:val="000000"/>
          <w:sz w:val="24"/>
          <w:szCs w:val="24"/>
        </w:rPr>
        <w:t>чение выполнения работ по сбору</w:t>
      </w:r>
      <w:r w:rsidR="005712F7">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t>и обобщению информации в рамках НОК</w:t>
      </w:r>
    </w:p>
    <w:p w:rsidR="00176556"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Планирование бюджетных средств на выполнение работ (оказание услуг) по сбору и обобщению информации в рамках НОК проводится с учетом необходимости обеспечения 100% охвата организаций, подлежащих оценке, в течение трехлетнего цикла.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0A352B">
        <w:rPr>
          <w:rFonts w:ascii="Times New Roman" w:eastAsia="Times New Roman" w:hAnsi="Times New Roman" w:cs="Times New Roman"/>
          <w:sz w:val="24"/>
          <w:szCs w:val="24"/>
        </w:rPr>
        <w:t xml:space="preserve">С учетом периода бюджетного планирования на 3 года потребность в финансировании должна быть рассчитана на следующий финансовый год и на плановый период два года. Соответствующие объемы финансирования рекомендуется учесть </w:t>
      </w:r>
      <w:r>
        <w:rPr>
          <w:rFonts w:ascii="Times New Roman" w:eastAsia="Times New Roman" w:hAnsi="Times New Roman" w:cs="Times New Roman"/>
          <w:sz w:val="24"/>
          <w:szCs w:val="24"/>
        </w:rPr>
        <w:br/>
      </w:r>
      <w:r w:rsidRPr="000A352B">
        <w:rPr>
          <w:rFonts w:ascii="Times New Roman" w:eastAsia="Times New Roman" w:hAnsi="Times New Roman" w:cs="Times New Roman"/>
          <w:sz w:val="24"/>
          <w:szCs w:val="24"/>
        </w:rPr>
        <w:t xml:space="preserve">в плане-графики закупок товаров, работ, услуг на следующий финансовый год </w:t>
      </w:r>
      <w:r>
        <w:rPr>
          <w:rFonts w:ascii="Times New Roman" w:eastAsia="Times New Roman" w:hAnsi="Times New Roman" w:cs="Times New Roman"/>
          <w:sz w:val="24"/>
          <w:szCs w:val="24"/>
        </w:rPr>
        <w:br/>
      </w:r>
      <w:r w:rsidRPr="000A352B">
        <w:rPr>
          <w:rFonts w:ascii="Times New Roman" w:eastAsia="Times New Roman" w:hAnsi="Times New Roman" w:cs="Times New Roman"/>
          <w:sz w:val="24"/>
          <w:szCs w:val="24"/>
        </w:rPr>
        <w:t>и на плановый период два года. Корректировка объема финансирования может быть произведена при изменении существенных условий, к которым могут</w:t>
      </w:r>
      <w:r>
        <w:rPr>
          <w:rFonts w:ascii="Times New Roman" w:eastAsia="Times New Roman" w:hAnsi="Times New Roman" w:cs="Times New Roman"/>
          <w:sz w:val="24"/>
          <w:szCs w:val="24"/>
        </w:rPr>
        <w:br/>
      </w:r>
      <w:r w:rsidR="00AD1667">
        <w:rPr>
          <w:rFonts w:ascii="Times New Roman" w:eastAsia="Times New Roman" w:hAnsi="Times New Roman" w:cs="Times New Roman"/>
          <w:sz w:val="24"/>
          <w:szCs w:val="24"/>
        </w:rPr>
        <w:t>быть </w:t>
      </w:r>
      <w:r w:rsidR="00E90B24">
        <w:rPr>
          <w:rFonts w:ascii="Times New Roman" w:eastAsia="Times New Roman" w:hAnsi="Times New Roman" w:cs="Times New Roman"/>
          <w:sz w:val="24"/>
          <w:szCs w:val="24"/>
        </w:rPr>
        <w:t xml:space="preserve">отнесены: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xml:space="preserve">− изменение количества организаций, подлежащих оценке, например, в результате включения в перечень негосударственных (коммерческих) организаций, осуществляющих оказание услуг за счет средств бюджетного финансирования, или реорганизации организаций (учреждений) социальной сферы и пр.;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изменение количества получателей услуг, влекущее за собой</w:t>
      </w:r>
      <w:r w:rsidR="00E90B24">
        <w:rPr>
          <w:rFonts w:ascii="Times New Roman" w:eastAsia="Times New Roman" w:hAnsi="Times New Roman" w:cs="Times New Roman"/>
          <w:sz w:val="24"/>
          <w:szCs w:val="24"/>
        </w:rPr>
        <w:t xml:space="preserve"> корректировку объема выборки; </w:t>
      </w:r>
    </w:p>
    <w:p w:rsidR="00E90B24"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целесообразность проведения повторной проверки отдельных организаций социальной сферы в трехлетнем цикле при выявлении значительных проблем и необходимости контроля их устранения в плановом периоде (по ре</w:t>
      </w:r>
      <w:r w:rsidR="00E90B24">
        <w:rPr>
          <w:rFonts w:ascii="Times New Roman" w:eastAsia="Times New Roman" w:hAnsi="Times New Roman" w:cs="Times New Roman"/>
          <w:sz w:val="24"/>
          <w:szCs w:val="24"/>
        </w:rPr>
        <w:t xml:space="preserve">шению уполномоченного органа); </w:t>
      </w:r>
    </w:p>
    <w:p w:rsidR="000A352B" w:rsidRPr="000A352B" w:rsidRDefault="000A352B" w:rsidP="00E90B24">
      <w:pPr>
        <w:spacing w:after="0" w:line="240" w:lineRule="auto"/>
        <w:ind w:firstLine="709"/>
        <w:jc w:val="both"/>
        <w:rPr>
          <w:rFonts w:ascii="Times New Roman" w:eastAsia="Times New Roman" w:hAnsi="Times New Roman" w:cs="Times New Roman"/>
          <w:sz w:val="24"/>
          <w:szCs w:val="24"/>
        </w:rPr>
      </w:pPr>
      <w:r w:rsidRPr="000A352B">
        <w:rPr>
          <w:rFonts w:ascii="Times New Roman" w:eastAsia="Times New Roman" w:hAnsi="Times New Roman" w:cs="Times New Roman"/>
          <w:sz w:val="24"/>
          <w:szCs w:val="24"/>
        </w:rPr>
        <w:t>− необходимость проведения повторной проверки в случае неисполнения оператором условий государственного контракта (отказа в приемке работ оператора, невыполнении работ, банкротстве и пр.) и необходимости проведения оценки запланированного количества организаций на предшествующем этапе НОК в плановом периоде</w:t>
      </w:r>
      <w:r>
        <w:rPr>
          <w:rFonts w:ascii="Times New Roman" w:eastAsia="Times New Roman" w:hAnsi="Times New Roman" w:cs="Times New Roman"/>
          <w:sz w:val="24"/>
          <w:szCs w:val="24"/>
        </w:rPr>
        <w:t>.</w:t>
      </w:r>
    </w:p>
    <w:p w:rsidR="00176556" w:rsidRDefault="000A352B" w:rsidP="00E90B2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11) </w:t>
      </w:r>
      <w:r w:rsidR="00850659">
        <w:rPr>
          <w:rFonts w:ascii="Times New Roman" w:eastAsia="Times New Roman" w:hAnsi="Times New Roman" w:cs="Times New Roman"/>
          <w:color w:val="000000"/>
          <w:sz w:val="24"/>
          <w:szCs w:val="24"/>
        </w:rPr>
        <w:t>Объем финансовых средств на выполнение ра</w:t>
      </w:r>
      <w:r w:rsidR="005712F7">
        <w:rPr>
          <w:rFonts w:ascii="Times New Roman" w:eastAsia="Times New Roman" w:hAnsi="Times New Roman" w:cs="Times New Roman"/>
          <w:color w:val="000000"/>
          <w:sz w:val="24"/>
          <w:szCs w:val="24"/>
        </w:rPr>
        <w:t>бот (оказание услуг) по сбору</w:t>
      </w:r>
      <w:r w:rsidR="005712F7">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 xml:space="preserve">и обобщению информации в рамках НОК рассчитывается в соответствии с количеством организаций, подлежащих оценке, и объемом выборочной совокупности граждан-получателей услуг, которые должны быть охвачены опросом в рамках оценки </w:t>
      </w:r>
      <w:r w:rsidR="00850659" w:rsidRPr="005712F7">
        <w:rPr>
          <w:rFonts w:ascii="Times New Roman" w:eastAsia="Times New Roman" w:hAnsi="Times New Roman" w:cs="Times New Roman"/>
          <w:color w:val="000000" w:themeColor="text1"/>
          <w:sz w:val="24"/>
          <w:szCs w:val="24"/>
        </w:rPr>
        <w:t>удовлетворенности (далее – объем выборки)</w:t>
      </w:r>
      <w:r w:rsidR="0066408B">
        <w:rPr>
          <w:rFonts w:ascii="Times New Roman" w:eastAsia="Times New Roman" w:hAnsi="Times New Roman" w:cs="Times New Roman"/>
          <w:color w:val="000000" w:themeColor="text1"/>
          <w:sz w:val="24"/>
          <w:szCs w:val="24"/>
        </w:rPr>
        <w:t>, в пределах бюджетных ассигнований, предусмотренных в федеральном (региональном, муниципальном) бюджете на соответствующий финансовый и плановый период.</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Организация работ по сбору и обобщению информации о качестве условий оказания услуг организациями социальной сферы в целях проведения независимой оценки качества </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2.2.1. Организация и проведение закупочных процедур</w:t>
      </w:r>
    </w:p>
    <w:p w:rsidR="00176556" w:rsidRDefault="00850659">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требованиями Федерального закона от 5 декабря 2017 г. </w:t>
      </w:r>
      <w:r>
        <w:rPr>
          <w:rFonts w:ascii="Times New Roman" w:eastAsia="Times New Roman" w:hAnsi="Times New Roman" w:cs="Times New Roman"/>
          <w:color w:val="000000"/>
          <w:sz w:val="24"/>
          <w:szCs w:val="24"/>
        </w:rPr>
        <w:br/>
        <w:t xml:space="preserve">№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w:t>
      </w:r>
      <w:r>
        <w:rPr>
          <w:rFonts w:ascii="Times New Roman" w:eastAsia="Times New Roman" w:hAnsi="Times New Roman" w:cs="Times New Roman"/>
          <w:color w:val="000000"/>
          <w:sz w:val="24"/>
          <w:szCs w:val="24"/>
        </w:rPr>
        <w:lastRenderedPageBreak/>
        <w:t>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w:t>
      </w:r>
      <w:r w:rsidR="005712F7">
        <w:rPr>
          <w:rFonts w:ascii="Times New Roman" w:eastAsia="Times New Roman" w:hAnsi="Times New Roman" w:cs="Times New Roman"/>
          <w:color w:val="000000"/>
          <w:sz w:val="24"/>
          <w:szCs w:val="24"/>
        </w:rPr>
        <w:t>ениями и дополнениями)» (далее – Федерального закона</w:t>
      </w:r>
      <w:r w:rsidR="00E90B24">
        <w:rPr>
          <w:rFonts w:ascii="Times New Roman" w:eastAsia="Times New Roman" w:hAnsi="Times New Roman" w:cs="Times New Roman"/>
          <w:color w:val="000000"/>
          <w:sz w:val="24"/>
          <w:szCs w:val="24"/>
        </w:rPr>
        <w:t xml:space="preserve"> от 5 декабря 2017 г.</w:t>
      </w:r>
      <w:r w:rsidR="00E90B24">
        <w:rPr>
          <w:rFonts w:ascii="Times New Roman" w:eastAsia="Times New Roman" w:hAnsi="Times New Roman" w:cs="Times New Roman"/>
          <w:color w:val="000000"/>
          <w:sz w:val="24"/>
          <w:szCs w:val="24"/>
        </w:rPr>
        <w:br/>
      </w:r>
      <w:r w:rsidR="005712F7">
        <w:rPr>
          <w:rFonts w:ascii="Times New Roman" w:eastAsia="Times New Roman" w:hAnsi="Times New Roman" w:cs="Times New Roman"/>
          <w:color w:val="000000"/>
          <w:sz w:val="24"/>
          <w:szCs w:val="24"/>
        </w:rPr>
        <w:t xml:space="preserve">№ 392-ФЗ) </w:t>
      </w:r>
      <w:r>
        <w:rPr>
          <w:rFonts w:ascii="Times New Roman" w:eastAsia="Times New Roman" w:hAnsi="Times New Roman" w:cs="Times New Roman"/>
          <w:color w:val="000000"/>
          <w:sz w:val="24"/>
          <w:szCs w:val="24"/>
        </w:rPr>
        <w:t>сбор и обобщение информации о качестве условий оказания услуг организ</w:t>
      </w:r>
      <w:r w:rsidR="005712F7">
        <w:rPr>
          <w:rFonts w:ascii="Times New Roman" w:eastAsia="Times New Roman" w:hAnsi="Times New Roman" w:cs="Times New Roman"/>
          <w:color w:val="000000"/>
          <w:sz w:val="24"/>
          <w:szCs w:val="24"/>
        </w:rPr>
        <w:t>ациями социальной сферы (далее – сбор и обобщение данных)</w:t>
      </w:r>
      <w:r w:rsidR="00E90B24">
        <w:rPr>
          <w:rFonts w:ascii="Times New Roman" w:eastAsia="Times New Roman" w:hAnsi="Times New Roman" w:cs="Times New Roman"/>
          <w:color w:val="000000"/>
          <w:sz w:val="24"/>
          <w:szCs w:val="24"/>
        </w:rPr>
        <w:t xml:space="preserve"> на федеральном, региональном</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w:t>
      </w:r>
      <w:r w:rsidR="00E90B24">
        <w:rPr>
          <w:rFonts w:ascii="Times New Roman" w:eastAsia="Times New Roman" w:hAnsi="Times New Roman" w:cs="Times New Roman"/>
          <w:color w:val="000000"/>
          <w:sz w:val="24"/>
          <w:szCs w:val="24"/>
        </w:rPr>
        <w:t xml:space="preserve">ых в соответствии с Федеральным </w:t>
      </w:r>
      <w:r>
        <w:rPr>
          <w:rFonts w:ascii="Times New Roman" w:eastAsia="Times New Roman" w:hAnsi="Times New Roman" w:cs="Times New Roman"/>
          <w:color w:val="000000"/>
          <w:sz w:val="24"/>
          <w:szCs w:val="24"/>
        </w:rPr>
        <w:t>зак</w:t>
      </w:r>
      <w:r w:rsidR="00E90B24">
        <w:rPr>
          <w:rFonts w:ascii="Times New Roman" w:eastAsia="Times New Roman" w:hAnsi="Times New Roman" w:cs="Times New Roman"/>
          <w:color w:val="000000"/>
          <w:sz w:val="24"/>
          <w:szCs w:val="24"/>
        </w:rPr>
        <w:t>оном от 5 апреля 2013 г. № 44-ФЗ</w:t>
      </w:r>
      <w:r w:rsidR="00E90B2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контрактной системе в сфере закупок товаров, работ, услуг для обеспечения государственны</w:t>
      </w:r>
      <w:r w:rsidR="005712F7">
        <w:rPr>
          <w:rFonts w:ascii="Times New Roman" w:eastAsia="Times New Roman" w:hAnsi="Times New Roman" w:cs="Times New Roman"/>
          <w:color w:val="000000"/>
          <w:sz w:val="24"/>
          <w:szCs w:val="24"/>
        </w:rPr>
        <w:t>х и муниципальных нужд" (далее –</w:t>
      </w:r>
      <w:r>
        <w:rPr>
          <w:rFonts w:ascii="Times New Roman" w:eastAsia="Times New Roman" w:hAnsi="Times New Roman" w:cs="Times New Roman"/>
          <w:color w:val="000000"/>
          <w:sz w:val="24"/>
          <w:szCs w:val="24"/>
        </w:rPr>
        <w:t xml:space="preserve"> Федеральный закон № 44-ФЗ). </w:t>
      </w:r>
    </w:p>
    <w:p w:rsidR="00176556" w:rsidRDefault="00850659">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рамках общих требований к участникам закупки необходимо предусмотреть:</w:t>
      </w:r>
    </w:p>
    <w:p w:rsidR="00176556" w:rsidRPr="005712F7"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5712F7">
        <w:rPr>
          <w:rFonts w:ascii="Times New Roman" w:eastAsia="Times New Roman" w:hAnsi="Times New Roman" w:cs="Times New Roman"/>
          <w:color w:val="000000"/>
          <w:sz w:val="24"/>
          <w:szCs w:val="24"/>
        </w:rPr>
        <w:t>отсутствие конфликта интересов</w:t>
      </w:r>
      <w:r w:rsidRPr="005712F7">
        <w:rPr>
          <w:rFonts w:ascii="Times New Roman" w:hAnsi="Times New Roman" w:cs="Times New Roman"/>
          <w:sz w:val="24"/>
          <w:szCs w:val="24"/>
          <w:vertAlign w:val="superscript"/>
        </w:rPr>
        <w:footnoteReference w:id="5"/>
      </w:r>
      <w:r w:rsidRPr="005712F7">
        <w:rPr>
          <w:rFonts w:ascii="Times New Roman" w:eastAsia="Times New Roman" w:hAnsi="Times New Roman" w:cs="Times New Roman"/>
          <w:color w:val="000000"/>
          <w:sz w:val="24"/>
          <w:szCs w:val="24"/>
        </w:rPr>
        <w:t xml:space="preserve"> между </w:t>
      </w:r>
      <w:r w:rsidR="005712F7">
        <w:rPr>
          <w:rFonts w:ascii="Times New Roman" w:eastAsia="Times New Roman" w:hAnsi="Times New Roman" w:cs="Times New Roman"/>
          <w:color w:val="000000"/>
          <w:sz w:val="24"/>
          <w:szCs w:val="24"/>
        </w:rPr>
        <w:t>участником закупки и заказчиком;</w:t>
      </w:r>
    </w:p>
    <w:p w:rsidR="00176556" w:rsidRPr="005712F7"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5712F7">
        <w:rPr>
          <w:rFonts w:ascii="Times New Roman" w:eastAsia="Times New Roman" w:hAnsi="Times New Roman" w:cs="Times New Roman"/>
          <w:color w:val="000000"/>
          <w:sz w:val="24"/>
          <w:szCs w:val="24"/>
        </w:rPr>
        <w:t>отсутствие конфликта интересов</w:t>
      </w:r>
      <w:r w:rsidRPr="005712F7">
        <w:rPr>
          <w:rFonts w:ascii="Times New Roman" w:hAnsi="Times New Roman" w:cs="Times New Roman"/>
          <w:sz w:val="24"/>
          <w:szCs w:val="24"/>
          <w:vertAlign w:val="superscript"/>
        </w:rPr>
        <w:footnoteReference w:id="6"/>
      </w:r>
      <w:r w:rsidRPr="005712F7">
        <w:rPr>
          <w:rFonts w:ascii="Times New Roman" w:eastAsia="Times New Roman" w:hAnsi="Times New Roman" w:cs="Times New Roman"/>
          <w:color w:val="000000"/>
          <w:sz w:val="24"/>
          <w:szCs w:val="24"/>
        </w:rPr>
        <w:t xml:space="preserve"> между учас</w:t>
      </w:r>
      <w:r w:rsidR="005712F7">
        <w:rPr>
          <w:rFonts w:ascii="Times New Roman" w:eastAsia="Times New Roman" w:hAnsi="Times New Roman" w:cs="Times New Roman"/>
          <w:color w:val="000000"/>
          <w:sz w:val="24"/>
          <w:szCs w:val="24"/>
        </w:rPr>
        <w:t>тником закупки и организациями,</w:t>
      </w:r>
      <w:r w:rsidR="005712F7">
        <w:rPr>
          <w:rFonts w:ascii="Times New Roman" w:eastAsia="Times New Roman" w:hAnsi="Times New Roman" w:cs="Times New Roman"/>
          <w:color w:val="000000"/>
          <w:sz w:val="24"/>
          <w:szCs w:val="24"/>
        </w:rPr>
        <w:br/>
      </w:r>
      <w:r w:rsidRPr="005712F7">
        <w:rPr>
          <w:rFonts w:ascii="Times New Roman" w:eastAsia="Times New Roman" w:hAnsi="Times New Roman" w:cs="Times New Roman"/>
          <w:color w:val="000000"/>
          <w:sz w:val="24"/>
          <w:szCs w:val="24"/>
        </w:rPr>
        <w:t>в отношении которых проводится независимая оценка качества, в том числе ограничение для участия в закупке для операторов из числа государственных и муниципальных организаций, оказывающих гражданам услуги в сфере культуры, охраны здоровья, образования, социального обслуживания, и федеральный учреждени</w:t>
      </w:r>
      <w:r w:rsidR="00E90B24">
        <w:rPr>
          <w:rFonts w:ascii="Times New Roman" w:eastAsia="Times New Roman" w:hAnsi="Times New Roman" w:cs="Times New Roman"/>
          <w:color w:val="000000"/>
          <w:sz w:val="24"/>
          <w:szCs w:val="24"/>
        </w:rPr>
        <w:t>й медико-социальной экспертизы,</w:t>
      </w:r>
      <w:r w:rsidR="00E90B24">
        <w:rPr>
          <w:rFonts w:ascii="Times New Roman" w:eastAsia="Times New Roman" w:hAnsi="Times New Roman" w:cs="Times New Roman"/>
          <w:color w:val="000000"/>
          <w:sz w:val="24"/>
          <w:szCs w:val="24"/>
        </w:rPr>
        <w:br/>
      </w:r>
      <w:r w:rsidRPr="005712F7">
        <w:rPr>
          <w:rFonts w:ascii="Times New Roman" w:eastAsia="Times New Roman" w:hAnsi="Times New Roman" w:cs="Times New Roman"/>
          <w:color w:val="000000"/>
          <w:sz w:val="24"/>
          <w:szCs w:val="24"/>
        </w:rPr>
        <w:t>а также негосударственных организаци</w:t>
      </w:r>
      <w:r w:rsidR="005712F7">
        <w:rPr>
          <w:rFonts w:ascii="Times New Roman" w:eastAsia="Times New Roman" w:hAnsi="Times New Roman" w:cs="Times New Roman"/>
          <w:color w:val="000000"/>
          <w:sz w:val="24"/>
          <w:szCs w:val="24"/>
        </w:rPr>
        <w:t>й, оказывающих гражданам услуги</w:t>
      </w:r>
      <w:r w:rsidR="00E90B24">
        <w:rPr>
          <w:rFonts w:ascii="Times New Roman" w:eastAsia="Times New Roman" w:hAnsi="Times New Roman" w:cs="Times New Roman"/>
          <w:color w:val="000000"/>
          <w:sz w:val="24"/>
          <w:szCs w:val="24"/>
        </w:rPr>
        <w:t xml:space="preserve"> </w:t>
      </w:r>
      <w:r w:rsidRPr="005712F7">
        <w:rPr>
          <w:rFonts w:ascii="Times New Roman" w:eastAsia="Times New Roman" w:hAnsi="Times New Roman" w:cs="Times New Roman"/>
          <w:color w:val="000000"/>
          <w:sz w:val="24"/>
          <w:szCs w:val="24"/>
        </w:rPr>
        <w:t>в указанных сферах за счет средств бюджетов бюджетной системы Российской Федерации.</w:t>
      </w:r>
    </w:p>
    <w:p w:rsidR="00E90B24" w:rsidRDefault="009073ED"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CB1E2E" w:rsidRPr="009073ED">
        <w:rPr>
          <w:rFonts w:ascii="Times New Roman" w:eastAsia="Times New Roman" w:hAnsi="Times New Roman" w:cs="Times New Roman"/>
          <w:color w:val="000000"/>
          <w:sz w:val="24"/>
          <w:szCs w:val="24"/>
        </w:rPr>
        <w:t>В целях повышения качества процессов сбора и обобщения информации, а также обеспечения возможности контроля результатов работ (услуг) оператора, рекомендуется проводить закупочные процедуры в формате открытог</w:t>
      </w:r>
      <w:r w:rsidR="00E90B24">
        <w:rPr>
          <w:rFonts w:ascii="Times New Roman" w:eastAsia="Times New Roman" w:hAnsi="Times New Roman" w:cs="Times New Roman"/>
          <w:color w:val="000000"/>
          <w:sz w:val="24"/>
          <w:szCs w:val="24"/>
        </w:rPr>
        <w:t>о конкурса в электронной форме,</w:t>
      </w:r>
      <w:r w:rsidR="00E90B24">
        <w:rPr>
          <w:rFonts w:ascii="Times New Roman" w:eastAsia="Times New Roman" w:hAnsi="Times New Roman" w:cs="Times New Roman"/>
          <w:color w:val="000000"/>
          <w:sz w:val="24"/>
          <w:szCs w:val="24"/>
        </w:rPr>
        <w:br/>
      </w:r>
      <w:r w:rsidR="00CB1E2E" w:rsidRPr="009073ED">
        <w:rPr>
          <w:rFonts w:ascii="Times New Roman" w:eastAsia="Times New Roman" w:hAnsi="Times New Roman" w:cs="Times New Roman"/>
          <w:color w:val="000000"/>
          <w:sz w:val="24"/>
          <w:szCs w:val="24"/>
        </w:rPr>
        <w:t xml:space="preserve">что позволяет: </w:t>
      </w:r>
    </w:p>
    <w:p w:rsidR="00E90B24"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1E2E" w:rsidRPr="009073ED">
        <w:rPr>
          <w:rFonts w:ascii="Times New Roman" w:eastAsia="Times New Roman" w:hAnsi="Times New Roman" w:cs="Times New Roman"/>
          <w:color w:val="000000"/>
          <w:sz w:val="24"/>
          <w:szCs w:val="24"/>
        </w:rPr>
        <w:t xml:space="preserve"> задействовать нестоимостные критерии при отборе операторов и устанавливать квалификационные требования к учас</w:t>
      </w:r>
      <w:r>
        <w:rPr>
          <w:rFonts w:ascii="Times New Roman" w:eastAsia="Times New Roman" w:hAnsi="Times New Roman" w:cs="Times New Roman"/>
          <w:color w:val="000000"/>
          <w:sz w:val="24"/>
          <w:szCs w:val="24"/>
        </w:rPr>
        <w:t xml:space="preserve">тникам конкурсной процедуры: </w:t>
      </w:r>
      <w:r>
        <w:rPr>
          <w:rFonts w:ascii="Times New Roman" w:eastAsia="Times New Roman" w:hAnsi="Times New Roman" w:cs="Times New Roman"/>
          <w:color w:val="000000"/>
          <w:sz w:val="24"/>
          <w:szCs w:val="24"/>
        </w:rPr>
        <w:br/>
        <w:t xml:space="preserve"> </w:t>
      </w:r>
      <w:r w:rsidR="00CB1E2E" w:rsidRPr="009073ED">
        <w:rPr>
          <w:rFonts w:ascii="Times New Roman" w:eastAsia="Times New Roman" w:hAnsi="Times New Roman" w:cs="Times New Roman"/>
          <w:color w:val="000000"/>
          <w:sz w:val="24"/>
          <w:szCs w:val="24"/>
        </w:rPr>
        <w:t>качественные характеристики объекта закупки (содержание планируемых, в том числе дополнительных работ (услуг), котор</w:t>
      </w:r>
      <w:r w:rsidR="0021546D" w:rsidRPr="009073ED">
        <w:rPr>
          <w:rFonts w:ascii="Times New Roman" w:eastAsia="Times New Roman" w:hAnsi="Times New Roman" w:cs="Times New Roman"/>
          <w:color w:val="000000"/>
          <w:sz w:val="24"/>
          <w:szCs w:val="24"/>
        </w:rPr>
        <w:t>ые должен и/или готов выполнить </w:t>
      </w:r>
      <w:r w:rsidR="00CB1E2E" w:rsidRPr="009073ED">
        <w:rPr>
          <w:rFonts w:ascii="Times New Roman" w:eastAsia="Times New Roman" w:hAnsi="Times New Roman" w:cs="Times New Roman"/>
          <w:color w:val="000000"/>
          <w:sz w:val="24"/>
          <w:szCs w:val="24"/>
        </w:rPr>
        <w:t xml:space="preserve">оператор); </w:t>
      </w:r>
      <w:r w:rsidR="00CB1E2E" w:rsidRPr="009073ED">
        <w:rPr>
          <w:rFonts w:ascii="Times New Roman" w:eastAsia="Times New Roman" w:hAnsi="Times New Roman" w:cs="Times New Roman"/>
          <w:color w:val="000000"/>
          <w:sz w:val="24"/>
          <w:szCs w:val="24"/>
        </w:rPr>
        <w:br/>
        <w:t xml:space="preserve">квалификация участника закупки, в том числе наличие опыта работы, связанного с предметом закупки, деловой репутации, специалистов и иных работников, обладающих соответствующим опытом и компетенциями (например, наличие опыта социологических исследований, опыта работы с социально ориентированными некоммерческими организациям (далее – СОНКО), наличие специалистов, имеющих специальную подготовку по вопросам обеспечения доступности объектов и услуг для инвалидов и др.); </w:t>
      </w:r>
      <w:r w:rsidR="00CB1E2E" w:rsidRPr="009073ED">
        <w:rPr>
          <w:rFonts w:ascii="Times New Roman" w:eastAsia="Times New Roman" w:hAnsi="Times New Roman" w:cs="Times New Roman"/>
          <w:color w:val="000000"/>
          <w:sz w:val="24"/>
          <w:szCs w:val="24"/>
        </w:rPr>
        <w:br/>
        <w:t>Примеры содержания нестоимостных критериев при проведени</w:t>
      </w:r>
      <w:r w:rsidR="009073ED">
        <w:rPr>
          <w:rFonts w:ascii="Times New Roman" w:eastAsia="Times New Roman" w:hAnsi="Times New Roman" w:cs="Times New Roman"/>
          <w:color w:val="000000"/>
          <w:sz w:val="24"/>
          <w:szCs w:val="24"/>
        </w:rPr>
        <w:t>и конкурсных процедур приведены в приложении </w:t>
      </w:r>
      <w:r w:rsidR="00CB1E2E" w:rsidRPr="009073ED">
        <w:rPr>
          <w:rFonts w:ascii="Times New Roman" w:eastAsia="Times New Roman" w:hAnsi="Times New Roman" w:cs="Times New Roman"/>
          <w:color w:val="000000"/>
          <w:sz w:val="24"/>
          <w:szCs w:val="24"/>
        </w:rPr>
        <w:t xml:space="preserve">В. </w:t>
      </w:r>
      <w:r w:rsidR="00CB1E2E" w:rsidRPr="009073ED">
        <w:rPr>
          <w:rFonts w:ascii="Times New Roman" w:eastAsia="Times New Roman" w:hAnsi="Times New Roman" w:cs="Times New Roman"/>
          <w:color w:val="000000"/>
          <w:sz w:val="24"/>
          <w:szCs w:val="24"/>
        </w:rPr>
        <w:br/>
        <w:t xml:space="preserve">Помимо сбора, обобщения и анализа информации о качестве </w:t>
      </w:r>
      <w:r>
        <w:rPr>
          <w:rFonts w:ascii="Times New Roman" w:eastAsia="Times New Roman" w:hAnsi="Times New Roman" w:cs="Times New Roman"/>
          <w:color w:val="000000"/>
          <w:sz w:val="24"/>
          <w:szCs w:val="24"/>
        </w:rPr>
        <w:t>условий оказания услуг</w:t>
      </w:r>
      <w:r>
        <w:rPr>
          <w:rFonts w:ascii="Times New Roman" w:eastAsia="Times New Roman" w:hAnsi="Times New Roman" w:cs="Times New Roman"/>
          <w:color w:val="000000"/>
          <w:sz w:val="24"/>
          <w:szCs w:val="24"/>
        </w:rPr>
        <w:br/>
        <w:t xml:space="preserve">в состав работ </w:t>
      </w:r>
      <w:r>
        <w:rPr>
          <w:rFonts w:ascii="Times New Roman" w:hAnsi="Times New Roman" w:cs="Times New Roman"/>
          <w:sz w:val="24"/>
          <w:szCs w:val="24"/>
        </w:rPr>
        <w:t xml:space="preserve">могут </w:t>
      </w:r>
      <w:r w:rsidR="00CB1E2E" w:rsidRPr="000D5009">
        <w:rPr>
          <w:rFonts w:ascii="Times New Roman" w:hAnsi="Times New Roman" w:cs="Times New Roman"/>
          <w:sz w:val="24"/>
          <w:szCs w:val="24"/>
        </w:rPr>
        <w:t>быть</w:t>
      </w:r>
      <w:r>
        <w:rPr>
          <w:rFonts w:ascii="Times New Roman" w:eastAsia="Times New Roman" w:hAnsi="Times New Roman" w:cs="Times New Roman"/>
          <w:color w:val="000000"/>
          <w:sz w:val="24"/>
          <w:szCs w:val="24"/>
        </w:rPr>
        <w:t xml:space="preserve"> включены: </w:t>
      </w:r>
    </w:p>
    <w:p w:rsidR="00E90B24"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CB1E2E" w:rsidRPr="009073ED">
        <w:rPr>
          <w:rFonts w:ascii="Times New Roman" w:eastAsia="Times New Roman" w:hAnsi="Times New Roman" w:cs="Times New Roman"/>
          <w:color w:val="000000"/>
          <w:sz w:val="24"/>
          <w:szCs w:val="24"/>
        </w:rPr>
        <w:t xml:space="preserve"> анализ научно-практических подходов и практики использования результатов НОК в развитии социальной сферы на регио</w:t>
      </w:r>
      <w:r>
        <w:rPr>
          <w:rFonts w:ascii="Times New Roman" w:eastAsia="Times New Roman" w:hAnsi="Times New Roman" w:cs="Times New Roman"/>
          <w:color w:val="000000"/>
          <w:sz w:val="24"/>
          <w:szCs w:val="24"/>
        </w:rPr>
        <w:t xml:space="preserve">нальном/муниципальном уровне; </w:t>
      </w:r>
    </w:p>
    <w:p w:rsidR="00E90B24"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1E2E" w:rsidRPr="009073ED">
        <w:rPr>
          <w:rFonts w:ascii="Times New Roman" w:eastAsia="Times New Roman" w:hAnsi="Times New Roman" w:cs="Times New Roman"/>
          <w:color w:val="000000"/>
          <w:sz w:val="24"/>
          <w:szCs w:val="24"/>
        </w:rPr>
        <w:t xml:space="preserve"> анализ практики и подготовка предложений по совершенствованию системы </w:t>
      </w:r>
      <w:r w:rsidR="00CB1E2E" w:rsidRPr="00E90B24">
        <w:rPr>
          <w:rFonts w:ascii="Times New Roman" w:eastAsia="Times New Roman" w:hAnsi="Times New Roman" w:cs="Times New Roman"/>
          <w:color w:val="000000"/>
          <w:spacing w:val="-4"/>
          <w:sz w:val="24"/>
          <w:szCs w:val="24"/>
        </w:rPr>
        <w:t>управления результативностью организаций социальной сферы/управления результативностью</w:t>
      </w:r>
      <w:r w:rsidR="00CB1E2E" w:rsidRPr="009073ED">
        <w:rPr>
          <w:rFonts w:ascii="Times New Roman" w:eastAsia="Times New Roman" w:hAnsi="Times New Roman" w:cs="Times New Roman"/>
          <w:color w:val="000000"/>
          <w:sz w:val="24"/>
          <w:szCs w:val="24"/>
        </w:rPr>
        <w:t xml:space="preserve"> и мотивацией руководител</w:t>
      </w:r>
      <w:r w:rsidR="0021546D" w:rsidRPr="009073ED">
        <w:rPr>
          <w:rFonts w:ascii="Times New Roman" w:eastAsia="Times New Roman" w:hAnsi="Times New Roman" w:cs="Times New Roman"/>
          <w:color w:val="000000"/>
          <w:sz w:val="24"/>
          <w:szCs w:val="24"/>
        </w:rPr>
        <w:t xml:space="preserve">ей организаций социальной </w:t>
      </w:r>
      <w:r>
        <w:rPr>
          <w:rFonts w:ascii="Times New Roman" w:eastAsia="Times New Roman" w:hAnsi="Times New Roman" w:cs="Times New Roman"/>
          <w:color w:val="000000"/>
          <w:sz w:val="24"/>
          <w:szCs w:val="24"/>
        </w:rPr>
        <w:t xml:space="preserve">сферы по </w:t>
      </w:r>
      <w:r w:rsidR="0021546D" w:rsidRPr="009073ED">
        <w:rPr>
          <w:rFonts w:ascii="Times New Roman" w:eastAsia="Times New Roman" w:hAnsi="Times New Roman" w:cs="Times New Roman"/>
          <w:color w:val="000000"/>
          <w:sz w:val="24"/>
          <w:szCs w:val="24"/>
        </w:rPr>
        <w:t>результатам </w:t>
      </w:r>
      <w:r w:rsidR="00CB1E2E" w:rsidRPr="009073ED">
        <w:rPr>
          <w:rFonts w:ascii="Times New Roman" w:eastAsia="Times New Roman" w:hAnsi="Times New Roman" w:cs="Times New Roman"/>
          <w:color w:val="000000"/>
          <w:sz w:val="24"/>
          <w:szCs w:val="24"/>
        </w:rPr>
        <w:t xml:space="preserve">НОК; </w:t>
      </w:r>
      <w:r w:rsidR="00CB1E2E" w:rsidRPr="009073ED">
        <w:rPr>
          <w:rFonts w:ascii="Times New Roman" w:eastAsia="Times New Roman" w:hAnsi="Times New Roman" w:cs="Times New Roman"/>
          <w:color w:val="000000"/>
          <w:sz w:val="24"/>
          <w:szCs w:val="24"/>
        </w:rPr>
        <w:br/>
        <w:t>проведение дополнительного социологического исследования для оценки уровня развития соответствующей области социальной сферы, выработки рекомендаций и поддержки принятия решений по совершенствованию работы органа г</w:t>
      </w:r>
      <w:r w:rsidR="000D5009">
        <w:rPr>
          <w:rFonts w:ascii="Times New Roman" w:eastAsia="Times New Roman" w:hAnsi="Times New Roman" w:cs="Times New Roman"/>
          <w:color w:val="000000"/>
          <w:sz w:val="24"/>
          <w:szCs w:val="24"/>
        </w:rPr>
        <w:t>осударственной власти (местного самоуправления) </w:t>
      </w:r>
      <w:r>
        <w:rPr>
          <w:rFonts w:ascii="Times New Roman" w:eastAsia="Times New Roman" w:hAnsi="Times New Roman" w:cs="Times New Roman"/>
          <w:color w:val="000000"/>
          <w:sz w:val="24"/>
          <w:szCs w:val="24"/>
        </w:rPr>
        <w:t>–</w:t>
      </w:r>
      <w:r w:rsidR="000D500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Заказчика; </w:t>
      </w:r>
    </w:p>
    <w:p w:rsidR="00CB1E2E" w:rsidRPr="009073ED"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1E2E" w:rsidRPr="009073ED">
        <w:rPr>
          <w:rFonts w:ascii="Times New Roman" w:eastAsia="Times New Roman" w:hAnsi="Times New Roman" w:cs="Times New Roman"/>
          <w:color w:val="000000"/>
          <w:sz w:val="24"/>
          <w:szCs w:val="24"/>
        </w:rPr>
        <w:t xml:space="preserve"> проведение консультационных семинаров для представителей организаций социальной сферы по организации работ по устранению выявленных в ходе НОК недостатков и др.</w:t>
      </w:r>
    </w:p>
    <w:p w:rsidR="00176556" w:rsidRPr="009073ED"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4) </w:t>
      </w:r>
      <w:r w:rsidR="00850659" w:rsidRPr="009073ED">
        <w:rPr>
          <w:rFonts w:ascii="Times New Roman" w:eastAsia="Times New Roman" w:hAnsi="Times New Roman" w:cs="Times New Roman"/>
          <w:color w:val="000000"/>
          <w:sz w:val="24"/>
          <w:szCs w:val="24"/>
        </w:rPr>
        <w:t>Предметом закупки не может</w:t>
      </w:r>
      <w:r w:rsidR="00850659" w:rsidRPr="009073ED">
        <w:rPr>
          <w:rFonts w:ascii="Times New Roman" w:eastAsia="Times New Roman" w:hAnsi="Times New Roman" w:cs="Times New Roman"/>
          <w:b/>
          <w:color w:val="000000"/>
          <w:sz w:val="24"/>
          <w:szCs w:val="24"/>
        </w:rPr>
        <w:t xml:space="preserve"> </w:t>
      </w:r>
      <w:r w:rsidR="00850659" w:rsidRPr="009073ED">
        <w:rPr>
          <w:rFonts w:ascii="Times New Roman" w:eastAsia="Times New Roman" w:hAnsi="Times New Roman" w:cs="Times New Roman"/>
          <w:color w:val="000000"/>
          <w:sz w:val="24"/>
          <w:szCs w:val="24"/>
        </w:rPr>
        <w:t>являться организация и проведение независимой оценки качества условий оказания услуг организаци</w:t>
      </w:r>
      <w:r w:rsidR="00E90B24">
        <w:rPr>
          <w:rFonts w:ascii="Times New Roman" w:eastAsia="Times New Roman" w:hAnsi="Times New Roman" w:cs="Times New Roman"/>
          <w:color w:val="000000"/>
          <w:sz w:val="24"/>
          <w:szCs w:val="24"/>
        </w:rPr>
        <w:t>ями социальной сферы, поскольку</w:t>
      </w:r>
      <w:r w:rsidR="00E90B24">
        <w:rPr>
          <w:rFonts w:ascii="Times New Roman" w:eastAsia="Times New Roman" w:hAnsi="Times New Roman" w:cs="Times New Roman"/>
          <w:color w:val="000000"/>
          <w:sz w:val="24"/>
          <w:szCs w:val="24"/>
        </w:rPr>
        <w:br/>
      </w:r>
      <w:r w:rsidR="00850659" w:rsidRPr="009073ED">
        <w:rPr>
          <w:rFonts w:ascii="Times New Roman" w:eastAsia="Times New Roman" w:hAnsi="Times New Roman" w:cs="Times New Roman"/>
          <w:color w:val="000000"/>
          <w:sz w:val="24"/>
          <w:szCs w:val="24"/>
        </w:rPr>
        <w:t>это относится непосредственно к полномочиям общественных советов по НОК</w:t>
      </w:r>
      <w:r w:rsidR="00850659">
        <w:rPr>
          <w:vertAlign w:val="superscript"/>
        </w:rPr>
        <w:footnoteReference w:id="7"/>
      </w:r>
      <w:r w:rsidR="00850659" w:rsidRPr="009073ED">
        <w:rPr>
          <w:rFonts w:ascii="Times New Roman" w:eastAsia="Times New Roman" w:hAnsi="Times New Roman" w:cs="Times New Roman"/>
          <w:color w:val="000000"/>
          <w:sz w:val="24"/>
          <w:szCs w:val="24"/>
        </w:rPr>
        <w:t>.</w:t>
      </w:r>
    </w:p>
    <w:p w:rsidR="00176556" w:rsidRPr="009073ED"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 </w:t>
      </w:r>
      <w:r w:rsidR="00850659" w:rsidRPr="009073ED">
        <w:rPr>
          <w:rFonts w:ascii="Times New Roman" w:eastAsia="Times New Roman" w:hAnsi="Times New Roman" w:cs="Times New Roman"/>
          <w:color w:val="000000"/>
          <w:sz w:val="24"/>
          <w:szCs w:val="24"/>
        </w:rPr>
        <w:t>Сроки проведения закупочных процедур должны определяться с учетом необходимой и достаточной продолжительности период</w:t>
      </w:r>
      <w:r w:rsidR="00E90B24">
        <w:rPr>
          <w:rFonts w:ascii="Times New Roman" w:eastAsia="Times New Roman" w:hAnsi="Times New Roman" w:cs="Times New Roman"/>
          <w:color w:val="000000"/>
          <w:sz w:val="24"/>
          <w:szCs w:val="24"/>
        </w:rPr>
        <w:t>а сбора и обобщения информации,</w:t>
      </w:r>
      <w:r w:rsidR="00E90B24">
        <w:rPr>
          <w:rFonts w:ascii="Times New Roman" w:eastAsia="Times New Roman" w:hAnsi="Times New Roman" w:cs="Times New Roman"/>
          <w:color w:val="000000"/>
          <w:sz w:val="24"/>
          <w:szCs w:val="24"/>
        </w:rPr>
        <w:br/>
      </w:r>
      <w:r w:rsidR="00850659" w:rsidRPr="009073ED">
        <w:rPr>
          <w:rFonts w:ascii="Times New Roman" w:eastAsia="Times New Roman" w:hAnsi="Times New Roman" w:cs="Times New Roman"/>
          <w:color w:val="000000"/>
          <w:sz w:val="24"/>
          <w:szCs w:val="24"/>
        </w:rPr>
        <w:t>в течение которого оператор должен провести очное посещение всех организаций, подлежащих оценке, а также обеспечить выполнение требований к объему выборочной совокупности граждан – получателей услуг, подлежащих опросу в рамках оценки удовлетворенности качеством условий оказания услуг.</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Рекомендуется проводить закупочные процедуры не позднее второго квартала отчетного года.</w:t>
      </w:r>
    </w:p>
    <w:p w:rsidR="00176556"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 w:val="left" w:pos="141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 У</w:t>
      </w:r>
      <w:r w:rsidR="00850659">
        <w:rPr>
          <w:rFonts w:ascii="Times New Roman" w:eastAsia="Times New Roman" w:hAnsi="Times New Roman" w:cs="Times New Roman"/>
          <w:color w:val="000000"/>
          <w:sz w:val="24"/>
          <w:szCs w:val="24"/>
        </w:rPr>
        <w:t xml:space="preserve">полномоченный орган исполнительной власти, орган местного самоуправления в соответствии с планом-графиком закупок товаров, работ, услуг для государственных (муниципальных) нужд готовит проекты документации о закупке работ (услуг) по сбору и обобщению информации о качестве условий оказания услуг организациями социальной сферы, в том числе проекты технического задания и государственного (муниципального) контракта, заключаемого с оператором в запланированные сроки. Проекты документов должны быть обсуждены и согласованы с Общественным советом по НОК. </w:t>
      </w:r>
    </w:p>
    <w:p w:rsidR="00176556" w:rsidRPr="00945076" w:rsidRDefault="00CA0EEF">
      <w:pPr>
        <w:widowControl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w:t>
      </w:r>
      <w:r w:rsidR="00850659">
        <w:rPr>
          <w:rFonts w:ascii="Times New Roman" w:eastAsia="Times New Roman" w:hAnsi="Times New Roman" w:cs="Times New Roman"/>
          <w:color w:val="000000"/>
          <w:sz w:val="24"/>
          <w:szCs w:val="24"/>
        </w:rPr>
        <w:t>алендарный график выполнения работ (услуг</w:t>
      </w:r>
      <w:r w:rsidR="00850659" w:rsidRPr="00945076">
        <w:rPr>
          <w:rFonts w:ascii="Times New Roman" w:eastAsia="Times New Roman" w:hAnsi="Times New Roman" w:cs="Times New Roman"/>
          <w:sz w:val="24"/>
          <w:szCs w:val="24"/>
        </w:rPr>
        <w:t>)</w:t>
      </w:r>
      <w:r w:rsidR="0036745C" w:rsidRPr="00945076">
        <w:rPr>
          <w:rFonts w:ascii="Times New Roman" w:eastAsia="Times New Roman" w:hAnsi="Times New Roman" w:cs="Times New Roman"/>
          <w:sz w:val="24"/>
          <w:szCs w:val="24"/>
        </w:rPr>
        <w:t>, являющийся неотъемлемой часть государственного (муниципального) контракта,</w:t>
      </w:r>
      <w:r w:rsidR="00850659" w:rsidRPr="00945076">
        <w:rPr>
          <w:rFonts w:ascii="Times New Roman" w:eastAsia="Times New Roman" w:hAnsi="Times New Roman" w:cs="Times New Roman"/>
          <w:sz w:val="24"/>
          <w:szCs w:val="24"/>
        </w:rPr>
        <w:t xml:space="preserve"> </w:t>
      </w:r>
      <w:r w:rsidRPr="00945076">
        <w:rPr>
          <w:rFonts w:ascii="Times New Roman" w:eastAsia="Times New Roman" w:hAnsi="Times New Roman" w:cs="Times New Roman"/>
          <w:sz w:val="24"/>
          <w:szCs w:val="24"/>
        </w:rPr>
        <w:t xml:space="preserve">должен предусматривать </w:t>
      </w:r>
      <w:r w:rsidR="00850659" w:rsidRPr="00945076">
        <w:rPr>
          <w:rFonts w:ascii="Times New Roman" w:eastAsia="Times New Roman" w:hAnsi="Times New Roman" w:cs="Times New Roman"/>
          <w:sz w:val="24"/>
          <w:szCs w:val="24"/>
        </w:rPr>
        <w:t>возможность проведения предварительной экспертизы результатов работ (услуг).</w:t>
      </w:r>
    </w:p>
    <w:p w:rsidR="00176556"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7) </w:t>
      </w:r>
      <w:r w:rsidR="00850659">
        <w:rPr>
          <w:rFonts w:ascii="Times New Roman" w:eastAsia="Times New Roman" w:hAnsi="Times New Roman" w:cs="Times New Roman"/>
          <w:color w:val="000000"/>
          <w:sz w:val="24"/>
          <w:szCs w:val="24"/>
        </w:rPr>
        <w:t>Уполномоченные органы государственной власти, органы местного самоуправления по результатам проведения закупочных процедур заключают государственные (муниципальные) контракты, а также при необходимости предоставляют оператору общедоступную информацию о деятельности организаций, подлежащих НОК (например, государственную и ведомственную стат</w:t>
      </w:r>
      <w:r w:rsidR="0097202D">
        <w:rPr>
          <w:rFonts w:ascii="Times New Roman" w:eastAsia="Times New Roman" w:hAnsi="Times New Roman" w:cs="Times New Roman"/>
          <w:color w:val="000000"/>
          <w:sz w:val="24"/>
          <w:szCs w:val="24"/>
        </w:rPr>
        <w:t>истическую отчетность (если она</w:t>
      </w:r>
      <w:r w:rsidR="0097202D">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 xml:space="preserve">не размещена на официальном сайте организации), информацию о результатах НОК в организациях за предшествующие периоды, информацию о результатах опросов граждан – получателей услуг, полученных с использованием собственных ресурсов и сервисов организаций, подлежащих оценке, а также информацию о </w:t>
      </w:r>
      <w:r w:rsidR="00850659">
        <w:rPr>
          <w:rFonts w:ascii="Times New Roman" w:eastAsia="Times New Roman" w:hAnsi="Times New Roman" w:cs="Times New Roman"/>
          <w:color w:val="000000"/>
          <w:sz w:val="24"/>
          <w:szCs w:val="24"/>
          <w:lang w:val="en-US"/>
        </w:rPr>
        <w:t>Q</w:t>
      </w:r>
      <w:r w:rsidR="00850659">
        <w:rPr>
          <w:rFonts w:ascii="Times New Roman" w:eastAsia="Times New Roman" w:hAnsi="Times New Roman" w:cs="Times New Roman"/>
          <w:color w:val="000000"/>
          <w:sz w:val="24"/>
          <w:szCs w:val="24"/>
        </w:rPr>
        <w:t xml:space="preserve">R-кодах для обеспечения быстрого доступа к опросу с использованием сервисов официального сайта и иную </w:t>
      </w:r>
      <w:r w:rsidR="00850659">
        <w:rPr>
          <w:rFonts w:ascii="Times New Roman" w:eastAsia="Times New Roman" w:hAnsi="Times New Roman" w:cs="Times New Roman"/>
          <w:color w:val="000000"/>
          <w:sz w:val="24"/>
          <w:szCs w:val="24"/>
        </w:rPr>
        <w:lastRenderedPageBreak/>
        <w:t>информацию, необходимую для выполнения работ в соответствии с требованиями технического задания).</w:t>
      </w: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color w:val="000000"/>
          <w:sz w:val="24"/>
          <w:szCs w:val="24"/>
        </w:rPr>
      </w:pPr>
    </w:p>
    <w:p w:rsidR="0097202D"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2.2.2. Разработка и согласование технического задания на проведение работ (оказание услуг) по сбору и обобщению информации</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При формировании технического задания должен быть определен и зафиксирован объем и содержание работ (услуг) оператора, а также требования к выполнению этих работ (оказанию услуг):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количеству организаций социальной сферы, подлежащих оценке (в соответствии с утвержденным перечнем организаций, подлежащих оценке);</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объему выборочной совокупности граждан – получателей услуг, подлежащих опросу в рамках оценки удовлетворенности к</w:t>
      </w:r>
      <w:r w:rsidR="005712F7">
        <w:rPr>
          <w:rFonts w:ascii="Times New Roman" w:eastAsia="Times New Roman" w:hAnsi="Times New Roman" w:cs="Times New Roman"/>
          <w:color w:val="000000"/>
          <w:sz w:val="24"/>
          <w:szCs w:val="24"/>
        </w:rPr>
        <w:t>ачеством условий оказания услуг;</w:t>
      </w:r>
      <w:r>
        <w:rPr>
          <w:rFonts w:ascii="Times New Roman" w:eastAsia="Times New Roman" w:hAnsi="Times New Roman" w:cs="Times New Roman"/>
          <w:color w:val="000000"/>
          <w:sz w:val="24"/>
          <w:szCs w:val="24"/>
        </w:rPr>
        <w:t xml:space="preserve">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методам и каналам сбора мнения граждан – в том числе, по соотношению объемов очного интервью и опросов с использованием сервисов официального сайта, при этом рекомендуемая доля респондентов, подлежащих опросу через официальный сайт, составляет 20% от выбор</w:t>
      </w:r>
      <w:r w:rsidR="005712F7">
        <w:rPr>
          <w:rFonts w:ascii="Times New Roman" w:eastAsia="Times New Roman" w:hAnsi="Times New Roman" w:cs="Times New Roman"/>
          <w:color w:val="000000"/>
          <w:sz w:val="24"/>
          <w:szCs w:val="24"/>
        </w:rPr>
        <w:t>очной совокупности респондентов;</w:t>
      </w:r>
      <w:r>
        <w:rPr>
          <w:rFonts w:ascii="Times New Roman" w:eastAsia="Times New Roman" w:hAnsi="Times New Roman" w:cs="Times New Roman"/>
          <w:color w:val="000000"/>
          <w:sz w:val="24"/>
          <w:szCs w:val="24"/>
        </w:rPr>
        <w:t xml:space="preserve">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по технологии и способам сбора объективных </w:t>
      </w:r>
      <w:r w:rsidR="005712F7">
        <w:rPr>
          <w:rFonts w:ascii="Times New Roman" w:eastAsia="Times New Roman" w:hAnsi="Times New Roman" w:cs="Times New Roman"/>
          <w:color w:val="000000"/>
          <w:sz w:val="24"/>
          <w:szCs w:val="24"/>
        </w:rPr>
        <w:t>свидетельств по критериям</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показателям НОК – очно с посещением каждой </w:t>
      </w:r>
      <w:r w:rsidR="005712F7">
        <w:rPr>
          <w:rFonts w:ascii="Times New Roman" w:eastAsia="Times New Roman" w:hAnsi="Times New Roman" w:cs="Times New Roman"/>
          <w:color w:val="000000"/>
          <w:sz w:val="24"/>
          <w:szCs w:val="24"/>
        </w:rPr>
        <w:t>организации, подлежащей оценке,</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привлечением независимых экспертов, с участием представителей общественного совета по НОК при органе государственной власти или местного самоуправления</w:t>
      </w:r>
      <w:r w:rsidR="0036745C">
        <w:rPr>
          <w:rFonts w:ascii="Times New Roman" w:eastAsia="Times New Roman" w:hAnsi="Times New Roman" w:cs="Times New Roman"/>
          <w:color w:val="000000"/>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срокам выполнения работ (оказания услуг);</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объему и содержанию отчета по итогам выполненных работ (оказанных услуг);</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возможности и срокам поэтапной сдачи отчета;</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 порядку проведения приемочной экспертизы Общественным советом по НОК.</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Требования к содержанию отчета оператора устанавливаются в целях обеспечения полноты и достоверности результатов независимой оценки качества. Отчет оператора</w:t>
      </w:r>
      <w:r>
        <w:rPr>
          <w:rFonts w:ascii="Times New Roman" w:eastAsia="Times New Roman" w:hAnsi="Times New Roman" w:cs="Times New Roman"/>
          <w:i/>
          <w:color w:val="000000"/>
          <w:sz w:val="24"/>
          <w:szCs w:val="24"/>
        </w:rPr>
        <w:t xml:space="preserve"> должен содержать:</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первичные данные по показателям НОК в соответствии с Единым порядком расчета показателей независимой оценки качества (утвержден приказом Минтруда Рос</w:t>
      </w:r>
      <w:r w:rsidR="0097202D">
        <w:rPr>
          <w:rFonts w:ascii="Times New Roman" w:eastAsia="Times New Roman" w:hAnsi="Times New Roman" w:cs="Times New Roman"/>
          <w:color w:val="000000"/>
          <w:sz w:val="24"/>
          <w:szCs w:val="24"/>
        </w:rPr>
        <w:t xml:space="preserve">сии </w:t>
      </w:r>
      <w:r w:rsidR="0097202D">
        <w:rPr>
          <w:rFonts w:ascii="Times New Roman" w:eastAsia="Times New Roman" w:hAnsi="Times New Roman" w:cs="Times New Roman"/>
          <w:color w:val="000000"/>
          <w:sz w:val="24"/>
          <w:szCs w:val="24"/>
        </w:rPr>
        <w:br/>
        <w:t>от 31 мая 2018 г. № 344н) –</w:t>
      </w:r>
      <w:r>
        <w:rPr>
          <w:rFonts w:ascii="Times New Roman" w:eastAsia="Times New Roman" w:hAnsi="Times New Roman" w:cs="Times New Roman"/>
          <w:color w:val="000000"/>
          <w:sz w:val="24"/>
          <w:szCs w:val="24"/>
        </w:rPr>
        <w:t xml:space="preserve"> заполненные формы (чек-листы) по каждой организации;</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граждан), с обоснованием;</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документальные свидетельства, подтверждающие достоверность представленной информации (фото/видео материалы из организации, подтверждающие наличие и состояние условий оказаний услуг в организациях, подлежащих НОК, скриншоты страниц сайта организации в сети, заполненные опросные листы в бумажном виде по итогам очных интервью с получателями услуг и/или подтверждение данных опросов в электронном формате при использовании мобильного приложения оператора); </w:t>
      </w:r>
    </w:p>
    <w:p w:rsidR="00176556" w:rsidRPr="0094507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 xml:space="preserve">при использовании нескольких каналов сбора и обобщения информации в части мнения граждан-получателей услуг, формирование итоговых сведений по критериям, основанным на данных опросов, целесообразно осуществлять с учетом информации, полученной из всех доступных </w:t>
      </w:r>
      <w:r w:rsidRPr="00945076">
        <w:rPr>
          <w:rFonts w:ascii="Times New Roman" w:eastAsia="Times New Roman" w:hAnsi="Times New Roman" w:cs="Times New Roman"/>
          <w:sz w:val="24"/>
          <w:szCs w:val="24"/>
        </w:rPr>
        <w:t>источников</w:t>
      </w:r>
      <w:r w:rsidR="0036745C" w:rsidRPr="00945076">
        <w:rPr>
          <w:rFonts w:ascii="Times New Roman" w:eastAsia="Times New Roman" w:hAnsi="Times New Roman" w:cs="Times New Roman"/>
          <w:sz w:val="24"/>
          <w:szCs w:val="24"/>
        </w:rPr>
        <w:t xml:space="preserve">, включая информационные сервисы для </w:t>
      </w:r>
      <w:r w:rsidR="0036745C" w:rsidRPr="00945076">
        <w:rPr>
          <w:rFonts w:ascii="Times New Roman" w:eastAsia="Times New Roman" w:hAnsi="Times New Roman" w:cs="Times New Roman"/>
          <w:sz w:val="24"/>
          <w:szCs w:val="24"/>
        </w:rPr>
        <w:lastRenderedPageBreak/>
        <w:t>проведения опроса, разработанные операторами</w:t>
      </w:r>
      <w:r w:rsidRPr="00945076">
        <w:rPr>
          <w:rFonts w:ascii="Times New Roman" w:eastAsia="Times New Roman" w:hAnsi="Times New Roman" w:cs="Times New Roman"/>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показателей и критериев оценки;</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результаты обобщения данных в разрезе территориальной специфики и/или распределенной структуры организаций, </w:t>
      </w:r>
      <w:r w:rsidR="0097202D">
        <w:rPr>
          <w:rFonts w:ascii="Times New Roman" w:eastAsia="Times New Roman" w:hAnsi="Times New Roman" w:cs="Times New Roman"/>
          <w:color w:val="000000"/>
          <w:sz w:val="24"/>
          <w:szCs w:val="24"/>
        </w:rPr>
        <w:t>подлежащих оценке (в том числе –</w:t>
      </w:r>
      <w:r>
        <w:rPr>
          <w:rFonts w:ascii="Times New Roman" w:eastAsia="Times New Roman" w:hAnsi="Times New Roman" w:cs="Times New Roman"/>
          <w:color w:val="000000"/>
          <w:sz w:val="24"/>
          <w:szCs w:val="24"/>
        </w:rPr>
        <w:t xml:space="preserve">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в разрезе видов/тип</w:t>
      </w:r>
      <w:r w:rsidR="005712F7">
        <w:rPr>
          <w:rFonts w:ascii="Times New Roman" w:eastAsia="Times New Roman" w:hAnsi="Times New Roman" w:cs="Times New Roman"/>
          <w:color w:val="000000"/>
          <w:sz w:val="24"/>
          <w:szCs w:val="24"/>
        </w:rPr>
        <w:t>ов организаций социальной сферы</w:t>
      </w:r>
      <w:r w:rsidR="005712F7">
        <w:rPr>
          <w:rFonts w:ascii="Times New Roman" w:eastAsia="Times New Roman" w:hAnsi="Times New Roman" w:cs="Times New Roman"/>
          <w:color w:val="000000"/>
          <w:sz w:val="24"/>
          <w:szCs w:val="24"/>
        </w:rPr>
        <w:br/>
      </w:r>
      <w:r w:rsidR="0097202D">
        <w:rPr>
          <w:rFonts w:ascii="Times New Roman" w:eastAsia="Times New Roman" w:hAnsi="Times New Roman" w:cs="Times New Roman"/>
          <w:color w:val="000000"/>
          <w:sz w:val="24"/>
          <w:szCs w:val="24"/>
        </w:rPr>
        <w:t>(в том числе –</w:t>
      </w:r>
      <w:r>
        <w:rPr>
          <w:rFonts w:ascii="Times New Roman" w:eastAsia="Times New Roman" w:hAnsi="Times New Roman" w:cs="Times New Roman"/>
          <w:color w:val="000000"/>
          <w:sz w:val="24"/>
          <w:szCs w:val="24"/>
        </w:rPr>
        <w:t xml:space="preserve"> с учетом различий требований и алгоритмов расчета показателей для отраслей социальной сферы и групп организаций, закрепленных законодательно</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конкретные проблемы и недостатки по каждой ор</w:t>
      </w:r>
      <w:r w:rsidR="005712F7">
        <w:rPr>
          <w:rFonts w:ascii="Times New Roman" w:eastAsia="Times New Roman" w:hAnsi="Times New Roman" w:cs="Times New Roman"/>
          <w:color w:val="000000"/>
          <w:sz w:val="24"/>
          <w:szCs w:val="24"/>
        </w:rPr>
        <w:t>ганизации в разрезе показателей</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критериев оценки.</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По решению Заказчика и с учетом рекомендац</w:t>
      </w:r>
      <w:r w:rsidR="005712F7">
        <w:rPr>
          <w:rFonts w:ascii="Times New Roman" w:eastAsia="Times New Roman" w:hAnsi="Times New Roman" w:cs="Times New Roman"/>
          <w:color w:val="000000"/>
          <w:sz w:val="24"/>
          <w:szCs w:val="24"/>
        </w:rPr>
        <w:t>ий Общественного совета по НОК,</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состав работ оператора </w:t>
      </w:r>
      <w:r>
        <w:rPr>
          <w:rFonts w:ascii="Times New Roman" w:eastAsia="Times New Roman" w:hAnsi="Times New Roman" w:cs="Times New Roman"/>
          <w:i/>
          <w:color w:val="000000"/>
          <w:sz w:val="24"/>
          <w:szCs w:val="24"/>
        </w:rPr>
        <w:t>могут быть дополнительно включены задачи</w:t>
      </w:r>
      <w:r>
        <w:rPr>
          <w:rFonts w:ascii="Times New Roman" w:eastAsia="Times New Roman" w:hAnsi="Times New Roman" w:cs="Times New Roman"/>
          <w:color w:val="000000"/>
          <w:sz w:val="24"/>
          <w:szCs w:val="24"/>
        </w:rPr>
        <w:t>, результат выполнения которых также должен быть отражен в отчете</w:t>
      </w:r>
      <w:r w:rsidR="00192D7B">
        <w:rPr>
          <w:rFonts w:ascii="Times New Roman" w:eastAsia="Times New Roman" w:hAnsi="Times New Roman" w:cs="Times New Roman"/>
          <w:color w:val="000000"/>
          <w:sz w:val="24"/>
          <w:szCs w:val="24"/>
        </w:rPr>
        <w:t>, например</w:t>
      </w:r>
      <w:r>
        <w:rPr>
          <w:rFonts w:ascii="Times New Roman" w:eastAsia="Times New Roman" w:hAnsi="Times New Roman" w:cs="Times New Roman"/>
          <w:color w:val="000000"/>
          <w:sz w:val="24"/>
          <w:szCs w:val="24"/>
        </w:rPr>
        <w:t>:</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построение рейтингов организаций, прошедших оценку, по субъекту/муниципальному образованию и в различных разрезах (по видам/типам организаций, по критериям, по показателям НОК);</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сопоставление фактических и предельных значен</w:t>
      </w:r>
      <w:r w:rsidR="005712F7">
        <w:rPr>
          <w:rFonts w:ascii="Times New Roman" w:eastAsia="Times New Roman" w:hAnsi="Times New Roman" w:cs="Times New Roman"/>
          <w:color w:val="000000"/>
          <w:sz w:val="24"/>
          <w:szCs w:val="24"/>
        </w:rPr>
        <w:t>ий показателей и критериев НОК,</w:t>
      </w:r>
      <w:r w:rsidR="005712F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w:t>
      </w:r>
      <w:r w:rsidR="005712F7">
        <w:rPr>
          <w:rFonts w:ascii="Times New Roman" w:eastAsia="Times New Roman" w:hAnsi="Times New Roman" w:cs="Times New Roman"/>
          <w:color w:val="000000"/>
          <w:sz w:val="24"/>
          <w:szCs w:val="24"/>
        </w:rPr>
        <w:t>зации социальной сферы, а также</w:t>
      </w:r>
      <w:r w:rsidR="0097202D">
        <w:rPr>
          <w:rFonts w:ascii="Times New Roman" w:eastAsia="Times New Roman" w:hAnsi="Times New Roman" w:cs="Times New Roman"/>
          <w:color w:val="000000"/>
          <w:sz w:val="24"/>
          <w:szCs w:val="24"/>
        </w:rPr>
        <w:t xml:space="preserve"> в динамике</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годам/периодам оценки;</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проведение анализа ключевых (типовых или наиболее распространенных) недостатков в целом по субъекту/муниципальному образованию;</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подготовка общих выводов и предложений по совершенствованию деятельности организаций в субъекте/муниципальном образовании в соответствующей области социальной сферы;</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презентация результатов сбора и обобщения информации для проведения независимой экспертизы и демонстрации результатов вы</w:t>
      </w:r>
      <w:r w:rsidR="0097202D">
        <w:rPr>
          <w:rFonts w:ascii="Times New Roman" w:eastAsia="Times New Roman" w:hAnsi="Times New Roman" w:cs="Times New Roman"/>
          <w:color w:val="000000"/>
          <w:sz w:val="24"/>
          <w:szCs w:val="24"/>
        </w:rPr>
        <w:t>полнения работ (оказания услуг)</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заседании общественного совета по НОК.</w:t>
      </w:r>
    </w:p>
    <w:p w:rsidR="00176556" w:rsidRDefault="00850659">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Примерная структура и содержание технического задания на выполнение работ (оказание услуг) по сбору и обобщению информации приведены в приложении Г.</w:t>
      </w:r>
    </w:p>
    <w:p w:rsidR="00176556" w:rsidRDefault="00176556">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2.2.3. Создание условий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для проведения независимой оценки качества </w:t>
      </w:r>
    </w:p>
    <w:p w:rsidR="00176556" w:rsidRPr="0094507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Формирование перечня </w:t>
      </w:r>
      <w:r w:rsidR="00015B39" w:rsidRPr="00945076">
        <w:rPr>
          <w:rFonts w:ascii="Times New Roman" w:eastAsia="Times New Roman" w:hAnsi="Times New Roman" w:cs="Times New Roman"/>
          <w:sz w:val="24"/>
          <w:szCs w:val="24"/>
        </w:rPr>
        <w:t xml:space="preserve">показателей </w:t>
      </w:r>
      <w:r w:rsidRPr="00945076">
        <w:rPr>
          <w:rFonts w:ascii="Times New Roman" w:eastAsia="Times New Roman" w:hAnsi="Times New Roman" w:cs="Times New Roman"/>
          <w:sz w:val="24"/>
          <w:szCs w:val="24"/>
        </w:rPr>
        <w:t xml:space="preserve">общих критериев оценки по областям социальной сферы доступно уполномоченному федеральному органу исполнительной </w:t>
      </w:r>
      <w:r w:rsidRPr="00945076">
        <w:rPr>
          <w:rFonts w:ascii="Times New Roman" w:eastAsia="Times New Roman" w:hAnsi="Times New Roman" w:cs="Times New Roman"/>
          <w:sz w:val="24"/>
          <w:szCs w:val="24"/>
        </w:rPr>
        <w:lastRenderedPageBreak/>
        <w:t xml:space="preserve">власти на официальном сайте в разделе «Размещение информации о независимой оценке» </w:t>
      </w:r>
      <w:r w:rsidR="0097202D">
        <w:rPr>
          <w:rFonts w:ascii="Times New Roman" w:eastAsia="Times New Roman" w:hAnsi="Times New Roman" w:cs="Times New Roman"/>
          <w:sz w:val="24"/>
          <w:szCs w:val="24"/>
        </w:rPr>
        <w:t>– «Показатели общих критериев» –</w:t>
      </w:r>
      <w:r w:rsidRPr="00945076">
        <w:rPr>
          <w:rFonts w:ascii="Times New Roman" w:eastAsia="Times New Roman" w:hAnsi="Times New Roman" w:cs="Times New Roman"/>
          <w:sz w:val="24"/>
          <w:szCs w:val="24"/>
        </w:rPr>
        <w:t xml:space="preserve"> «Перечни показателей общих критериев оценки». </w:t>
      </w:r>
    </w:p>
    <w:p w:rsidR="00176556" w:rsidRPr="0094507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945076">
        <w:rPr>
          <w:rFonts w:ascii="Times New Roman" w:eastAsia="Times New Roman" w:hAnsi="Times New Roman" w:cs="Times New Roman"/>
          <w:sz w:val="24"/>
          <w:szCs w:val="24"/>
        </w:rPr>
        <w:t xml:space="preserve">При формировании перечня </w:t>
      </w:r>
      <w:r w:rsidR="00015B39" w:rsidRPr="00945076">
        <w:rPr>
          <w:rFonts w:ascii="Times New Roman" w:eastAsia="Times New Roman" w:hAnsi="Times New Roman" w:cs="Times New Roman"/>
          <w:sz w:val="24"/>
          <w:szCs w:val="24"/>
        </w:rPr>
        <w:t xml:space="preserve">показателей, характеризующих общие </w:t>
      </w:r>
      <w:r w:rsidRPr="00945076">
        <w:rPr>
          <w:rFonts w:ascii="Times New Roman" w:eastAsia="Times New Roman" w:hAnsi="Times New Roman" w:cs="Times New Roman"/>
          <w:sz w:val="24"/>
          <w:szCs w:val="24"/>
        </w:rPr>
        <w:t>критери</w:t>
      </w:r>
      <w:r w:rsidR="00015B39" w:rsidRPr="00945076">
        <w:rPr>
          <w:rFonts w:ascii="Times New Roman" w:eastAsia="Times New Roman" w:hAnsi="Times New Roman" w:cs="Times New Roman"/>
          <w:sz w:val="24"/>
          <w:szCs w:val="24"/>
        </w:rPr>
        <w:t>и</w:t>
      </w:r>
      <w:r w:rsidRPr="00945076">
        <w:rPr>
          <w:rFonts w:ascii="Times New Roman" w:eastAsia="Times New Roman" w:hAnsi="Times New Roman" w:cs="Times New Roman"/>
          <w:sz w:val="24"/>
          <w:szCs w:val="24"/>
        </w:rPr>
        <w:t xml:space="preserve"> </w:t>
      </w:r>
      <w:r w:rsidR="00015B39" w:rsidRPr="00945076">
        <w:rPr>
          <w:rFonts w:ascii="Times New Roman" w:eastAsia="Times New Roman" w:hAnsi="Times New Roman" w:cs="Times New Roman"/>
          <w:sz w:val="24"/>
          <w:szCs w:val="24"/>
        </w:rPr>
        <w:t xml:space="preserve">оценки, </w:t>
      </w:r>
      <w:r w:rsidRPr="00945076">
        <w:rPr>
          <w:rFonts w:ascii="Times New Roman" w:eastAsia="Times New Roman" w:hAnsi="Times New Roman" w:cs="Times New Roman"/>
          <w:sz w:val="24"/>
          <w:szCs w:val="24"/>
        </w:rPr>
        <w:t>должны быть определены:</w:t>
      </w:r>
    </w:p>
    <w:p w:rsidR="00176556" w:rsidRPr="0094507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соответствие критериев и показателей оценки</w:t>
      </w:r>
      <w:r w:rsidR="00015B39" w:rsidRPr="00945076">
        <w:rPr>
          <w:rFonts w:ascii="Times New Roman" w:eastAsia="Times New Roman" w:hAnsi="Times New Roman" w:cs="Times New Roman"/>
          <w:sz w:val="24"/>
          <w:szCs w:val="24"/>
        </w:rPr>
        <w:t xml:space="preserve"> </w:t>
      </w:r>
      <w:r w:rsidR="0023691E" w:rsidRPr="00945076">
        <w:rPr>
          <w:rFonts w:ascii="Times New Roman" w:eastAsia="Times New Roman" w:hAnsi="Times New Roman" w:cs="Times New Roman"/>
          <w:sz w:val="24"/>
          <w:szCs w:val="24"/>
        </w:rPr>
        <w:t>(выбирается критерий из списка,</w:t>
      </w:r>
      <w:r w:rsidR="0023691E" w:rsidRPr="00945076">
        <w:rPr>
          <w:rFonts w:ascii="Times New Roman" w:eastAsia="Times New Roman" w:hAnsi="Times New Roman" w:cs="Times New Roman"/>
          <w:sz w:val="24"/>
          <w:szCs w:val="24"/>
        </w:rPr>
        <w:br/>
      </w:r>
      <w:r w:rsidR="00015B39" w:rsidRPr="00945076">
        <w:rPr>
          <w:rFonts w:ascii="Times New Roman" w:eastAsia="Times New Roman" w:hAnsi="Times New Roman" w:cs="Times New Roman"/>
          <w:sz w:val="24"/>
          <w:szCs w:val="24"/>
        </w:rPr>
        <w:t>для него выбирается показатель из справочника)</w:t>
      </w:r>
      <w:r w:rsidRPr="00945076">
        <w:rPr>
          <w:rFonts w:ascii="Times New Roman" w:eastAsia="Times New Roman" w:hAnsi="Times New Roman" w:cs="Times New Roman"/>
          <w:sz w:val="24"/>
          <w:szCs w:val="24"/>
        </w:rPr>
        <w:t>,</w:t>
      </w:r>
    </w:p>
    <w:p w:rsidR="00176556" w:rsidRPr="00945076" w:rsidRDefault="00015B3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параметры, используемые при расчете значения показателя (из справочника)</w:t>
      </w:r>
      <w:r w:rsidR="00850659" w:rsidRPr="00945076">
        <w:rPr>
          <w:rFonts w:ascii="Times New Roman" w:eastAsia="Times New Roman" w:hAnsi="Times New Roman" w:cs="Times New Roman"/>
          <w:sz w:val="24"/>
          <w:szCs w:val="24"/>
          <w:vertAlign w:val="superscript"/>
        </w:rPr>
        <w:footnoteReference w:id="10"/>
      </w:r>
      <w:r w:rsidR="00850659" w:rsidRPr="00945076">
        <w:rPr>
          <w:rFonts w:ascii="Times New Roman" w:eastAsia="Times New Roman" w:hAnsi="Times New Roman" w:cs="Times New Roman"/>
          <w:sz w:val="24"/>
          <w:szCs w:val="24"/>
        </w:rPr>
        <w:t xml:space="preserve">, </w:t>
      </w:r>
    </w:p>
    <w:p w:rsidR="00176556"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группы (типы, виды) организаций, к которым применяется показатель.</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критериях и показателях НОК должны быть сохранены, подписаны электронной подписью и размещены на официальном сайте.</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После проведения процедур (мероприятий) по определению оператора представитель Уполномоченного органа, который имеет доступ к сервисам официального сайта формирует сведения об операторе в разделе «Размещение сведений по независимой оценке» пункт «Операторы» - «Формирование инф</w:t>
      </w:r>
      <w:r w:rsidR="0023691E">
        <w:rPr>
          <w:rFonts w:ascii="Times New Roman" w:eastAsia="Times New Roman" w:hAnsi="Times New Roman" w:cs="Times New Roman"/>
          <w:color w:val="000000"/>
          <w:sz w:val="24"/>
          <w:szCs w:val="24"/>
        </w:rPr>
        <w:t>ормации об операторе». Сведения</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об операторе должны быть сохранены, подписаны электронной подписью и размещены. </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целях содействия работе оператора и Общественного совета по НОК, уполномоченный орган государственной власти, орган местного самоуправления:</w:t>
      </w:r>
    </w:p>
    <w:p w:rsidR="00176556" w:rsidRPr="00192D7B"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обеспечивает информирование организаций в соответствующей области социальной сферы о плановых сроках проведения в них НОК,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уведомляет руководителей организаций в соответствующей области социальной сферы о необходимости размещения персонифицированных QR-кодов для оценки качества условий предоставления услуг каждой конкретной организацией их получателями, который дает возможность открыть страницу организации на официальном сайте либо в мобильном приложения «Наше мнение» (далее – QR-код) на выб</w:t>
      </w:r>
      <w:r w:rsidR="0023691E">
        <w:rPr>
          <w:rFonts w:ascii="Times New Roman" w:eastAsia="Times New Roman" w:hAnsi="Times New Roman" w:cs="Times New Roman"/>
          <w:color w:val="000000"/>
          <w:sz w:val="24"/>
          <w:szCs w:val="24"/>
        </w:rPr>
        <w:t>ор пользователя, в соответствии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Требованиями и методическими рекомендациями (далее – Рекомендации)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(далее – организации), а также на официальных сайтах организаций QR-кодов для прохождения оценки качества условий предоставления услуг (приложение Д);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представляет Исполнителю в течение 5 (пяти) рабочих дней с даты заключения государственного (муниципального) контракта адр</w:t>
      </w:r>
      <w:r w:rsidR="0023691E">
        <w:rPr>
          <w:rFonts w:ascii="Times New Roman" w:eastAsia="Times New Roman" w:hAnsi="Times New Roman" w:cs="Times New Roman"/>
          <w:color w:val="000000"/>
          <w:sz w:val="24"/>
          <w:szCs w:val="24"/>
        </w:rPr>
        <w:t>еса организаций, подлежащих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техническим заданием, а также их филиалов (структурных подразделений), условия посещения (в зависимости специфики вида деятельности организации и отрасли социальной сферы, а та</w:t>
      </w:r>
      <w:r w:rsidR="0023691E">
        <w:rPr>
          <w:rFonts w:ascii="Times New Roman" w:eastAsia="Times New Roman" w:hAnsi="Times New Roman" w:cs="Times New Roman"/>
          <w:color w:val="000000"/>
          <w:sz w:val="24"/>
          <w:szCs w:val="24"/>
        </w:rPr>
        <w:t>кже эпидемиологической ситуации</w:t>
      </w:r>
      <w:r w:rsidR="009720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регионе) и другие сведения, необходимые для исполнения контракта;</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уведомляет руководителей организаций о необх</w:t>
      </w:r>
      <w:r w:rsidR="0023691E">
        <w:rPr>
          <w:rFonts w:ascii="Times New Roman" w:eastAsia="Times New Roman" w:hAnsi="Times New Roman" w:cs="Times New Roman"/>
          <w:color w:val="000000"/>
          <w:sz w:val="24"/>
          <w:szCs w:val="24"/>
        </w:rPr>
        <w:t>одимости предоставления доступа</w:t>
      </w:r>
      <w:r w:rsidR="0023691E">
        <w:rPr>
          <w:rFonts w:ascii="Times New Roman" w:eastAsia="Times New Roman" w:hAnsi="Times New Roman" w:cs="Times New Roman"/>
          <w:color w:val="000000"/>
          <w:sz w:val="24"/>
          <w:szCs w:val="24"/>
        </w:rPr>
        <w:br/>
      </w:r>
      <w:r w:rsidR="00D966C6">
        <w:rPr>
          <w:rFonts w:ascii="Times New Roman" w:eastAsia="Times New Roman" w:hAnsi="Times New Roman" w:cs="Times New Roman"/>
          <w:color w:val="000000"/>
          <w:sz w:val="24"/>
          <w:szCs w:val="24"/>
        </w:rPr>
        <w:t xml:space="preserve">в помещения организаций </w:t>
      </w:r>
      <w:r>
        <w:rPr>
          <w:rFonts w:ascii="Times New Roman" w:eastAsia="Times New Roman" w:hAnsi="Times New Roman" w:cs="Times New Roman"/>
          <w:color w:val="000000"/>
          <w:sz w:val="24"/>
          <w:szCs w:val="24"/>
        </w:rPr>
        <w:t>экспертным группам оператора для сбора информации о наличии и состоянии условий оказания услуг и проведения опросов получателей услуг</w:t>
      </w:r>
      <w:r w:rsidR="0023691E">
        <w:rPr>
          <w:rFonts w:ascii="Times New Roman" w:eastAsia="Times New Roman" w:hAnsi="Times New Roman" w:cs="Times New Roman"/>
          <w:color w:val="000000"/>
          <w:sz w:val="24"/>
          <w:szCs w:val="24"/>
        </w:rPr>
        <w:br/>
      </w:r>
      <w:r w:rsidR="00D966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в соответствии с согласованным планом-графиком работы </w:t>
      </w:r>
      <w:r w:rsidR="00D966C6">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ператора</w:t>
      </w:r>
      <w:r w:rsidR="00D966C6">
        <w:rPr>
          <w:rFonts w:ascii="Times New Roman" w:eastAsia="Times New Roman" w:hAnsi="Times New Roman" w:cs="Times New Roman"/>
          <w:color w:val="000000"/>
          <w:sz w:val="24"/>
          <w:szCs w:val="24"/>
        </w:rPr>
        <w:t xml:space="preserve">, </w:t>
      </w:r>
      <w:r w:rsidR="00D966C6" w:rsidRPr="00945076">
        <w:rPr>
          <w:rFonts w:ascii="Times New Roman" w:eastAsia="Times New Roman" w:hAnsi="Times New Roman" w:cs="Times New Roman"/>
          <w:sz w:val="24"/>
          <w:szCs w:val="24"/>
        </w:rPr>
        <w:t xml:space="preserve">а также представителям Общественного совета по НОК в рамках проведения НОК; </w:t>
      </w:r>
    </w:p>
    <w:p w:rsidR="00192D7B" w:rsidRPr="00945076" w:rsidRDefault="00192D7B"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 xml:space="preserve">информирует учредителей организаций </w:t>
      </w:r>
      <w:r w:rsidRPr="00945076">
        <w:rPr>
          <w:rFonts w:ascii="Times New Roman" w:eastAsia="Times New Roman" w:hAnsi="Times New Roman" w:cs="Times New Roman"/>
          <w:i/>
          <w:iCs/>
          <w:sz w:val="24"/>
          <w:szCs w:val="24"/>
        </w:rPr>
        <w:t>(для организаций сферы образования, организаций, подведомственных иным федеральным органам власти)</w:t>
      </w:r>
      <w:r w:rsidRPr="00945076">
        <w:t xml:space="preserve"> </w:t>
      </w:r>
      <w:r w:rsidRPr="00945076">
        <w:rPr>
          <w:rFonts w:ascii="Times New Roman" w:eastAsia="Times New Roman" w:hAnsi="Times New Roman" w:cs="Times New Roman"/>
          <w:sz w:val="24"/>
          <w:szCs w:val="24"/>
        </w:rPr>
        <w:t xml:space="preserve">о сроках проведения </w:t>
      </w:r>
      <w:r w:rsidRPr="00945076">
        <w:rPr>
          <w:rFonts w:ascii="Times New Roman" w:eastAsia="Times New Roman" w:hAnsi="Times New Roman" w:cs="Times New Roman"/>
          <w:sz w:val="24"/>
          <w:szCs w:val="24"/>
        </w:rPr>
        <w:lastRenderedPageBreak/>
        <w:t>НОК, операторе и условиях проведения НОК</w:t>
      </w:r>
      <w:r w:rsidR="00D966C6" w:rsidRPr="00945076">
        <w:rPr>
          <w:rFonts w:ascii="Times New Roman" w:eastAsia="Times New Roman" w:hAnsi="Times New Roman" w:cs="Times New Roman"/>
          <w:sz w:val="24"/>
          <w:szCs w:val="24"/>
        </w:rPr>
        <w:t>, в том числе – необходимости создания условий для проведения НОК в этих организациях и предоставления доступа в помещения организации оператору и (или) общественному совету по НОК.</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случае возникновения изменений/о</w:t>
      </w:r>
      <w:r w:rsidR="0023691E">
        <w:rPr>
          <w:rFonts w:ascii="Times New Roman" w:eastAsia="Times New Roman" w:hAnsi="Times New Roman" w:cs="Times New Roman"/>
          <w:color w:val="000000"/>
          <w:sz w:val="24"/>
          <w:szCs w:val="24"/>
        </w:rPr>
        <w:t>граничений при проведении работ</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сбору и обобщению информации (реорганизация/закрытие/ремонт организаций, подлежащих оценке; запрет на доступ в организацию, подведомственную другим органам власти, но осуществляющим деятельность в соответствующей области социальной сферы; мотивированный отказ в приемке работ оператора и расторжение государственного (муниципального) контракта на выполнение работ (оказание услуг) по сбору и обобщению информации в текущем году и пр.) уполномоченный орган государственной власти, орган местного самоуправления:</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оперативно вносит изменения в перечень органи</w:t>
      </w:r>
      <w:r w:rsidR="0023691E">
        <w:rPr>
          <w:rFonts w:ascii="Times New Roman" w:eastAsia="Times New Roman" w:hAnsi="Times New Roman" w:cs="Times New Roman"/>
          <w:color w:val="000000"/>
          <w:sz w:val="24"/>
          <w:szCs w:val="24"/>
        </w:rPr>
        <w:t>заций, подлежащих оценке</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текущем году (по согласованию с Общественным советом по НОК), в техническое задание оператору (на этапе проведения закупочных процедур или в формате дополнительного соглашения, в случае наличия уже действующего государственного (муниципального) контракта в соответствии с требовани</w:t>
      </w:r>
      <w:r w:rsidR="0023691E">
        <w:rPr>
          <w:rFonts w:ascii="Times New Roman" w:eastAsia="Times New Roman" w:hAnsi="Times New Roman" w:cs="Times New Roman"/>
          <w:color w:val="000000"/>
          <w:sz w:val="24"/>
          <w:szCs w:val="24"/>
        </w:rPr>
        <w:t>ями законодательства о закупках</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случае изменения объемов р</w:t>
      </w:r>
      <w:r w:rsidR="0023691E">
        <w:rPr>
          <w:rFonts w:ascii="Times New Roman" w:eastAsia="Times New Roman" w:hAnsi="Times New Roman" w:cs="Times New Roman"/>
          <w:color w:val="000000"/>
          <w:sz w:val="24"/>
          <w:szCs w:val="24"/>
        </w:rPr>
        <w:t>абот в пределах 10% от исходных</w:t>
      </w:r>
      <w:r>
        <w:rPr>
          <w:rFonts w:ascii="Times New Roman" w:eastAsia="Times New Roman" w:hAnsi="Times New Roman" w:cs="Times New Roman"/>
          <w:color w:val="000000"/>
          <w:sz w:val="24"/>
          <w:szCs w:val="24"/>
        </w:rPr>
        <w:t>);</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осуществляет</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подготовку и направление в организации запросов (по обращению оператора, при необходимости) на предоставление</w:t>
      </w:r>
      <w:r w:rsidR="0023691E">
        <w:rPr>
          <w:rFonts w:ascii="Times New Roman" w:eastAsia="Times New Roman" w:hAnsi="Times New Roman" w:cs="Times New Roman"/>
          <w:color w:val="000000"/>
          <w:sz w:val="24"/>
          <w:szCs w:val="24"/>
        </w:rPr>
        <w:t xml:space="preserve"> данных, необходимых оператору,</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создание условий для взаимодействия с гражданами – получателями услуг в рамках сбора мнения о качестве условий оказания услуг и пр.</w:t>
      </w:r>
    </w:p>
    <w:p w:rsidR="0023691E"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2.2.4. Приемка результатов работ (услуг) по сбору и обобщению информации</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 целью обеспечения полноты и достоверности результатов работ (услуг), выполняемых оператором, Заказчик вправе запрашивать промежуточные результаты работ (услуг) у оператора, при условии закрепления такого условия в государственном контракте. </w:t>
      </w:r>
    </w:p>
    <w:p w:rsidR="00176556" w:rsidRPr="0094507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рамках контроля за выполнением работ (оказанием услуг) Оператора, Заказчик вправе </w:t>
      </w:r>
      <w:r w:rsidR="00514F29" w:rsidRPr="00945076">
        <w:rPr>
          <w:rFonts w:ascii="Times New Roman" w:eastAsia="Times New Roman" w:hAnsi="Times New Roman" w:cs="Times New Roman"/>
          <w:sz w:val="24"/>
          <w:szCs w:val="24"/>
        </w:rPr>
        <w:t>направить</w:t>
      </w:r>
      <w:r w:rsidRPr="00945076">
        <w:rPr>
          <w:rFonts w:ascii="Times New Roman" w:eastAsia="Times New Roman" w:hAnsi="Times New Roman" w:cs="Times New Roman"/>
          <w:sz w:val="24"/>
          <w:szCs w:val="24"/>
        </w:rPr>
        <w:t xml:space="preserve"> своих представителей </w:t>
      </w:r>
      <w:r w:rsidR="00514F29" w:rsidRPr="00945076">
        <w:rPr>
          <w:rFonts w:ascii="Times New Roman" w:eastAsia="Times New Roman" w:hAnsi="Times New Roman" w:cs="Times New Roman"/>
          <w:sz w:val="24"/>
          <w:szCs w:val="24"/>
        </w:rPr>
        <w:t>совместно</w:t>
      </w:r>
      <w:r w:rsidRPr="00945076">
        <w:rPr>
          <w:rFonts w:ascii="Times New Roman" w:eastAsia="Times New Roman" w:hAnsi="Times New Roman" w:cs="Times New Roman"/>
          <w:sz w:val="24"/>
          <w:szCs w:val="24"/>
        </w:rPr>
        <w:t xml:space="preserve"> </w:t>
      </w:r>
      <w:r w:rsidR="00514F29" w:rsidRPr="00945076">
        <w:rPr>
          <w:rFonts w:ascii="Times New Roman" w:eastAsia="Times New Roman" w:hAnsi="Times New Roman" w:cs="Times New Roman"/>
          <w:sz w:val="24"/>
          <w:szCs w:val="24"/>
        </w:rPr>
        <w:t xml:space="preserve">с </w:t>
      </w:r>
      <w:r w:rsidRPr="00945076">
        <w:rPr>
          <w:rFonts w:ascii="Times New Roman" w:eastAsia="Times New Roman" w:hAnsi="Times New Roman" w:cs="Times New Roman"/>
          <w:sz w:val="24"/>
          <w:szCs w:val="24"/>
        </w:rPr>
        <w:t>экспертны</w:t>
      </w:r>
      <w:r w:rsidR="00514F29" w:rsidRPr="00945076">
        <w:rPr>
          <w:rFonts w:ascii="Times New Roman" w:eastAsia="Times New Roman" w:hAnsi="Times New Roman" w:cs="Times New Roman"/>
          <w:sz w:val="24"/>
          <w:szCs w:val="24"/>
        </w:rPr>
        <w:t>ми</w:t>
      </w:r>
      <w:r w:rsidRPr="00945076">
        <w:rPr>
          <w:rFonts w:ascii="Times New Roman" w:eastAsia="Times New Roman" w:hAnsi="Times New Roman" w:cs="Times New Roman"/>
          <w:sz w:val="24"/>
          <w:szCs w:val="24"/>
        </w:rPr>
        <w:t xml:space="preserve"> групп</w:t>
      </w:r>
      <w:r w:rsidR="00514F29" w:rsidRPr="00945076">
        <w:rPr>
          <w:rFonts w:ascii="Times New Roman" w:eastAsia="Times New Roman" w:hAnsi="Times New Roman" w:cs="Times New Roman"/>
          <w:sz w:val="24"/>
          <w:szCs w:val="24"/>
        </w:rPr>
        <w:t>ами</w:t>
      </w:r>
      <w:r w:rsidR="0023691E" w:rsidRPr="00945076">
        <w:rPr>
          <w:rFonts w:ascii="Times New Roman" w:eastAsia="Times New Roman" w:hAnsi="Times New Roman" w:cs="Times New Roman"/>
          <w:sz w:val="24"/>
          <w:szCs w:val="24"/>
        </w:rPr>
        <w:br/>
      </w:r>
      <w:r w:rsidRPr="00945076">
        <w:rPr>
          <w:rFonts w:ascii="Times New Roman" w:eastAsia="Times New Roman" w:hAnsi="Times New Roman" w:cs="Times New Roman"/>
          <w:sz w:val="24"/>
          <w:szCs w:val="24"/>
        </w:rPr>
        <w:t>для посещения организаций в соответствии с планом-графиком Оператора в качестве наблюдателей.</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Для предотвращения возможных рисков, связанных с недобросовестным исполнением оператором своих обязанностей, возможно включение в условия государственного контракта условия поэтапного согласования результатов проведения процедур сбора и обобщения информации (по количеству организаций или по выдам работ) с проведением предварительной экспертизы со стороны Общественного совета.</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 целью оценки полноты и достоверности результатов работ (услуг), выполненных оператором, Заказчик направляет представленные оператором отчетные материалы в Общественный совет по НОК для проведения экспертизы. </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Предметом экспертизы является соответствие представленных исполнителем материалов и документов требованиям технического задания и государственного (муниципального) контракта:</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отсутствие конфликта интересов между экспер</w:t>
      </w:r>
      <w:r w:rsidR="0023691E">
        <w:rPr>
          <w:rFonts w:ascii="Times New Roman" w:eastAsia="Times New Roman" w:hAnsi="Times New Roman" w:cs="Times New Roman"/>
          <w:color w:val="000000"/>
          <w:sz w:val="24"/>
          <w:szCs w:val="24"/>
        </w:rPr>
        <w:t>тами оператора и организациями,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отношении которых проводится НОК (по фактическому списку экспертов, проводивших сбор и обобщение информации в каждой организации);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пол</w:t>
      </w:r>
      <w:r w:rsidR="0097202D">
        <w:rPr>
          <w:rFonts w:ascii="Times New Roman" w:eastAsia="Times New Roman" w:hAnsi="Times New Roman" w:cs="Times New Roman"/>
          <w:color w:val="000000"/>
          <w:sz w:val="24"/>
          <w:szCs w:val="24"/>
        </w:rPr>
        <w:t>нота представленной информации –</w:t>
      </w:r>
      <w:r>
        <w:rPr>
          <w:rFonts w:ascii="Times New Roman" w:eastAsia="Times New Roman" w:hAnsi="Times New Roman" w:cs="Times New Roman"/>
          <w:color w:val="000000"/>
          <w:sz w:val="24"/>
          <w:szCs w:val="24"/>
        </w:rPr>
        <w:t xml:space="preserve"> по вс</w:t>
      </w:r>
      <w:r w:rsidR="0023691E">
        <w:rPr>
          <w:rFonts w:ascii="Times New Roman" w:eastAsia="Times New Roman" w:hAnsi="Times New Roman" w:cs="Times New Roman"/>
          <w:color w:val="000000"/>
          <w:sz w:val="24"/>
          <w:szCs w:val="24"/>
        </w:rPr>
        <w:t>ем организациям, подлежащим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в соответствии с Перечнем на текущий год и техническим заданием;</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наличие заполненных чек-листов (форм) по каждой</w:t>
      </w:r>
      <w:r w:rsidR="0023691E">
        <w:rPr>
          <w:rFonts w:ascii="Times New Roman" w:eastAsia="Times New Roman" w:hAnsi="Times New Roman" w:cs="Times New Roman"/>
          <w:color w:val="000000"/>
          <w:sz w:val="24"/>
          <w:szCs w:val="24"/>
        </w:rPr>
        <w:t xml:space="preserve"> организации, подлежащей оценке;</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документальное подтверждение очного посещения всех организаций, подлежащих НОК в соответствии с Перечнем на текущий год и техническим заданием;</w:t>
      </w:r>
    </w:p>
    <w:p w:rsidR="00176556" w:rsidRDefault="00850659" w:rsidP="0023691E">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вариантификация методов сбора информации (подтверждения очных визитов, наблюдений в ходе сбора информации; аудиозаписи проведения опросов/интервью; материалов тестовых и контрольных закупок и пр.);</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полнота и достоверность документального подтверждения выставленных оценок – фото, скриншоты, подтверждающие факт осмотра и наличие необходимых условий</w:t>
      </w:r>
      <w:r w:rsidR="00D966C6">
        <w:rPr>
          <w:rFonts w:ascii="Times New Roman" w:eastAsia="Times New Roman" w:hAnsi="Times New Roman" w:cs="Times New Roman"/>
          <w:color w:val="000000"/>
          <w:sz w:val="24"/>
          <w:szCs w:val="24"/>
        </w:rPr>
        <w:t xml:space="preserve"> открытости,</w:t>
      </w:r>
      <w:r>
        <w:rPr>
          <w:rFonts w:ascii="Times New Roman" w:eastAsia="Times New Roman" w:hAnsi="Times New Roman" w:cs="Times New Roman"/>
          <w:color w:val="000000"/>
          <w:sz w:val="24"/>
          <w:szCs w:val="24"/>
        </w:rPr>
        <w:t xml:space="preserve"> комфортности и доступности, стенограммы контрольных закупок, справки по результатам мониторинга обращений в гостевую книгу, примеры скриптов, разработанных и используемых в организации и пр</w:t>
      </w:r>
      <w:r w:rsidRPr="00945076">
        <w:rPr>
          <w:rFonts w:ascii="Times New Roman" w:eastAsia="Times New Roman" w:hAnsi="Times New Roman" w:cs="Times New Roman"/>
          <w:sz w:val="24"/>
          <w:szCs w:val="24"/>
        </w:rPr>
        <w:t>. (</w:t>
      </w:r>
      <w:r w:rsidR="00D966C6" w:rsidRPr="00945076">
        <w:rPr>
          <w:rFonts w:ascii="Times New Roman" w:eastAsia="Times New Roman" w:hAnsi="Times New Roman" w:cs="Times New Roman"/>
          <w:sz w:val="24"/>
          <w:szCs w:val="24"/>
        </w:rPr>
        <w:t xml:space="preserve">далее – документальные свидетельства); </w:t>
      </w:r>
      <w:r w:rsidRPr="00945076">
        <w:rPr>
          <w:rFonts w:ascii="Times New Roman" w:eastAsia="Times New Roman" w:hAnsi="Times New Roman" w:cs="Times New Roman"/>
          <w:sz w:val="24"/>
          <w:szCs w:val="24"/>
        </w:rPr>
        <w:t xml:space="preserve">в случае </w:t>
      </w:r>
      <w:r w:rsidR="00D966C6" w:rsidRPr="00945076">
        <w:rPr>
          <w:rFonts w:ascii="Times New Roman" w:eastAsia="Times New Roman" w:hAnsi="Times New Roman" w:cs="Times New Roman"/>
          <w:sz w:val="24"/>
          <w:szCs w:val="24"/>
        </w:rPr>
        <w:t>отсутствия</w:t>
      </w:r>
      <w:r w:rsidRPr="00945076">
        <w:rPr>
          <w:rFonts w:ascii="Times New Roman" w:eastAsia="Times New Roman" w:hAnsi="Times New Roman" w:cs="Times New Roman"/>
          <w:sz w:val="24"/>
          <w:szCs w:val="24"/>
        </w:rPr>
        <w:t xml:space="preserve"> </w:t>
      </w:r>
      <w:r w:rsidR="009252BE" w:rsidRPr="00945076">
        <w:rPr>
          <w:rFonts w:ascii="Times New Roman" w:eastAsia="Times New Roman" w:hAnsi="Times New Roman" w:cs="Times New Roman"/>
          <w:sz w:val="24"/>
          <w:szCs w:val="24"/>
        </w:rPr>
        <w:t xml:space="preserve">документальных </w:t>
      </w:r>
      <w:r w:rsidRPr="00945076">
        <w:rPr>
          <w:rFonts w:ascii="Times New Roman" w:eastAsia="Times New Roman" w:hAnsi="Times New Roman" w:cs="Times New Roman"/>
          <w:sz w:val="24"/>
          <w:szCs w:val="24"/>
        </w:rPr>
        <w:t xml:space="preserve">свидетельств, </w:t>
      </w:r>
      <w:r w:rsidR="00D966C6" w:rsidRPr="00945076">
        <w:rPr>
          <w:rFonts w:ascii="Times New Roman" w:eastAsia="Times New Roman" w:hAnsi="Times New Roman" w:cs="Times New Roman"/>
          <w:sz w:val="24"/>
          <w:szCs w:val="24"/>
        </w:rPr>
        <w:t xml:space="preserve">подтверждающих </w:t>
      </w:r>
      <w:r w:rsidR="003D46DC" w:rsidRPr="00945076">
        <w:rPr>
          <w:rFonts w:ascii="Times New Roman" w:eastAsia="Times New Roman" w:hAnsi="Times New Roman" w:cs="Times New Roman"/>
          <w:sz w:val="24"/>
          <w:szCs w:val="24"/>
        </w:rPr>
        <w:t xml:space="preserve">факт осмотра и наличие (отсутствие) </w:t>
      </w:r>
      <w:r w:rsidR="00D966C6" w:rsidRPr="00945076">
        <w:rPr>
          <w:rFonts w:ascii="Times New Roman" w:eastAsia="Times New Roman" w:hAnsi="Times New Roman" w:cs="Times New Roman"/>
          <w:sz w:val="24"/>
          <w:szCs w:val="24"/>
        </w:rPr>
        <w:t>не менее 80% условий открытости, комфортности и доступности</w:t>
      </w:r>
      <w:r w:rsidR="0023691E" w:rsidRPr="00945076">
        <w:rPr>
          <w:rFonts w:ascii="Times New Roman" w:eastAsia="Times New Roman" w:hAnsi="Times New Roman" w:cs="Times New Roman"/>
          <w:sz w:val="24"/>
          <w:szCs w:val="24"/>
        </w:rPr>
        <w:t>, указанных</w:t>
      </w:r>
      <w:r w:rsidR="0023691E" w:rsidRPr="00945076">
        <w:rPr>
          <w:rFonts w:ascii="Times New Roman" w:eastAsia="Times New Roman" w:hAnsi="Times New Roman" w:cs="Times New Roman"/>
          <w:sz w:val="24"/>
          <w:szCs w:val="24"/>
        </w:rPr>
        <w:br/>
      </w:r>
      <w:r w:rsidR="003D46DC" w:rsidRPr="00945076">
        <w:rPr>
          <w:rFonts w:ascii="Times New Roman" w:eastAsia="Times New Roman" w:hAnsi="Times New Roman" w:cs="Times New Roman"/>
          <w:sz w:val="24"/>
          <w:szCs w:val="24"/>
        </w:rPr>
        <w:t xml:space="preserve">в заполненных чек-листах (формах) по каждой организации, подлежащей оценке, </w:t>
      </w:r>
      <w:r w:rsidRPr="00945076">
        <w:rPr>
          <w:rFonts w:ascii="Times New Roman" w:eastAsia="Times New Roman" w:hAnsi="Times New Roman" w:cs="Times New Roman"/>
          <w:sz w:val="24"/>
          <w:szCs w:val="24"/>
        </w:rPr>
        <w:t>работа может быть признана не соответствующей требованиям заказчика;</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полнота проведения опроса получателей услуг </w:t>
      </w:r>
      <w:r w:rsidR="0023691E">
        <w:rPr>
          <w:rFonts w:ascii="Times New Roman" w:eastAsia="Times New Roman" w:hAnsi="Times New Roman" w:cs="Times New Roman"/>
          <w:color w:val="000000"/>
          <w:sz w:val="24"/>
          <w:szCs w:val="24"/>
        </w:rPr>
        <w:t>в соответствии с согласованными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Заказчиком объемами генеральной и выборочной совокупности – соответствие требованиям репрезентативности (объем, структура) и представительности (персонификация, объективность, отсутствие «накрутки») выборки;</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наличие не менее 20% выборочной совокупности, прошедшей опрос с использованием сервисов официального сайта и приложения оператора и гражданина</w:t>
      </w:r>
      <w:r w:rsidR="00514F29">
        <w:rPr>
          <w:rFonts w:ascii="Times New Roman" w:eastAsia="Times New Roman" w:hAnsi="Times New Roman" w:cs="Times New Roman"/>
          <w:color w:val="000000"/>
          <w:sz w:val="24"/>
          <w:szCs w:val="24"/>
        </w:rPr>
        <w:t xml:space="preserve"> </w:t>
      </w:r>
      <w:r w:rsidR="00514F29" w:rsidRPr="00945076">
        <w:rPr>
          <w:rFonts w:ascii="Times New Roman" w:eastAsia="Times New Roman" w:hAnsi="Times New Roman" w:cs="Times New Roman"/>
          <w:sz w:val="24"/>
          <w:szCs w:val="24"/>
        </w:rPr>
        <w:t>(требование может быть снижено в случае наступления обсто</w:t>
      </w:r>
      <w:r w:rsidR="00945076" w:rsidRPr="00945076">
        <w:rPr>
          <w:rFonts w:ascii="Times New Roman" w:eastAsia="Times New Roman" w:hAnsi="Times New Roman" w:cs="Times New Roman"/>
          <w:sz w:val="24"/>
          <w:szCs w:val="24"/>
        </w:rPr>
        <w:t xml:space="preserve">ятельств непреодолимой силы, в том числе </w:t>
      </w:r>
      <w:r w:rsidR="00514F29" w:rsidRPr="00945076">
        <w:rPr>
          <w:rFonts w:ascii="Times New Roman" w:eastAsia="Times New Roman" w:hAnsi="Times New Roman" w:cs="Times New Roman"/>
          <w:sz w:val="24"/>
          <w:szCs w:val="24"/>
        </w:rPr>
        <w:t>сбоя работы сервисов официального сайта)</w:t>
      </w:r>
      <w:r w:rsidRPr="00945076">
        <w:rPr>
          <w:rFonts w:ascii="Times New Roman" w:eastAsia="Times New Roman" w:hAnsi="Times New Roman" w:cs="Times New Roman"/>
          <w:sz w:val="24"/>
          <w:szCs w:val="24"/>
        </w:rPr>
        <w:t>.</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по результатам такой экспертизы установлены отдельные нарушения требований контракта, не препятствующие приемке выполненной работы (оказанной услуги), Исполнителю направляется мотивированное заключение с указанием </w:t>
      </w:r>
      <w:r w:rsidRPr="0023691E">
        <w:rPr>
          <w:rFonts w:ascii="Times New Roman" w:eastAsia="Times New Roman" w:hAnsi="Times New Roman" w:cs="Times New Roman"/>
          <w:color w:val="000000"/>
          <w:spacing w:val="-4"/>
          <w:sz w:val="24"/>
          <w:szCs w:val="24"/>
        </w:rPr>
        <w:t xml:space="preserve">выявленных недостатков и предложений об их устранении с указанием </w:t>
      </w:r>
      <w:r w:rsidR="0023691E" w:rsidRPr="0023691E">
        <w:rPr>
          <w:rFonts w:ascii="Times New Roman" w:eastAsia="Times New Roman" w:hAnsi="Times New Roman" w:cs="Times New Roman"/>
          <w:color w:val="000000"/>
          <w:spacing w:val="-4"/>
          <w:sz w:val="24"/>
          <w:szCs w:val="24"/>
        </w:rPr>
        <w:t>срока их устранения.</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Требование о необходимости и порядке п</w:t>
      </w:r>
      <w:r w:rsidR="0023691E">
        <w:rPr>
          <w:rFonts w:ascii="Times New Roman" w:eastAsia="Times New Roman" w:hAnsi="Times New Roman" w:cs="Times New Roman"/>
          <w:color w:val="000000"/>
          <w:sz w:val="24"/>
          <w:szCs w:val="24"/>
        </w:rPr>
        <w:t>роведения экспертизы включается</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раздел государственного контракта «Порядок сдачи и приемки работ».</w:t>
      </w:r>
    </w:p>
    <w:p w:rsidR="0017655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принятия Заказчиком решения по результатам экспертизы Общественного совета по НОК о несоответствии представленных материалов и расторжении контракта с оператором выполнение работ (оказание услуг) по сбору и обобщению информации в рамках НОК может быть реализовано непосредственно Общественным советом по НОК без привлечения оператора. </w:t>
      </w:r>
    </w:p>
    <w:p w:rsidR="00176556" w:rsidRPr="00945076"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Если невозможно проведение НОК Общественным советом или повторное проведение закупочной процедуры в текущем </w:t>
      </w:r>
      <w:r w:rsidR="0023691E">
        <w:rPr>
          <w:rFonts w:ascii="Times New Roman" w:eastAsia="Times New Roman" w:hAnsi="Times New Roman" w:cs="Times New Roman"/>
          <w:color w:val="000000"/>
          <w:sz w:val="24"/>
          <w:szCs w:val="24"/>
        </w:rPr>
        <w:t>году, рекомендуется перенос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отношении этих организаций на следующий </w:t>
      </w:r>
      <w:r w:rsidRPr="00945076">
        <w:rPr>
          <w:rFonts w:ascii="Times New Roman" w:eastAsia="Times New Roman" w:hAnsi="Times New Roman" w:cs="Times New Roman"/>
          <w:sz w:val="24"/>
          <w:szCs w:val="24"/>
        </w:rPr>
        <w:t>год</w:t>
      </w:r>
      <w:r w:rsidR="003373D5" w:rsidRPr="00945076">
        <w:rPr>
          <w:rFonts w:ascii="Times New Roman" w:eastAsia="Times New Roman" w:hAnsi="Times New Roman" w:cs="Times New Roman"/>
          <w:sz w:val="24"/>
          <w:szCs w:val="24"/>
        </w:rPr>
        <w:t xml:space="preserve"> в рамках планового трехлетнего периода проведения НОК.</w:t>
      </w:r>
    </w:p>
    <w:p w:rsidR="00176556" w:rsidRPr="0023691E"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завершении работ по сбору и об</w:t>
      </w:r>
      <w:r w:rsidR="0023691E">
        <w:rPr>
          <w:rFonts w:ascii="Times New Roman" w:eastAsia="Times New Roman" w:hAnsi="Times New Roman" w:cs="Times New Roman"/>
          <w:color w:val="000000"/>
          <w:sz w:val="24"/>
          <w:szCs w:val="24"/>
        </w:rPr>
        <w:t>общению информации в рамках НОК</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приемки работ оператора уполномоченный ор</w:t>
      </w:r>
      <w:r w:rsidR="0023691E">
        <w:rPr>
          <w:rFonts w:ascii="Times New Roman" w:eastAsia="Times New Roman" w:hAnsi="Times New Roman" w:cs="Times New Roman"/>
          <w:color w:val="000000"/>
          <w:sz w:val="24"/>
          <w:szCs w:val="24"/>
        </w:rPr>
        <w:t>ган обеспечивает взаимодействие</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Общественным советом по НОК, который проводит непосредственную оценку качества условий оказания услуг в организациях социальной сферы с учетом информации, представленной оператором, и формирует заключение, содержащее результаты НОК, выявленные проблемы и недостатки </w:t>
      </w:r>
      <w:r w:rsidR="0023691E">
        <w:rPr>
          <w:rFonts w:ascii="Times New Roman" w:eastAsia="Times New Roman" w:hAnsi="Times New Roman" w:cs="Times New Roman"/>
          <w:color w:val="000000"/>
          <w:sz w:val="24"/>
          <w:szCs w:val="24"/>
        </w:rPr>
        <w:t>и предложения по их устранению.</w:t>
      </w:r>
    </w:p>
    <w:p w:rsidR="0023691E" w:rsidRDefault="0023691E" w:rsidP="00BE1530">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709"/>
        <w:jc w:val="both"/>
        <w:rPr>
          <w:rFonts w:ascii="Times New Roman" w:eastAsia="Times New Roman" w:hAnsi="Times New Roman" w:cs="Times New Roman"/>
          <w:sz w:val="24"/>
          <w:szCs w:val="24"/>
        </w:rPr>
      </w:pPr>
    </w:p>
    <w:p w:rsidR="00176556" w:rsidRDefault="0085065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Использование результатов НОК</w:t>
      </w:r>
    </w:p>
    <w:p w:rsidR="00176556" w:rsidRDefault="00850659">
      <w:pPr>
        <w:widowControl w:val="0"/>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2.3.1. Подведение итогов и размещение результатов НОК на сайте bus.gov.ru</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Оформленное протокольное решение, пред</w:t>
      </w:r>
      <w:r w:rsidR="0023691E">
        <w:rPr>
          <w:rFonts w:ascii="Times New Roman" w:eastAsia="Times New Roman" w:hAnsi="Times New Roman" w:cs="Times New Roman"/>
          <w:color w:val="000000"/>
          <w:sz w:val="24"/>
          <w:szCs w:val="24"/>
        </w:rPr>
        <w:t>ставленное Общественным советом</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НОК в уполномоченный орган власти, является </w:t>
      </w:r>
      <w:r w:rsidR="0023691E">
        <w:rPr>
          <w:rFonts w:ascii="Times New Roman" w:eastAsia="Times New Roman" w:hAnsi="Times New Roman" w:cs="Times New Roman"/>
          <w:color w:val="000000"/>
          <w:sz w:val="24"/>
          <w:szCs w:val="24"/>
        </w:rPr>
        <w:t>основанием для принятия решений</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принятию мер по повышению качества услови</w:t>
      </w:r>
      <w:r w:rsidR="0023691E">
        <w:rPr>
          <w:rFonts w:ascii="Times New Roman" w:eastAsia="Times New Roman" w:hAnsi="Times New Roman" w:cs="Times New Roman"/>
          <w:color w:val="000000"/>
          <w:sz w:val="24"/>
          <w:szCs w:val="24"/>
        </w:rPr>
        <w:t>й оказания услуг в организациях</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развитию соответствующей области социальной сферы в регионе/муниципальном образовании.</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Уполномоченное должностное лицо органа власти, ответственное за размещение информации о результатах НОК, размещает результаты проведения независимой оценки качества организациями социального обслуживани</w:t>
      </w:r>
      <w:r w:rsidR="0023691E">
        <w:rPr>
          <w:rFonts w:ascii="Times New Roman" w:eastAsia="Times New Roman" w:hAnsi="Times New Roman" w:cs="Times New Roman"/>
          <w:color w:val="000000"/>
          <w:sz w:val="24"/>
          <w:szCs w:val="24"/>
        </w:rPr>
        <w:t>я на официальном сайте, а также</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органа власти в сети Интернет. </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Внесение информации о результатах НОК осу</w:t>
      </w:r>
      <w:r w:rsidR="0023691E">
        <w:rPr>
          <w:rFonts w:ascii="Times New Roman" w:eastAsia="Times New Roman" w:hAnsi="Times New Roman" w:cs="Times New Roman"/>
          <w:color w:val="000000"/>
          <w:sz w:val="24"/>
          <w:szCs w:val="24"/>
        </w:rPr>
        <w:t>ществляется в разделе «Сведения</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результатах независимых оценок качества оказания услуг организациями и предложениях об улучшении качества их деятельности, предст</w:t>
      </w:r>
      <w:r w:rsidR="0023691E">
        <w:rPr>
          <w:rFonts w:ascii="Times New Roman" w:eastAsia="Times New Roman" w:hAnsi="Times New Roman" w:cs="Times New Roman"/>
          <w:color w:val="000000"/>
          <w:sz w:val="24"/>
          <w:szCs w:val="24"/>
        </w:rPr>
        <w:t>авленных общественными советами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уполномоченный орган» - «Формирование сведений о результатах НОК». </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 размещении информации на официальном сайте сведения могут быть представлены:</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по совокупности организаций:</w:t>
      </w:r>
    </w:p>
    <w:p w:rsidR="00176556" w:rsidRPr="0023691E" w:rsidRDefault="00850659"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23691E">
        <w:rPr>
          <w:rFonts w:ascii="Times New Roman" w:eastAsia="Times New Roman" w:hAnsi="Times New Roman" w:cs="Times New Roman"/>
          <w:color w:val="000000"/>
          <w:sz w:val="24"/>
          <w:szCs w:val="24"/>
        </w:rPr>
        <w:t>«Среднее интегральное значение по совокупности общих критериев в части показателей, характеризующих общие критерии оценки»;</w:t>
      </w:r>
    </w:p>
    <w:p w:rsidR="009B12F2" w:rsidRPr="0023691E" w:rsidRDefault="009B12F2" w:rsidP="0023691E">
      <w:pPr>
        <w:widowControl w:val="0"/>
        <w:tabs>
          <w:tab w:val="left" w:pos="851"/>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по конкретной организации:</w:t>
      </w:r>
    </w:p>
    <w:p w:rsidR="009B12F2" w:rsidRPr="0023691E" w:rsidRDefault="009B12F2"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sidRPr="0023691E">
        <w:rPr>
          <w:rFonts w:ascii="Times New Roman" w:eastAsia="Times New Roman" w:hAnsi="Times New Roman" w:cs="Times New Roman"/>
          <w:color w:val="000000"/>
          <w:sz w:val="24"/>
          <w:szCs w:val="24"/>
        </w:rPr>
        <w:t>«Интегральное значение по совокупности общих критериев в части показателей, характеризующих об</w:t>
      </w:r>
      <w:r w:rsidR="0023691E" w:rsidRPr="0023691E">
        <w:rPr>
          <w:rFonts w:ascii="Times New Roman" w:eastAsia="Times New Roman" w:hAnsi="Times New Roman" w:cs="Times New Roman"/>
          <w:color w:val="000000"/>
          <w:sz w:val="24"/>
          <w:szCs w:val="24"/>
        </w:rPr>
        <w:t>щие критерии оценки».</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Полученные от Общественного совета по НО</w:t>
      </w:r>
      <w:r w:rsidR="0023691E">
        <w:rPr>
          <w:rFonts w:ascii="Times New Roman" w:eastAsia="Times New Roman" w:hAnsi="Times New Roman" w:cs="Times New Roman"/>
          <w:color w:val="000000"/>
          <w:sz w:val="24"/>
          <w:szCs w:val="24"/>
        </w:rPr>
        <w:t>К результаты независимой оценки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предложения по улучшению деятельности направля</w:t>
      </w:r>
      <w:r w:rsidR="0023691E">
        <w:rPr>
          <w:rFonts w:ascii="Times New Roman" w:eastAsia="Times New Roman" w:hAnsi="Times New Roman" w:cs="Times New Roman"/>
          <w:color w:val="000000"/>
          <w:sz w:val="24"/>
          <w:szCs w:val="24"/>
        </w:rPr>
        <w:t>ются руководителям организаций,</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отношении которых была проведена НОК в текущем году, для подготовки планов организаций социального обслуживания по устранению недостатков, выявленных в ходе независимой оценки качества. Подготовленные планы согласовываются с уполномоченным органов власти/органом местного самоуправления.</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Информация о рассмотрении результатов НОК и планы по устранению выявленных недостатков размещаются уполномоченным органом власти на официальном сайте в соответствующих подразделах раздела «Формирование сведений о результатах независимой оценки» в течение 5 рабочих дней после утверждения плана. </w:t>
      </w:r>
    </w:p>
    <w:p w:rsidR="00176556" w:rsidRPr="0094507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 размещается на конкретный плановый период (1 календарный год, следующий за годом проведения НОК</w:t>
      </w:r>
      <w:r w:rsidR="003373D5">
        <w:rPr>
          <w:rFonts w:ascii="Times New Roman" w:eastAsia="Times New Roman" w:hAnsi="Times New Roman" w:cs="Times New Roman"/>
          <w:color w:val="000000"/>
          <w:sz w:val="24"/>
          <w:szCs w:val="24"/>
        </w:rPr>
        <w:t xml:space="preserve">, </w:t>
      </w:r>
      <w:r w:rsidR="003373D5" w:rsidRPr="00945076">
        <w:rPr>
          <w:rFonts w:ascii="Times New Roman" w:eastAsia="Times New Roman" w:hAnsi="Times New Roman" w:cs="Times New Roman"/>
          <w:sz w:val="24"/>
          <w:szCs w:val="24"/>
        </w:rPr>
        <w:t>либо на более длительный срок, но не более 3 лет).</w:t>
      </w:r>
    </w:p>
    <w:p w:rsidR="00176556" w:rsidRPr="0094507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945076">
        <w:rPr>
          <w:rFonts w:ascii="Times New Roman" w:eastAsia="Times New Roman" w:hAnsi="Times New Roman" w:cs="Times New Roman"/>
          <w:sz w:val="24"/>
          <w:szCs w:val="24"/>
        </w:rPr>
        <w:t>При размещении информации на официальном сайте сведения должны быть представлены:</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sidRPr="00945076">
        <w:rPr>
          <w:rFonts w:ascii="Times New Roman" w:eastAsia="Times New Roman" w:hAnsi="Times New Roman" w:cs="Times New Roman"/>
          <w:sz w:val="24"/>
          <w:szCs w:val="24"/>
        </w:rPr>
        <w:t>по совокупности организаций – на вкладке «Общая информация» (указыва</w:t>
      </w:r>
      <w:r w:rsidR="00015B39" w:rsidRPr="00945076">
        <w:rPr>
          <w:rFonts w:ascii="Times New Roman" w:eastAsia="Times New Roman" w:hAnsi="Times New Roman" w:cs="Times New Roman"/>
          <w:sz w:val="24"/>
          <w:szCs w:val="24"/>
        </w:rPr>
        <w:t xml:space="preserve">ется сводная информация о результатах рассмотрения результатов, </w:t>
      </w:r>
      <w:r w:rsidRPr="00945076">
        <w:rPr>
          <w:rFonts w:ascii="Times New Roman" w:eastAsia="Times New Roman" w:hAnsi="Times New Roman" w:cs="Times New Roman"/>
          <w:sz w:val="24"/>
          <w:szCs w:val="24"/>
        </w:rPr>
        <w:t>основные выявленные</w:t>
      </w:r>
      <w:r>
        <w:rPr>
          <w:rFonts w:ascii="Times New Roman" w:eastAsia="Times New Roman" w:hAnsi="Times New Roman" w:cs="Times New Roman"/>
          <w:color w:val="000000"/>
          <w:sz w:val="24"/>
          <w:szCs w:val="24"/>
        </w:rPr>
        <w:t xml:space="preserve"> проблемы, характерные для большинства организаций в субъекте Российской Феде</w:t>
      </w:r>
      <w:r w:rsidR="0023691E">
        <w:rPr>
          <w:rFonts w:ascii="Times New Roman" w:eastAsia="Times New Roman" w:hAnsi="Times New Roman" w:cs="Times New Roman"/>
          <w:color w:val="000000"/>
          <w:sz w:val="24"/>
          <w:szCs w:val="24"/>
        </w:rPr>
        <w:t>рации/муниципальном образовании);</w:t>
      </w:r>
    </w:p>
    <w:p w:rsidR="00176556" w:rsidRPr="0094507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sz w:val="24"/>
          <w:szCs w:val="24"/>
        </w:rPr>
      </w:pPr>
      <w:r>
        <w:rPr>
          <w:rFonts w:ascii="Times New Roman" w:eastAsia="Times New Roman" w:hAnsi="Times New Roman" w:cs="Times New Roman"/>
          <w:color w:val="000000"/>
          <w:sz w:val="24"/>
          <w:szCs w:val="24"/>
        </w:rPr>
        <w:t xml:space="preserve">по конкретной организации – на вкладке «В разрезе организаций» </w:t>
      </w:r>
      <w:r w:rsidR="002A02DC" w:rsidRPr="00945076">
        <w:rPr>
          <w:rFonts w:ascii="Times New Roman" w:eastAsia="Times New Roman" w:hAnsi="Times New Roman" w:cs="Times New Roman"/>
          <w:sz w:val="24"/>
          <w:szCs w:val="24"/>
        </w:rPr>
        <w:t>(указывается для каждой организации «Результаты рассмотрения результатов независимой оценки организации» и «Планы по улучшению качества работы организации»)</w:t>
      </w:r>
      <w:r w:rsidRPr="00945076">
        <w:rPr>
          <w:rFonts w:ascii="Times New Roman" w:eastAsia="Times New Roman" w:hAnsi="Times New Roman" w:cs="Times New Roman"/>
          <w:sz w:val="24"/>
          <w:szCs w:val="24"/>
        </w:rPr>
        <w:t>.</w:t>
      </w:r>
    </w:p>
    <w:p w:rsidR="00176556" w:rsidRDefault="00850659"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 заполнения текстовых полей обязательно должны быть прикреплены файлы, </w:t>
      </w:r>
      <w:r>
        <w:rPr>
          <w:rFonts w:ascii="Times New Roman" w:eastAsia="Times New Roman" w:hAnsi="Times New Roman" w:cs="Times New Roman"/>
          <w:color w:val="000000"/>
          <w:sz w:val="24"/>
          <w:szCs w:val="24"/>
        </w:rPr>
        <w:lastRenderedPageBreak/>
        <w:t>содержащие соответствующую информацию. Все документы, загружаемые на официальный сайт</w:t>
      </w:r>
      <w:r w:rsidR="00B24D33">
        <w:rPr>
          <w:rFonts w:ascii="Times New Roman" w:eastAsia="Times New Roman" w:hAnsi="Times New Roman" w:cs="Times New Roman"/>
          <w:color w:val="000000"/>
          <w:sz w:val="24"/>
          <w:szCs w:val="24"/>
        </w:rPr>
        <w:t>, должны содержать фамилию, имя, отчество</w:t>
      </w:r>
      <w:r>
        <w:rPr>
          <w:rFonts w:ascii="Times New Roman" w:eastAsia="Times New Roman" w:hAnsi="Times New Roman" w:cs="Times New Roman"/>
          <w:color w:val="000000"/>
          <w:sz w:val="24"/>
          <w:szCs w:val="24"/>
        </w:rPr>
        <w:t xml:space="preserve"> утверждающего/согласующего должностного лица, скан подписи, а также реквизиты принятия (дату, номер).</w:t>
      </w:r>
    </w:p>
    <w:p w:rsidR="00176556" w:rsidRDefault="00176556">
      <w:pPr>
        <w:widowControl w:val="0"/>
        <w:spacing w:after="0" w:line="276" w:lineRule="auto"/>
        <w:jc w:val="both"/>
        <w:rPr>
          <w:rFonts w:ascii="Times New Roman" w:eastAsia="Times New Roman" w:hAnsi="Times New Roman" w:cs="Times New Roman"/>
          <w:i/>
          <w:color w:val="000000"/>
          <w:sz w:val="24"/>
          <w:szCs w:val="24"/>
        </w:rPr>
      </w:pPr>
    </w:p>
    <w:p w:rsidR="0097202D" w:rsidRDefault="0097202D">
      <w:pPr>
        <w:widowControl w:val="0"/>
        <w:spacing w:after="0" w:line="276" w:lineRule="auto"/>
        <w:jc w:val="both"/>
        <w:rPr>
          <w:rFonts w:ascii="Times New Roman" w:eastAsia="Times New Roman" w:hAnsi="Times New Roman" w:cs="Times New Roman"/>
          <w:i/>
          <w:color w:val="000000"/>
          <w:sz w:val="24"/>
          <w:szCs w:val="24"/>
        </w:rPr>
      </w:pPr>
    </w:p>
    <w:p w:rsidR="00176556" w:rsidRDefault="00850659">
      <w:pPr>
        <w:widowControl w:val="0"/>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2.3.2. Организация контроля за проведением и использованием результатов НОК</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 основным формам контроля в системе НОК относятся:</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мониторинг проведения и использования результатов НОК, включающий:</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формирования нормативной и организационной инфраструктуры системы независимой оценки качества на федеральном, регио</w:t>
      </w:r>
      <w:r w:rsidR="0023691E">
        <w:rPr>
          <w:rFonts w:ascii="Times New Roman" w:eastAsia="Times New Roman" w:hAnsi="Times New Roman" w:cs="Times New Roman"/>
          <w:color w:val="000000"/>
          <w:sz w:val="24"/>
          <w:szCs w:val="24"/>
        </w:rPr>
        <w:t>нальном и муниципальном уровнях;</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проведения независимой оценки кач</w:t>
      </w:r>
      <w:r w:rsidR="0023691E">
        <w:rPr>
          <w:rFonts w:ascii="Times New Roman" w:eastAsia="Times New Roman" w:hAnsi="Times New Roman" w:cs="Times New Roman"/>
          <w:color w:val="000000"/>
          <w:sz w:val="24"/>
          <w:szCs w:val="24"/>
        </w:rPr>
        <w:t>ества в соответствии с порядком</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процедурами, установленными Федеральным законо</w:t>
      </w:r>
      <w:r w:rsidR="0023691E">
        <w:rPr>
          <w:rFonts w:ascii="Times New Roman" w:eastAsia="Times New Roman" w:hAnsi="Times New Roman" w:cs="Times New Roman"/>
          <w:color w:val="000000"/>
          <w:sz w:val="24"/>
          <w:szCs w:val="24"/>
        </w:rPr>
        <w:t>м от 5 декабря 2017 г. № 392-ФЗ;</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полноты и достоверности информации о НОК, размещаемой на официальном сайте, в т.ч. представления сведений о должностн</w:t>
      </w:r>
      <w:r w:rsidR="0023691E">
        <w:rPr>
          <w:rFonts w:ascii="Times New Roman" w:eastAsia="Times New Roman" w:hAnsi="Times New Roman" w:cs="Times New Roman"/>
          <w:color w:val="000000"/>
          <w:sz w:val="24"/>
          <w:szCs w:val="24"/>
        </w:rPr>
        <w:t>ых лицах, размещение информации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выполнении планов ус</w:t>
      </w:r>
      <w:r w:rsidR="0023691E">
        <w:rPr>
          <w:rFonts w:ascii="Times New Roman" w:eastAsia="Times New Roman" w:hAnsi="Times New Roman" w:cs="Times New Roman"/>
          <w:color w:val="000000"/>
          <w:sz w:val="24"/>
          <w:szCs w:val="24"/>
        </w:rPr>
        <w:t>транения выявленных недостатков;</w:t>
      </w:r>
    </w:p>
    <w:p w:rsidR="00176556"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данных о результатах НОК;</w:t>
      </w:r>
      <w:r w:rsidR="00850659">
        <w:rPr>
          <w:rFonts w:ascii="Times New Roman" w:eastAsia="Times New Roman" w:hAnsi="Times New Roman" w:cs="Times New Roman"/>
          <w:color w:val="000000"/>
          <w:sz w:val="24"/>
          <w:szCs w:val="24"/>
        </w:rPr>
        <w:t xml:space="preserve"> </w:t>
      </w:r>
    </w:p>
    <w:p w:rsidR="00176556" w:rsidRDefault="009252B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sidRPr="00BA14D6">
        <w:rPr>
          <w:rFonts w:ascii="Times New Roman" w:eastAsia="Times New Roman" w:hAnsi="Times New Roman" w:cs="Times New Roman"/>
          <w:sz w:val="24"/>
          <w:szCs w:val="24"/>
        </w:rPr>
        <w:t xml:space="preserve">анализ </w:t>
      </w:r>
      <w:r w:rsidR="00850659" w:rsidRPr="00BA14D6">
        <w:rPr>
          <w:rFonts w:ascii="Times New Roman" w:eastAsia="Times New Roman" w:hAnsi="Times New Roman" w:cs="Times New Roman"/>
          <w:sz w:val="24"/>
          <w:szCs w:val="24"/>
        </w:rPr>
        <w:t>посещений</w:t>
      </w:r>
      <w:r w:rsidR="00850659">
        <w:rPr>
          <w:rFonts w:ascii="Times New Roman" w:eastAsia="Times New Roman" w:hAnsi="Times New Roman" w:cs="Times New Roman"/>
          <w:color w:val="000000"/>
          <w:sz w:val="24"/>
          <w:szCs w:val="24"/>
        </w:rPr>
        <w:t xml:space="preserve"> гражданами официального сайта и их отз</w:t>
      </w:r>
      <w:r w:rsidR="00772769">
        <w:rPr>
          <w:rFonts w:ascii="Times New Roman" w:eastAsia="Times New Roman" w:hAnsi="Times New Roman" w:cs="Times New Roman"/>
          <w:color w:val="000000"/>
          <w:sz w:val="24"/>
          <w:szCs w:val="24"/>
        </w:rPr>
        <w:t>ывов</w:t>
      </w:r>
      <w:r w:rsidR="00F033EA">
        <w:rPr>
          <w:rFonts w:ascii="Times New Roman" w:eastAsia="Times New Roman" w:hAnsi="Times New Roman" w:cs="Times New Roman"/>
          <w:color w:val="000000"/>
          <w:sz w:val="24"/>
          <w:szCs w:val="24"/>
        </w:rPr>
        <w:t>,</w:t>
      </w:r>
      <w:r w:rsidR="00772769">
        <w:rPr>
          <w:rFonts w:ascii="Times New Roman" w:eastAsia="Times New Roman" w:hAnsi="Times New Roman" w:cs="Times New Roman"/>
          <w:color w:val="000000"/>
          <w:sz w:val="24"/>
          <w:szCs w:val="24"/>
        </w:rPr>
        <w:t xml:space="preserve"> популяризации сайта</w:t>
      </w:r>
      <w:r w:rsidR="00850659">
        <w:rPr>
          <w:rFonts w:ascii="Times New Roman" w:eastAsia="Times New Roman" w:hAnsi="Times New Roman" w:cs="Times New Roman"/>
          <w:color w:val="000000"/>
          <w:sz w:val="24"/>
          <w:szCs w:val="24"/>
        </w:rPr>
        <w:t>;</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контроль выполнения решений, принятых по результатам НОК и закрепленных в планах мероприятий по устранению выявленных недостатков (динамический – ежемесячно, ежеквартально, по полугодиям, результирующий – по итогам планового периода) на основе присланных отчетов организаций, информации, размещенной на официальном сайте и/или выборочных контрольных выездов</w:t>
      </w:r>
      <w:r w:rsidR="0023691E">
        <w:rPr>
          <w:rFonts w:ascii="Times New Roman" w:eastAsia="Times New Roman" w:hAnsi="Times New Roman" w:cs="Times New Roman"/>
          <w:color w:val="000000"/>
          <w:sz w:val="24"/>
          <w:szCs w:val="24"/>
        </w:rPr>
        <w:t xml:space="preserve"> непосредственно в организации:</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 уров</w:t>
      </w:r>
      <w:r w:rsidR="0023691E">
        <w:rPr>
          <w:rFonts w:ascii="Times New Roman" w:eastAsia="Times New Roman" w:hAnsi="Times New Roman" w:cs="Times New Roman"/>
          <w:color w:val="000000"/>
          <w:sz w:val="24"/>
          <w:szCs w:val="24"/>
        </w:rPr>
        <w:t>не организаций социальной сферы;</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 уровне муниципальных об</w:t>
      </w:r>
      <w:r w:rsidR="0023691E">
        <w:rPr>
          <w:rFonts w:ascii="Times New Roman" w:eastAsia="Times New Roman" w:hAnsi="Times New Roman" w:cs="Times New Roman"/>
          <w:color w:val="000000"/>
          <w:sz w:val="24"/>
          <w:szCs w:val="24"/>
        </w:rPr>
        <w:t>разования;</w:t>
      </w:r>
      <w:r>
        <w:rPr>
          <w:rFonts w:ascii="Times New Roman" w:eastAsia="Times New Roman" w:hAnsi="Times New Roman" w:cs="Times New Roman"/>
          <w:color w:val="000000"/>
          <w:sz w:val="24"/>
          <w:szCs w:val="24"/>
        </w:rPr>
        <w:t xml:space="preserve">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 уровне уполномоченного органа власти субъекта Р</w:t>
      </w:r>
      <w:r w:rsidR="00B24D33">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B24D33">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проведение уполномоченным органом контрол</w:t>
      </w:r>
      <w:r w:rsidR="0023691E">
        <w:rPr>
          <w:rFonts w:ascii="Times New Roman" w:eastAsia="Times New Roman" w:hAnsi="Times New Roman" w:cs="Times New Roman"/>
          <w:color w:val="000000"/>
          <w:sz w:val="24"/>
          <w:szCs w:val="24"/>
        </w:rPr>
        <w:t>я и мониторинга отзывов граждан</w:t>
      </w:r>
      <w:r w:rsidR="0023691E">
        <w:rPr>
          <w:rFonts w:ascii="Times New Roman" w:eastAsia="Times New Roman" w:hAnsi="Times New Roman" w:cs="Times New Roman"/>
          <w:color w:val="000000"/>
          <w:sz w:val="24"/>
          <w:szCs w:val="24"/>
        </w:rPr>
        <w:br/>
      </w:r>
      <w:r w:rsidRPr="0023691E">
        <w:rPr>
          <w:rFonts w:ascii="Times New Roman" w:eastAsia="Times New Roman" w:hAnsi="Times New Roman" w:cs="Times New Roman"/>
          <w:color w:val="000000"/>
          <w:sz w:val="24"/>
          <w:szCs w:val="24"/>
        </w:rPr>
        <w:t>о деятельности организаций, размещенных на официальном сайте;</w:t>
      </w:r>
    </w:p>
    <w:p w:rsidR="00176556" w:rsidRPr="0023691E"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sidRPr="0023691E">
        <w:rPr>
          <w:rFonts w:ascii="Times New Roman" w:eastAsia="Times New Roman" w:hAnsi="Times New Roman" w:cs="Times New Roman"/>
          <w:color w:val="000000"/>
          <w:sz w:val="24"/>
          <w:szCs w:val="24"/>
        </w:rPr>
        <w:t>контроль со стороны Общественного совета по НОК – на основе результирующего анализа выполнения планов мероприятий, путем заслушивания руководителей учреждений и в ходе выездных заседаний.</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Сведения о формах и периодичности контроля за выполнением планов по устранению выявленных недостатков вносятся в соответствующий раздел на официальном сайте («Размещение сведений по независимой оценке» выбрать пункт «Планы по устранению недостатков) с указанием нормативного правового акта уполномоченного органа власти/местного самоуправления, в соответствии с которым осуществляется этот контроль. Указанный НПА должен быть прикреплен отдельным файлом в соответствующем разделе официального сайта («Добавить нормативный правовой акт»).</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Результаты выполнения мероприятий по планам организаций вносятся уполномоченным должностным лицом органа</w:t>
      </w:r>
      <w:r w:rsidR="0097202D">
        <w:rPr>
          <w:rFonts w:ascii="Times New Roman" w:eastAsia="Times New Roman" w:hAnsi="Times New Roman" w:cs="Times New Roman"/>
          <w:color w:val="000000"/>
          <w:sz w:val="24"/>
          <w:szCs w:val="24"/>
        </w:rPr>
        <w:t xml:space="preserve"> власти/местного самоуправления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официальный сайт по мере их реализации и представления соответствующей информации от организации.</w:t>
      </w:r>
    </w:p>
    <w:p w:rsidR="00176556" w:rsidRDefault="00850659">
      <w:pPr>
        <w:widowControl w:val="0"/>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внесению информации в систему завершается после публикации сведений о реализации всех мероприятий, включенных в план.</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Результаты НОК в части оценки качества условий оказания услуг и </w:t>
      </w:r>
      <w:r>
        <w:rPr>
          <w:rFonts w:ascii="Times New Roman" w:eastAsia="Times New Roman" w:hAnsi="Times New Roman" w:cs="Times New Roman"/>
          <w:color w:val="000000"/>
          <w:sz w:val="24"/>
          <w:szCs w:val="24"/>
        </w:rPr>
        <w:lastRenderedPageBreak/>
        <w:t>результативности работы по устранению выявленных недостатков используются при оценке эффективности деятельности:</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руководителей организаций социальной сферы (изменение структуры типовой формы трудового договора с руководителем государственн</w:t>
      </w:r>
      <w:r w:rsidR="0097202D">
        <w:rPr>
          <w:rFonts w:ascii="Times New Roman" w:eastAsia="Times New Roman" w:hAnsi="Times New Roman" w:cs="Times New Roman"/>
          <w:color w:val="000000"/>
          <w:sz w:val="24"/>
          <w:szCs w:val="24"/>
        </w:rPr>
        <w:t>ого (муниципального) учреждения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части учета результатов независимой оценки качества оказания услуг организациями социальной сферы и выполнения</w:t>
      </w:r>
      <w:r w:rsidR="0023691E">
        <w:rPr>
          <w:rFonts w:ascii="Times New Roman" w:eastAsia="Times New Roman" w:hAnsi="Times New Roman" w:cs="Times New Roman"/>
          <w:color w:val="000000"/>
          <w:sz w:val="24"/>
          <w:szCs w:val="24"/>
        </w:rPr>
        <w:t xml:space="preserve"> планов устранения недостатков);</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руководителей органов местного самоуправления</w:t>
      </w:r>
      <w:r>
        <w:rPr>
          <w:rFonts w:ascii="Times New Roman" w:eastAsia="Times New Roman" w:hAnsi="Times New Roman" w:cs="Times New Roman"/>
          <w:color w:val="000000"/>
          <w:sz w:val="24"/>
          <w:szCs w:val="24"/>
          <w:vertAlign w:val="superscript"/>
        </w:rPr>
        <w:footnoteReference w:id="11"/>
      </w:r>
      <w:r w:rsidR="002369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руководителей уполномоченны</w:t>
      </w:r>
      <w:r w:rsidR="0023691E">
        <w:rPr>
          <w:rFonts w:ascii="Times New Roman" w:eastAsia="Times New Roman" w:hAnsi="Times New Roman" w:cs="Times New Roman"/>
          <w:color w:val="000000"/>
          <w:sz w:val="24"/>
          <w:szCs w:val="24"/>
        </w:rPr>
        <w:t>х органов исполнительной власти;</w:t>
      </w:r>
    </w:p>
    <w:p w:rsidR="00176556"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высших должностных лиц субъектов Российской Федерации</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w:t>
      </w:r>
    </w:p>
    <w:p w:rsidR="00176556"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Сведения об организации контроля з</w:t>
      </w:r>
      <w:r w:rsidR="0023691E">
        <w:rPr>
          <w:rFonts w:ascii="Times New Roman" w:eastAsia="Times New Roman" w:hAnsi="Times New Roman" w:cs="Times New Roman"/>
          <w:color w:val="000000"/>
          <w:sz w:val="24"/>
          <w:szCs w:val="24"/>
        </w:rPr>
        <w:t>а выполнением решений, принятых</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результатам независимой оценки качества, могут быть размещены на официальном сайте в разделе «Иная информац</w:t>
      </w:r>
      <w:r w:rsidR="0023691E">
        <w:rPr>
          <w:rFonts w:ascii="Times New Roman" w:eastAsia="Times New Roman" w:hAnsi="Times New Roman" w:cs="Times New Roman"/>
          <w:color w:val="000000"/>
          <w:sz w:val="24"/>
          <w:szCs w:val="24"/>
        </w:rPr>
        <w:t>ия по вопросам проведения НОК» –</w:t>
      </w:r>
      <w:r w:rsidR="0097202D">
        <w:rPr>
          <w:rFonts w:ascii="Times New Roman" w:eastAsia="Times New Roman" w:hAnsi="Times New Roman" w:cs="Times New Roman"/>
          <w:color w:val="000000"/>
          <w:sz w:val="24"/>
          <w:szCs w:val="24"/>
        </w:rPr>
        <w:t xml:space="preserve"> указывается информация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организации ко</w:t>
      </w:r>
      <w:r w:rsidR="0023691E">
        <w:rPr>
          <w:rFonts w:ascii="Times New Roman" w:eastAsia="Times New Roman" w:hAnsi="Times New Roman" w:cs="Times New Roman"/>
          <w:color w:val="000000"/>
          <w:sz w:val="24"/>
          <w:szCs w:val="24"/>
        </w:rPr>
        <w:t>нтроля за выполнением решений:</w:t>
      </w:r>
      <w:r>
        <w:rPr>
          <w:rFonts w:ascii="Times New Roman" w:eastAsia="Times New Roman" w:hAnsi="Times New Roman" w:cs="Times New Roman"/>
          <w:color w:val="000000"/>
          <w:sz w:val="24"/>
          <w:szCs w:val="24"/>
        </w:rPr>
        <w:t xml:space="preserve"> формы и сроки контроля, а также должностное лицо, ответственное за обеспечение контроля з</w:t>
      </w:r>
      <w:r w:rsidR="0023691E">
        <w:rPr>
          <w:rFonts w:ascii="Times New Roman" w:eastAsia="Times New Roman" w:hAnsi="Times New Roman" w:cs="Times New Roman"/>
          <w:color w:val="000000"/>
          <w:sz w:val="24"/>
          <w:szCs w:val="24"/>
        </w:rPr>
        <w:t>а выполнением указанных решений</w:t>
      </w:r>
      <w:r>
        <w:rPr>
          <w:rFonts w:ascii="Times New Roman" w:eastAsia="Times New Roman" w:hAnsi="Times New Roman" w:cs="Times New Roman"/>
          <w:color w:val="000000"/>
          <w:sz w:val="24"/>
          <w:szCs w:val="24"/>
        </w:rPr>
        <w:t xml:space="preserve">. </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Порядок работы по сбору и обобщению информации оператором</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Кадровое обеспечение выполнения работ (оказания услуг) оператором.</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должен обеспечить достаточное количество специалистов (экспертов), осуществляющих посещение организаций, в отношении которых запланировано проведение НОК, для того, что выполнить работы (оказать услуги), предусмотренные техническим заданием в полном объеме и в установленный срок.</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целях осуществления сбора информации в рамках НОК для очного посещения организаций и проведения анализа официальных сайтов организаций в сети Интернет оператор формирует экспертные группы. При формировании экспертных групп должны быть обеспечены требования к независимости и компетентности привлекаемых специалистов (по квалификации и опыту работы). Списочный состав экспертных групп </w:t>
      </w:r>
      <w:r>
        <w:rPr>
          <w:rFonts w:ascii="Times New Roman" w:eastAsia="Times New Roman" w:hAnsi="Times New Roman" w:cs="Times New Roman"/>
          <w:color w:val="000000"/>
          <w:sz w:val="24"/>
          <w:szCs w:val="24"/>
        </w:rPr>
        <w:br/>
        <w:t>(не менее 2 человек) по каждой организации</w:t>
      </w:r>
      <w:r w:rsidR="0097202D">
        <w:rPr>
          <w:rFonts w:ascii="Times New Roman" w:eastAsia="Times New Roman" w:hAnsi="Times New Roman" w:cs="Times New Roman"/>
          <w:color w:val="000000"/>
          <w:sz w:val="24"/>
          <w:szCs w:val="24"/>
        </w:rPr>
        <w:t>, подлежащей НОК в соответствии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техническим заданием, должен быть представлен в составе отчетной документации.</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повышения объективности оценки возможно включение в состав экспертных г</w:t>
      </w:r>
      <w:r w:rsidR="0097202D">
        <w:rPr>
          <w:rFonts w:ascii="Times New Roman" w:eastAsia="Times New Roman" w:hAnsi="Times New Roman" w:cs="Times New Roman"/>
          <w:color w:val="000000"/>
          <w:sz w:val="24"/>
          <w:szCs w:val="24"/>
        </w:rPr>
        <w:t>рупп общественных наблюдателей –</w:t>
      </w:r>
      <w:r>
        <w:rPr>
          <w:rFonts w:ascii="Times New Roman" w:eastAsia="Times New Roman" w:hAnsi="Times New Roman" w:cs="Times New Roman"/>
          <w:color w:val="000000"/>
          <w:sz w:val="24"/>
          <w:szCs w:val="24"/>
        </w:rPr>
        <w:t xml:space="preserve"> представителей общественных организаций, организаций, созданных в целях защиты прав и интересов граждан, общественных объединений инвалидов, общественных организаций ветеранов, представителей Общероссийского народного фронта, а также представителей общественных советов по НОК при организациях социальной сферы, волонтеров, обладающих соответствующим опытом и имеющих специальную подготовку по вопросам обеспечения доступности объектов и услуг для инвалидов.</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Эксперты, участвующие в проведении сбора и обобщения информации в рамках НОК, несут ответственность за соблюдение организационных и правовых норм проведения процедуры оценки, а также неразглашение информации, полученной в ходе сбора информации и проведения опросов.</w:t>
      </w:r>
    </w:p>
    <w:p w:rsidR="00176556"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График посещения организаций формируется с учетом фактической численности экспертов у оператора, и количества респондентов, с которыми должно быть проведено очное интервью.</w:t>
      </w:r>
    </w:p>
    <w:p w:rsidR="0023691E"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709"/>
        <w:jc w:val="both"/>
        <w:rPr>
          <w:rFonts w:ascii="Times New Roman" w:eastAsia="Times New Roman" w:hAnsi="Times New Roman" w:cs="Times New Roman"/>
          <w:color w:val="000000"/>
          <w:sz w:val="24"/>
          <w:szCs w:val="24"/>
        </w:rPr>
      </w:pP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Организационно-методические основы выполнения работ (оказания услуг) по сбору и обобщению информации оператором в рамках НОК</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3.2.1. Общие вопросы организации и выполнения работ (оказания услуг) по сбору и обобщению информации в рамках НОК</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 участием в конкурсных процедурах организация, претендующая на выполнение работ по сбору и обобщению информации в рамках НОК (потенциальный оператор) изучает нормативную базу, документы, регламентирующие поведение независимой оценки качества в субъекте Российской Федерации (муниципальном образовании), формирует понимание объема необходим</w:t>
      </w:r>
      <w:r w:rsidR="0097202D">
        <w:rPr>
          <w:rFonts w:ascii="Times New Roman" w:eastAsia="Times New Roman" w:hAnsi="Times New Roman" w:cs="Times New Roman"/>
          <w:color w:val="000000"/>
          <w:sz w:val="24"/>
          <w:szCs w:val="24"/>
        </w:rPr>
        <w:t>ых работ (услуг) и объем затрат</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их выполнение с целью обоснования конкурентной цены контракта и оценки готовности выполнения планируемого объема работ в соответствии с требованиями Заказчика.</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заключения государственного (муниципального) контракта оператор направляет Заказчику запросы на предоставление необходимых данных, получение которых недоступно в открытом информационном пространстве, а также осуществляет оперативное взаимодействие с Заказчиком в течение всего процесса выполнения работ (оказания услуг), согласовывает рабочие документы и материалы, если это предусмотрено государственным</w:t>
      </w:r>
      <w:r w:rsidR="00945076">
        <w:rPr>
          <w:rFonts w:ascii="Times New Roman" w:eastAsia="Times New Roman" w:hAnsi="Times New Roman" w:cs="Times New Roman"/>
          <w:color w:val="000000"/>
          <w:sz w:val="24"/>
          <w:szCs w:val="24"/>
        </w:rPr>
        <w:t xml:space="preserve"> (муниципальным)</w:t>
      </w:r>
      <w:r>
        <w:rPr>
          <w:rFonts w:ascii="Times New Roman" w:eastAsia="Times New Roman" w:hAnsi="Times New Roman" w:cs="Times New Roman"/>
          <w:color w:val="000000"/>
          <w:sz w:val="24"/>
          <w:szCs w:val="24"/>
        </w:rPr>
        <w:t xml:space="preserve"> контрактом и техническим заданием.</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проводит обучение (инструктирование) экспертов, которые будут участвовать в выполнении работ по контракту, по общим принципам и подходам в реализации работ, объемам и срокам их проведения с учетом специфики отрасли социальной сферы, в которой проводится НОК, и состава организаций в соответствии с техническим заданием.</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заключения контракта с Заказчиком и проведения Уполномоченным органом мероприятий по предоставлению доступа к официальному сайту, оператор проходит аутентификацию на сайте, после чего он будет авторизован в</w:t>
      </w:r>
      <w:r w:rsidR="0097202D">
        <w:rPr>
          <w:rFonts w:ascii="Times New Roman" w:eastAsia="Times New Roman" w:hAnsi="Times New Roman" w:cs="Times New Roman"/>
          <w:color w:val="000000"/>
          <w:sz w:val="24"/>
          <w:szCs w:val="24"/>
        </w:rPr>
        <w:t xml:space="preserve"> Системе и получит доступ</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личный кабинет. Оператор может авторизоваться в Системе через портал Госуслуг.</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Учетная запись руководителя организации-оператора создается автоматически, на основании данных, полученных из Единую систему идентификации и аутентификации (далее – ЕСИА). Руководитель организации может в разделе «Администрирование» добавить или отредактировать информацию о сотрудниках организации оператора. Руководитель может проводить мониторинг деятельности сотрудников и проведения НОК.  </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Каждый представитель оператора (уполномоченный специалист оператора), который принимает участие в оценке, должен быть введен и зарегистрирован в системе с использованием соответствующего функционала официального сайта.</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специалист Оператора НОК может скачать мобильное приложение «Оператор» через QR-код или гиперссылку. После скачивания требуется авторизация в ЕСИА. Уполномоченный специали</w:t>
      </w:r>
      <w:r w:rsidR="0097202D">
        <w:rPr>
          <w:rFonts w:ascii="Times New Roman" w:eastAsia="Times New Roman" w:hAnsi="Times New Roman" w:cs="Times New Roman"/>
          <w:color w:val="000000"/>
          <w:sz w:val="24"/>
          <w:szCs w:val="24"/>
        </w:rPr>
        <w:t>ст видит перечни и организации,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которые подлежат оценке. Также доступны органи</w:t>
      </w:r>
      <w:r w:rsidR="0097202D">
        <w:rPr>
          <w:rFonts w:ascii="Times New Roman" w:eastAsia="Times New Roman" w:hAnsi="Times New Roman" w:cs="Times New Roman"/>
          <w:color w:val="000000"/>
          <w:sz w:val="24"/>
          <w:szCs w:val="24"/>
        </w:rPr>
        <w:t>зации, где отсутствует интернет</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(Раздел «Офлайн»). </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при предоставлении ему соответствующих прав может формировать Перечни организаций, подлежащих НОК в текущем г</w:t>
      </w:r>
      <w:r w:rsidR="0097202D">
        <w:rPr>
          <w:rFonts w:ascii="Times New Roman" w:eastAsia="Times New Roman" w:hAnsi="Times New Roman" w:cs="Times New Roman"/>
          <w:color w:val="000000"/>
          <w:sz w:val="24"/>
          <w:szCs w:val="24"/>
        </w:rPr>
        <w:t>оду, в соответствующем разделе.</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разделе имеется функционал просмотра списков перечней организаций и формирования новых перечней. Действия оператора по формированию перечня могут корректироваться представителем уполномоченного органа (заказчика) путем возвращения на доработку.</w:t>
      </w:r>
    </w:p>
    <w:p w:rsidR="00176556" w:rsidRPr="00945076" w:rsidRDefault="00850659" w:rsidP="0023691E">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Оператор разрабатывает план-график посещения организаций</w:t>
      </w:r>
      <w:r w:rsidR="003373D5">
        <w:rPr>
          <w:rFonts w:ascii="Times New Roman" w:eastAsia="Times New Roman" w:hAnsi="Times New Roman" w:cs="Times New Roman"/>
          <w:color w:val="000000"/>
          <w:sz w:val="24"/>
          <w:szCs w:val="24"/>
        </w:rPr>
        <w:t xml:space="preserve"> </w:t>
      </w:r>
      <w:r w:rsidR="0023691E">
        <w:rPr>
          <w:rFonts w:ascii="Times New Roman" w:eastAsia="Times New Roman" w:hAnsi="Times New Roman" w:cs="Times New Roman"/>
          <w:color w:val="000000"/>
          <w:sz w:val="24"/>
          <w:szCs w:val="24"/>
        </w:rPr>
        <w:t>в соответствии</w:t>
      </w:r>
      <w:r w:rsidR="002369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перечнем, являющимся приложением к техническому заданию, и направляет его на согласование Заказчику </w:t>
      </w:r>
      <w:r w:rsidRPr="00945076">
        <w:rPr>
          <w:rFonts w:ascii="Times New Roman" w:eastAsia="Times New Roman" w:hAnsi="Times New Roman" w:cs="Times New Roman"/>
          <w:sz w:val="24"/>
          <w:szCs w:val="24"/>
        </w:rPr>
        <w:t>в срок не позднее</w:t>
      </w:r>
      <w:r w:rsidR="00F033EA" w:rsidRPr="00945076">
        <w:rPr>
          <w:rFonts w:ascii="Times New Roman" w:eastAsia="Times New Roman" w:hAnsi="Times New Roman" w:cs="Times New Roman"/>
          <w:sz w:val="24"/>
          <w:szCs w:val="24"/>
        </w:rPr>
        <w:t xml:space="preserve">, чем за 10 рабочих дней до даты первого посещения, </w:t>
      </w:r>
      <w:r w:rsidRPr="00945076">
        <w:rPr>
          <w:rFonts w:ascii="Times New Roman" w:eastAsia="Times New Roman" w:hAnsi="Times New Roman" w:cs="Times New Roman"/>
          <w:sz w:val="24"/>
          <w:szCs w:val="24"/>
        </w:rPr>
        <w:t>для ознакомления и информирования Общественного совета по НОК о датах посещения каждой организации. Даты посещения конкретных организаций могут быть согласованы с их руководителями.</w:t>
      </w:r>
      <w:r w:rsidR="003373D5" w:rsidRPr="00945076">
        <w:rPr>
          <w:rFonts w:ascii="Times New Roman" w:eastAsia="Times New Roman" w:hAnsi="Times New Roman" w:cs="Times New Roman"/>
          <w:sz w:val="24"/>
          <w:szCs w:val="24"/>
        </w:rPr>
        <w:t xml:space="preserve"> Допускае</w:t>
      </w:r>
      <w:r w:rsidR="0023691E" w:rsidRPr="00945076">
        <w:rPr>
          <w:rFonts w:ascii="Times New Roman" w:eastAsia="Times New Roman" w:hAnsi="Times New Roman" w:cs="Times New Roman"/>
          <w:sz w:val="24"/>
          <w:szCs w:val="24"/>
        </w:rPr>
        <w:t>тся корректировка плана-графика</w:t>
      </w:r>
      <w:r w:rsidR="0023691E" w:rsidRPr="00945076">
        <w:rPr>
          <w:rFonts w:ascii="Times New Roman" w:eastAsia="Times New Roman" w:hAnsi="Times New Roman" w:cs="Times New Roman"/>
          <w:sz w:val="24"/>
          <w:szCs w:val="24"/>
        </w:rPr>
        <w:br/>
      </w:r>
      <w:r w:rsidR="003373D5" w:rsidRPr="00945076">
        <w:rPr>
          <w:rFonts w:ascii="Times New Roman" w:eastAsia="Times New Roman" w:hAnsi="Times New Roman" w:cs="Times New Roman"/>
          <w:sz w:val="24"/>
          <w:szCs w:val="24"/>
        </w:rPr>
        <w:t>с уведомлением Заказчика в сроки не позднее, чем за 5 рабочих дней до даты фактического посещения организации</w:t>
      </w:r>
      <w:r w:rsidR="0007780B" w:rsidRPr="00945076">
        <w:rPr>
          <w:rFonts w:ascii="Times New Roman" w:eastAsia="Times New Roman" w:hAnsi="Times New Roman" w:cs="Times New Roman"/>
          <w:sz w:val="24"/>
          <w:szCs w:val="24"/>
        </w:rPr>
        <w:t>, в связи с обстоятельствами непреодолимой силы (погодные условия, эпидемиологическая ситуация и пр.).</w:t>
      </w:r>
    </w:p>
    <w:p w:rsidR="00176556" w:rsidRPr="002A096C"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Сбор информации о качестве условий оказания услуг организациями социальной сферы поводится оператором </w:t>
      </w:r>
      <w:r w:rsidRPr="002A096C">
        <w:rPr>
          <w:rFonts w:ascii="Times New Roman" w:eastAsia="Times New Roman" w:hAnsi="Times New Roman" w:cs="Times New Roman"/>
          <w:color w:val="000000"/>
          <w:sz w:val="24"/>
          <w:szCs w:val="24"/>
        </w:rPr>
        <w:t>очно в присутствии руководителя орга</w:t>
      </w:r>
      <w:r w:rsidR="003373D5">
        <w:rPr>
          <w:rFonts w:ascii="Times New Roman" w:eastAsia="Times New Roman" w:hAnsi="Times New Roman" w:cs="Times New Roman"/>
          <w:color w:val="000000"/>
          <w:sz w:val="24"/>
          <w:szCs w:val="24"/>
        </w:rPr>
        <w:t>низации или лица</w:t>
      </w:r>
      <w:r w:rsidR="003373D5" w:rsidRPr="00945076">
        <w:rPr>
          <w:rFonts w:ascii="Times New Roman" w:eastAsia="Times New Roman" w:hAnsi="Times New Roman" w:cs="Times New Roman"/>
          <w:sz w:val="24"/>
          <w:szCs w:val="24"/>
        </w:rPr>
        <w:t xml:space="preserve">, уполномоченного </w:t>
      </w:r>
      <w:r w:rsidR="003D46DC" w:rsidRPr="00945076">
        <w:rPr>
          <w:rFonts w:ascii="Times New Roman" w:eastAsia="Times New Roman" w:hAnsi="Times New Roman" w:cs="Times New Roman"/>
          <w:sz w:val="24"/>
          <w:szCs w:val="24"/>
        </w:rPr>
        <w:t xml:space="preserve">на это </w:t>
      </w:r>
      <w:r w:rsidR="003373D5" w:rsidRPr="00945076">
        <w:rPr>
          <w:rFonts w:ascii="Times New Roman" w:eastAsia="Times New Roman" w:hAnsi="Times New Roman" w:cs="Times New Roman"/>
          <w:sz w:val="24"/>
          <w:szCs w:val="24"/>
        </w:rPr>
        <w:t>руководителем</w:t>
      </w:r>
      <w:r w:rsidRPr="00945076">
        <w:rPr>
          <w:rFonts w:ascii="Times New Roman" w:eastAsia="Times New Roman" w:hAnsi="Times New Roman" w:cs="Times New Roman"/>
          <w:sz w:val="24"/>
          <w:szCs w:val="24"/>
        </w:rPr>
        <w:t>.</w:t>
      </w:r>
      <w:r w:rsidRPr="002A096C">
        <w:rPr>
          <w:rFonts w:ascii="Times New Roman" w:eastAsia="Times New Roman" w:hAnsi="Times New Roman" w:cs="Times New Roman"/>
          <w:color w:val="000000"/>
          <w:sz w:val="24"/>
          <w:szCs w:val="24"/>
        </w:rPr>
        <w:t xml:space="preserve"> </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обеспечивает выезд экспертов для с</w:t>
      </w:r>
      <w:r w:rsidR="005A7C55">
        <w:rPr>
          <w:rFonts w:ascii="Times New Roman" w:eastAsia="Times New Roman" w:hAnsi="Times New Roman" w:cs="Times New Roman"/>
          <w:color w:val="000000"/>
          <w:sz w:val="24"/>
          <w:szCs w:val="24"/>
        </w:rPr>
        <w:t>бора и обобщения информации</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качестве условий оказания услуг в организациях в соотв</w:t>
      </w:r>
      <w:r w:rsidR="0097202D">
        <w:rPr>
          <w:rFonts w:ascii="Times New Roman" w:eastAsia="Times New Roman" w:hAnsi="Times New Roman" w:cs="Times New Roman"/>
          <w:color w:val="000000"/>
          <w:sz w:val="24"/>
          <w:szCs w:val="24"/>
        </w:rPr>
        <w:t>етствии с перечнем организаций,</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отношении которых запланировано проведение НОК в текущем году и техническим заданием.</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работе с официальным сайтом в период проведения НОК уполномоченные специалисты оператора заполняют контрольные листы по каждой организации в разделе «Проведение независимой оценки». Каждый контрольный лист должен проходит систему статусов от заполнения до утверждения. Процедура заполнения контрольных листов также доступна в мобильном приложении «Оператора» НОК.</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Уполномоченным специалистам оператора доступно заполнение анкет граждан в случае проведения очного опроса как в приложении, так и на официальном сайте.</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sidRPr="0097202D">
        <w:rPr>
          <w:rFonts w:ascii="Times New Roman" w:eastAsia="Times New Roman" w:hAnsi="Times New Roman" w:cs="Times New Roman"/>
          <w:color w:val="000000"/>
          <w:spacing w:val="-4"/>
          <w:sz w:val="24"/>
          <w:szCs w:val="24"/>
        </w:rPr>
        <w:t xml:space="preserve">Уполномоченный специалист оператора НОК заполняет контрольные листы путем </w:t>
      </w:r>
      <w:r>
        <w:rPr>
          <w:rFonts w:ascii="Times New Roman" w:eastAsia="Times New Roman" w:hAnsi="Times New Roman" w:cs="Times New Roman"/>
          <w:color w:val="000000"/>
          <w:sz w:val="24"/>
          <w:szCs w:val="24"/>
        </w:rPr>
        <w:t xml:space="preserve">заполнения опросного листа по критериям и осуществления фотографирования объектов, подтверждающих наличие и состояние анализируемых </w:t>
      </w:r>
      <w:r w:rsidR="00BA14D6">
        <w:rPr>
          <w:rFonts w:ascii="Times New Roman" w:eastAsia="Times New Roman" w:hAnsi="Times New Roman" w:cs="Times New Roman"/>
          <w:sz w:val="24"/>
          <w:szCs w:val="24"/>
        </w:rPr>
        <w:t>индика</w:t>
      </w:r>
      <w:r w:rsidR="003D46DC" w:rsidRPr="00BA14D6">
        <w:rPr>
          <w:rFonts w:ascii="Times New Roman" w:eastAsia="Times New Roman" w:hAnsi="Times New Roman" w:cs="Times New Roman"/>
          <w:sz w:val="24"/>
          <w:szCs w:val="24"/>
        </w:rPr>
        <w:t>торов и параметров показателей</w:t>
      </w:r>
      <w:r w:rsidRPr="00BA14D6">
        <w:rPr>
          <w:rFonts w:ascii="Times New Roman" w:eastAsia="Times New Roman" w:hAnsi="Times New Roman" w:cs="Times New Roman"/>
          <w:sz w:val="24"/>
          <w:szCs w:val="24"/>
        </w:rPr>
        <w:t xml:space="preserve"> НОК. При заполнении всех параметров по всем критериям заполнение </w:t>
      </w:r>
      <w:r w:rsidRPr="0097202D">
        <w:rPr>
          <w:rFonts w:ascii="Times New Roman" w:eastAsia="Times New Roman" w:hAnsi="Times New Roman" w:cs="Times New Roman"/>
          <w:spacing w:val="-4"/>
          <w:sz w:val="24"/>
          <w:szCs w:val="24"/>
        </w:rPr>
        <w:t>контрольного листа завершается сменой статуса. После проводится работа с анкетами граждан.</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завершении работы с контрольным листом и заполнением нужного количества анкет, оценка ожидает отправки на утверждение. Когда все оценки собраны, формируются результаты НОК. Внесенные данные отображаются в Личном кабинете Уполномоченного органа в количественных результатах НОК.</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Методические требования выполнения работ (оказания услуг) оператором базируются на установленном порядке сбора информации с учетом требований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w:t>
      </w:r>
      <w:r w:rsidR="005A7C55">
        <w:rPr>
          <w:rFonts w:ascii="Times New Roman" w:eastAsia="Times New Roman" w:hAnsi="Times New Roman" w:cs="Times New Roman"/>
          <w:color w:val="000000"/>
          <w:sz w:val="24"/>
          <w:szCs w:val="24"/>
        </w:rPr>
        <w:t>России от 31 мая 2018 г. № 344н</w:t>
      </w:r>
      <w:r w:rsidR="0097202D">
        <w:rPr>
          <w:rFonts w:ascii="Times New Roman" w:eastAsia="Times New Roman" w:hAnsi="Times New Roman" w:cs="Times New Roman"/>
          <w:color w:val="000000"/>
          <w:sz w:val="24"/>
          <w:szCs w:val="24"/>
        </w:rPr>
        <w:t xml:space="preserve"> </w:t>
      </w:r>
      <w:r w:rsidR="005A7C55">
        <w:rPr>
          <w:rFonts w:ascii="Times New Roman" w:eastAsia="Times New Roman" w:hAnsi="Times New Roman" w:cs="Times New Roman"/>
          <w:color w:val="000000"/>
          <w:sz w:val="24"/>
          <w:szCs w:val="24"/>
        </w:rPr>
        <w:t>(далее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Единый порядок расчета показателей независимой оценки качества):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по параметрам и индикаторам показателей, подлежащим оценке на основе непосредственного наблюдения и посещения организации, – в части состава и объема данных, необходимых для оценки, правил агрегиров</w:t>
      </w:r>
      <w:r w:rsidR="005A7C55">
        <w:rPr>
          <w:rFonts w:ascii="Times New Roman" w:eastAsia="Times New Roman" w:hAnsi="Times New Roman" w:cs="Times New Roman"/>
          <w:color w:val="000000"/>
          <w:sz w:val="24"/>
          <w:szCs w:val="24"/>
        </w:rPr>
        <w:t>ания и интерпретации информации</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каждому показателю, расчета баллов по показателям и критериям оценки;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по социологическим показателям – в части единых требований к проведению опросов граждан</w:t>
      </w:r>
      <w:r w:rsidR="003D46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получателей услуг по объему выборки, частоте, каналам сбора данных.</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Сопоставимость и достоверность результатов сбора и обобщения информации от различных операторов, в разные годы проведения оценки, в различных областях социальной сферы обеспечивает использование:</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единых инструментов для сбора ин</w:t>
      </w:r>
      <w:r w:rsidR="005A7C55">
        <w:rPr>
          <w:rFonts w:ascii="Times New Roman" w:eastAsia="Times New Roman" w:hAnsi="Times New Roman" w:cs="Times New Roman"/>
          <w:color w:val="000000"/>
          <w:sz w:val="24"/>
          <w:szCs w:val="24"/>
        </w:rPr>
        <w:t>формации (формы/оценочные листы</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для заполнения, анкеты/опросники, приложение оператора, мобильное приложение гражданина «Наше мнение»);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единых правил агрегирования информации, полученной из р</w:t>
      </w:r>
      <w:r w:rsidR="005A7C55">
        <w:rPr>
          <w:rFonts w:ascii="Times New Roman" w:eastAsia="Times New Roman" w:hAnsi="Times New Roman" w:cs="Times New Roman"/>
          <w:color w:val="000000"/>
          <w:sz w:val="24"/>
          <w:szCs w:val="24"/>
        </w:rPr>
        <w:t>азличных источников</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официального сайта, через очные опросы и иные спосо</w:t>
      </w:r>
      <w:r w:rsidR="0097202D">
        <w:rPr>
          <w:rFonts w:ascii="Times New Roman" w:eastAsia="Times New Roman" w:hAnsi="Times New Roman" w:cs="Times New Roman"/>
          <w:color w:val="000000"/>
          <w:sz w:val="24"/>
          <w:szCs w:val="24"/>
        </w:rPr>
        <w:t>бы анкетирования (в т.ч. онлайн</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официальном сайте органа власти </w:t>
      </w:r>
      <w:r w:rsidR="005712F7">
        <w:rPr>
          <w:rFonts w:ascii="Times New Roman" w:eastAsia="Times New Roman" w:hAnsi="Times New Roman" w:cs="Times New Roman"/>
          <w:color w:val="000000"/>
          <w:sz w:val="24"/>
          <w:szCs w:val="24"/>
        </w:rPr>
        <w:t>или организации в сети Интернет</w:t>
      </w:r>
      <w:r>
        <w:rPr>
          <w:rFonts w:ascii="Times New Roman" w:eastAsia="Times New Roman" w:hAnsi="Times New Roman" w:cs="Times New Roman"/>
          <w:color w:val="000000"/>
          <w:sz w:val="24"/>
          <w:szCs w:val="24"/>
        </w:rPr>
        <w:t>).</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 и обобщение информации осуществляется с учетом распределенной структуры организаций, подлежащих оценке, в том числе с учетом имеющихся у них филиалов, территориально обособленных структурных подразделений и иных объектов, находящихся на балансе такой организации, на площадке которых осуществляется оказание услуг (далее – объекты организации).</w:t>
      </w:r>
    </w:p>
    <w:p w:rsidR="00176556" w:rsidRPr="0097202D"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Анализ наличия и состояния условий оказа</w:t>
      </w:r>
      <w:r w:rsidR="0097202D">
        <w:rPr>
          <w:rFonts w:ascii="Times New Roman" w:eastAsia="Times New Roman" w:hAnsi="Times New Roman" w:cs="Times New Roman"/>
          <w:color w:val="000000"/>
          <w:sz w:val="24"/>
          <w:szCs w:val="24"/>
        </w:rPr>
        <w:t>ния услуг проводится экспертами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каждому объекту организации с адресным описанием выявленных недостатков. Итоговая оценка формируется в целом по организации как среднее арифметическое по всем ее объектам</w:t>
      </w:r>
      <w:r w:rsidRPr="00945076">
        <w:rPr>
          <w:rFonts w:ascii="Times New Roman" w:eastAsia="Times New Roman" w:hAnsi="Times New Roman" w:cs="Times New Roman"/>
          <w:sz w:val="24"/>
          <w:szCs w:val="24"/>
        </w:rPr>
        <w:t>.</w:t>
      </w:r>
      <w:r w:rsidR="003D46DC" w:rsidRPr="00945076">
        <w:rPr>
          <w:rFonts w:ascii="Times New Roman" w:eastAsia="Times New Roman" w:hAnsi="Times New Roman" w:cs="Times New Roman"/>
          <w:sz w:val="24"/>
          <w:szCs w:val="24"/>
        </w:rPr>
        <w:t xml:space="preserve"> В случае, если имеет место значительный дисбаланс распределения реализуемых услуг и (или) получателей услуг между объектами, </w:t>
      </w:r>
      <w:r w:rsidR="006C7C66" w:rsidRPr="00945076">
        <w:rPr>
          <w:rFonts w:ascii="Times New Roman" w:eastAsia="Times New Roman" w:hAnsi="Times New Roman" w:cs="Times New Roman"/>
          <w:sz w:val="24"/>
          <w:szCs w:val="24"/>
        </w:rPr>
        <w:t xml:space="preserve">допустимо использование </w:t>
      </w:r>
      <w:r w:rsidR="003D46DC" w:rsidRPr="00945076">
        <w:rPr>
          <w:rFonts w:ascii="Times New Roman" w:eastAsia="Times New Roman" w:hAnsi="Times New Roman" w:cs="Times New Roman"/>
          <w:sz w:val="24"/>
          <w:szCs w:val="24"/>
        </w:rPr>
        <w:t xml:space="preserve">при расчете итоговой оценки по НОК весовых коэффициентов </w:t>
      </w:r>
      <w:r w:rsidR="006C7C66" w:rsidRPr="00945076">
        <w:rPr>
          <w:rFonts w:ascii="Times New Roman" w:eastAsia="Times New Roman" w:hAnsi="Times New Roman" w:cs="Times New Roman"/>
          <w:sz w:val="24"/>
          <w:szCs w:val="24"/>
        </w:rPr>
        <w:t xml:space="preserve">для значений по каждому объекту </w:t>
      </w:r>
      <w:r w:rsidR="003D46DC" w:rsidRPr="00945076">
        <w:rPr>
          <w:rFonts w:ascii="Times New Roman" w:eastAsia="Times New Roman" w:hAnsi="Times New Roman" w:cs="Times New Roman"/>
          <w:sz w:val="24"/>
          <w:szCs w:val="24"/>
        </w:rPr>
        <w:t xml:space="preserve">(например, отношение количества обучающихся </w:t>
      </w:r>
      <w:r w:rsidR="003D46DC" w:rsidRPr="0097202D">
        <w:rPr>
          <w:rFonts w:ascii="Times New Roman" w:eastAsia="Times New Roman" w:hAnsi="Times New Roman" w:cs="Times New Roman"/>
          <w:color w:val="000000" w:themeColor="text1"/>
          <w:sz w:val="24"/>
          <w:szCs w:val="24"/>
        </w:rPr>
        <w:t>в филиале к общему количеству обучающихся в организации с учетом всех филиалов)</w:t>
      </w:r>
      <w:r w:rsidR="006C7C66" w:rsidRPr="0097202D">
        <w:rPr>
          <w:rFonts w:ascii="Times New Roman" w:eastAsia="Times New Roman" w:hAnsi="Times New Roman" w:cs="Times New Roman"/>
          <w:color w:val="000000" w:themeColor="text1"/>
          <w:sz w:val="24"/>
          <w:szCs w:val="24"/>
        </w:rPr>
        <w:t>.</w:t>
      </w:r>
    </w:p>
    <w:p w:rsidR="00176556"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sidRPr="0097202D">
        <w:rPr>
          <w:rFonts w:ascii="Times New Roman" w:eastAsia="Times New Roman" w:hAnsi="Times New Roman" w:cs="Times New Roman"/>
          <w:color w:val="000000" w:themeColor="text1"/>
          <w:sz w:val="24"/>
          <w:szCs w:val="24"/>
        </w:rPr>
        <w:t>При отсутствии в организации социальной сферы получателей услуг - инвалидов целесообразно предусмотреть включение в состав участ</w:t>
      </w:r>
      <w:r w:rsidR="0097202D">
        <w:rPr>
          <w:rFonts w:ascii="Times New Roman" w:eastAsia="Times New Roman" w:hAnsi="Times New Roman" w:cs="Times New Roman"/>
          <w:color w:val="000000" w:themeColor="text1"/>
          <w:sz w:val="24"/>
          <w:szCs w:val="24"/>
        </w:rPr>
        <w:t>ников оценки внешних экспертов –</w:t>
      </w:r>
      <w:r w:rsidRPr="0097202D">
        <w:rPr>
          <w:rFonts w:ascii="Times New Roman" w:eastAsia="Times New Roman" w:hAnsi="Times New Roman" w:cs="Times New Roman"/>
          <w:color w:val="000000" w:themeColor="text1"/>
          <w:sz w:val="24"/>
          <w:szCs w:val="24"/>
        </w:rPr>
        <w:t xml:space="preserve"> лиц, относящихся к категории инвалидов, представителей </w:t>
      </w:r>
      <w:r>
        <w:rPr>
          <w:rFonts w:ascii="Times New Roman" w:eastAsia="Times New Roman" w:hAnsi="Times New Roman" w:cs="Times New Roman"/>
          <w:color w:val="000000"/>
          <w:sz w:val="24"/>
          <w:szCs w:val="24"/>
        </w:rPr>
        <w:t>Общественного совета по НОК, общественных организаций инвалидов, специалистов, имеющих специальную подготовку по вопросам обеспечения доступности объектов и услуг для инвалидов, волонтеров для получения всесторонней оценки по критерию «Доступность услуг для инвалидов».</w:t>
      </w:r>
    </w:p>
    <w:p w:rsidR="00176556" w:rsidRDefault="00850659">
      <w:pPr>
        <w:widowControl w:val="0"/>
        <w:tabs>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сбора данных, примерные формы доку</w:t>
      </w:r>
      <w:r w:rsidR="005A7C55">
        <w:rPr>
          <w:rFonts w:ascii="Times New Roman" w:eastAsia="Times New Roman" w:hAnsi="Times New Roman" w:cs="Times New Roman"/>
          <w:color w:val="000000"/>
          <w:sz w:val="24"/>
          <w:szCs w:val="24"/>
        </w:rPr>
        <w:t>ментов (форм, оценочных листов)</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правила агрегирования информации, полученной из </w:t>
      </w:r>
      <w:r w:rsidR="005A7C55">
        <w:rPr>
          <w:rFonts w:ascii="Times New Roman" w:eastAsia="Times New Roman" w:hAnsi="Times New Roman" w:cs="Times New Roman"/>
          <w:color w:val="000000"/>
          <w:sz w:val="24"/>
          <w:szCs w:val="24"/>
        </w:rPr>
        <w:t>различных источников, приведены</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приложении Е.</w:t>
      </w:r>
    </w:p>
    <w:p w:rsidR="005A7C55" w:rsidRDefault="005A7C55">
      <w:pPr>
        <w:widowControl w:val="0"/>
        <w:tabs>
          <w:tab w:val="left" w:pos="1276"/>
        </w:tabs>
        <w:spacing w:after="0" w:line="276" w:lineRule="auto"/>
        <w:ind w:firstLine="709"/>
        <w:jc w:val="both"/>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3.2.2. Формирование выборки и работа с гражданами – получателями услуг</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Общий объем выборки получателей услуг, мнение которых о качестве условий оказаний услуг должно быть проанализировано в рамках НОК, формируется с учетом требований Методики выявления и обобщения мне</w:t>
      </w:r>
      <w:r w:rsidR="0097202D">
        <w:rPr>
          <w:rFonts w:ascii="Times New Roman" w:eastAsia="Times New Roman" w:hAnsi="Times New Roman" w:cs="Times New Roman"/>
          <w:color w:val="000000"/>
          <w:sz w:val="24"/>
          <w:szCs w:val="24"/>
        </w:rPr>
        <w:t>ния граждан, включая требования</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к формированию выборочной совокупности респондентов</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и устанавливается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 социальной сферы.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При расчете и формировании выборки необходимо учитывать принципы разумной целесообразности и достаточности:</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объем генеральной совокупности может быть у</w:t>
      </w:r>
      <w:r w:rsidR="0097202D">
        <w:rPr>
          <w:rFonts w:ascii="Times New Roman" w:eastAsia="Times New Roman" w:hAnsi="Times New Roman" w:cs="Times New Roman"/>
          <w:color w:val="000000"/>
          <w:sz w:val="24"/>
          <w:szCs w:val="24"/>
        </w:rPr>
        <w:t>меньшен в целях расчета выборки</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учетом специфики отдельных категорий получателей услуг, имеющих ограниченные возможности самостоятельно выражать свое мнение: дети до 10 лет</w:t>
      </w:r>
      <w:r>
        <w:rPr>
          <w:rFonts w:ascii="Times New Roman" w:eastAsia="Times New Roman" w:hAnsi="Times New Roman" w:cs="Times New Roman"/>
          <w:color w:val="000000"/>
          <w:sz w:val="24"/>
          <w:szCs w:val="24"/>
          <w:vertAlign w:val="superscript"/>
        </w:rPr>
        <w:footnoteReference w:id="14"/>
      </w:r>
      <w:r w:rsidR="0097202D">
        <w:rPr>
          <w:rFonts w:ascii="Times New Roman" w:eastAsia="Times New Roman" w:hAnsi="Times New Roman" w:cs="Times New Roman"/>
          <w:color w:val="000000"/>
          <w:sz w:val="24"/>
          <w:szCs w:val="24"/>
        </w:rPr>
        <w:t>, граждане</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нарушениями ментального здоровья, признанные недееспособными. При необходимости список может быть расширен по согласованию с уполномоченным органом власти (органом местного самоуправления) – Заказчиком;</w:t>
      </w:r>
    </w:p>
    <w:p w:rsidR="00176556" w:rsidRPr="0094507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в условиях повышенно</w:t>
      </w:r>
      <w:r w:rsidR="003C3B1F">
        <w:rPr>
          <w:rFonts w:ascii="Times New Roman" w:eastAsia="Times New Roman" w:hAnsi="Times New Roman" w:cs="Times New Roman"/>
          <w:color w:val="000000"/>
          <w:sz w:val="24"/>
          <w:szCs w:val="24"/>
        </w:rPr>
        <w:t>й эпидемиологической опасности</w:t>
      </w:r>
      <w:r>
        <w:rPr>
          <w:rFonts w:ascii="Times New Roman" w:eastAsia="Times New Roman" w:hAnsi="Times New Roman" w:cs="Times New Roman"/>
          <w:color w:val="000000"/>
          <w:sz w:val="24"/>
          <w:szCs w:val="24"/>
        </w:rPr>
        <w:t xml:space="preserve"> объем выборочной совокупности респондентов</w:t>
      </w:r>
      <w:r w:rsidR="00D04286" w:rsidRPr="00945076">
        <w:rPr>
          <w:rFonts w:ascii="Times New Roman" w:eastAsia="Times New Roman" w:hAnsi="Times New Roman" w:cs="Times New Roman"/>
          <w:sz w:val="24"/>
          <w:szCs w:val="24"/>
        </w:rPr>
        <w:t>, опрашиваемых в очной форме,</w:t>
      </w:r>
      <w:r w:rsidRPr="00945076">
        <w:rPr>
          <w:rFonts w:ascii="Times New Roman" w:eastAsia="Times New Roman" w:hAnsi="Times New Roman" w:cs="Times New Roman"/>
          <w:sz w:val="24"/>
          <w:szCs w:val="24"/>
        </w:rPr>
        <w:t xml:space="preserve"> может быть снижен до 10%;</w:t>
      </w:r>
    </w:p>
    <w:p w:rsidR="0007780B" w:rsidRPr="00945076" w:rsidRDefault="0007780B"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t>возможно установление объема выборки в соответствии с рекомендациями федерального уполномоченного органа власти в соответствующей области социальной сферы, в случаях проведения независимой оценк</w:t>
      </w:r>
      <w:r w:rsidR="005A7C55" w:rsidRPr="00945076">
        <w:rPr>
          <w:rFonts w:ascii="Times New Roman" w:eastAsia="Times New Roman" w:hAnsi="Times New Roman" w:cs="Times New Roman"/>
          <w:sz w:val="24"/>
          <w:szCs w:val="24"/>
        </w:rPr>
        <w:t>и в организациях, расположенных</w:t>
      </w:r>
      <w:r w:rsidR="005A7C55" w:rsidRPr="00945076">
        <w:rPr>
          <w:rFonts w:ascii="Times New Roman" w:eastAsia="Times New Roman" w:hAnsi="Times New Roman" w:cs="Times New Roman"/>
          <w:sz w:val="24"/>
          <w:szCs w:val="24"/>
        </w:rPr>
        <w:br/>
      </w:r>
      <w:r w:rsidRPr="00945076">
        <w:rPr>
          <w:rFonts w:ascii="Times New Roman" w:eastAsia="Times New Roman" w:hAnsi="Times New Roman" w:cs="Times New Roman"/>
          <w:sz w:val="24"/>
          <w:szCs w:val="24"/>
        </w:rPr>
        <w:t>в малочисленных населенных пунктах и т.п.</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sidRPr="00945076">
        <w:rPr>
          <w:rFonts w:ascii="Times New Roman" w:eastAsia="Times New Roman" w:hAnsi="Times New Roman" w:cs="Times New Roman"/>
          <w:sz w:val="24"/>
          <w:szCs w:val="24"/>
        </w:rPr>
        <w:t>В случае, если объем выборочной совокупности</w:t>
      </w:r>
      <w:r>
        <w:rPr>
          <w:rFonts w:ascii="Times New Roman" w:eastAsia="Times New Roman" w:hAnsi="Times New Roman" w:cs="Times New Roman"/>
          <w:color w:val="000000"/>
          <w:sz w:val="24"/>
          <w:szCs w:val="24"/>
        </w:rPr>
        <w:t xml:space="preserve"> отличается от установленных требований, либо техническим заданием предусмотрена возможность ее корректировки (уточнения), оператором должно быть подготовлено обоснование снижения объема выборочной совокупности респондентов, согласованное с Заказчиком.</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опросов должно базироваться на принципах прозрачности, открытости информации о НОК, и конфиденциальности и анонимности информации, представленной гражданами-получателями услуг.</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взаимодействии с гражданами-получателями услуг представители оператора или Общественного совета по НОК дол</w:t>
      </w:r>
      <w:r w:rsidR="005A7C55">
        <w:rPr>
          <w:rFonts w:ascii="Times New Roman" w:eastAsia="Times New Roman" w:hAnsi="Times New Roman" w:cs="Times New Roman"/>
          <w:color w:val="000000"/>
          <w:sz w:val="24"/>
          <w:szCs w:val="24"/>
        </w:rPr>
        <w:t>жны проинформировать гражданина</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возможности выразить свое мнение с использованием различных инструментов:</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с использован</w:t>
      </w:r>
      <w:r w:rsidR="005A7C55">
        <w:rPr>
          <w:rFonts w:ascii="Times New Roman" w:eastAsia="Times New Roman" w:hAnsi="Times New Roman" w:cs="Times New Roman"/>
          <w:color w:val="000000"/>
          <w:sz w:val="24"/>
          <w:szCs w:val="24"/>
        </w:rPr>
        <w:t>ием анкеты на официальном сайте;</w:t>
      </w:r>
      <w:r>
        <w:rPr>
          <w:rFonts w:ascii="Times New Roman" w:eastAsia="Times New Roman" w:hAnsi="Times New Roman" w:cs="Times New Roman"/>
          <w:color w:val="000000"/>
          <w:sz w:val="24"/>
          <w:szCs w:val="24"/>
        </w:rPr>
        <w:t xml:space="preserve">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с использованием сервисов официальн</w:t>
      </w:r>
      <w:r w:rsidR="005A7C55">
        <w:rPr>
          <w:rFonts w:ascii="Times New Roman" w:eastAsia="Times New Roman" w:hAnsi="Times New Roman" w:cs="Times New Roman"/>
          <w:color w:val="000000"/>
          <w:sz w:val="24"/>
          <w:szCs w:val="24"/>
        </w:rPr>
        <w:t>ого сайта мобильного приложения</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для гражданина «Наше мнение» и моб</w:t>
      </w:r>
      <w:r w:rsidR="005A7C55">
        <w:rPr>
          <w:rFonts w:ascii="Times New Roman" w:eastAsia="Times New Roman" w:hAnsi="Times New Roman" w:cs="Times New Roman"/>
          <w:color w:val="000000"/>
          <w:sz w:val="24"/>
          <w:szCs w:val="24"/>
        </w:rPr>
        <w:t>ильного приложения «Оператора»);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Pr>
          <w:rFonts w:ascii="Times New Roman" w:eastAsia="Times New Roman" w:hAnsi="Times New Roman" w:cs="Times New Roman"/>
          <w:color w:val="000000"/>
          <w:sz w:val="24"/>
          <w:szCs w:val="24"/>
        </w:rPr>
        <w:t>на официальном сайте организации социальной сферы в сети Интернет, в отношении которой проводи</w:t>
      </w:r>
      <w:r w:rsidR="005A7C55">
        <w:rPr>
          <w:rFonts w:ascii="Times New Roman" w:eastAsia="Times New Roman" w:hAnsi="Times New Roman" w:cs="Times New Roman"/>
          <w:color w:val="000000"/>
          <w:sz w:val="24"/>
          <w:szCs w:val="24"/>
        </w:rPr>
        <w:t>тся независимая оценка качества;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Pr>
          <w:rFonts w:ascii="Times New Roman" w:eastAsia="Times New Roman" w:hAnsi="Times New Roman" w:cs="Times New Roman"/>
          <w:color w:val="000000"/>
          <w:sz w:val="24"/>
          <w:szCs w:val="24"/>
        </w:rPr>
        <w:t>на официальном сайте федерального органа исполнительной власти, органа исполнительной власти субъекта Российской Федерации, органа местного</w:t>
      </w:r>
      <w:r w:rsidR="005A7C55">
        <w:rPr>
          <w:rFonts w:ascii="Times New Roman" w:eastAsia="Times New Roman" w:hAnsi="Times New Roman" w:cs="Times New Roman"/>
          <w:color w:val="000000"/>
          <w:sz w:val="24"/>
          <w:szCs w:val="24"/>
        </w:rPr>
        <w:t xml:space="preserve"> с</w:t>
      </w:r>
      <w:r w:rsidR="0097202D">
        <w:rPr>
          <w:rFonts w:ascii="Times New Roman" w:eastAsia="Times New Roman" w:hAnsi="Times New Roman" w:cs="Times New Roman"/>
          <w:color w:val="000000"/>
          <w:sz w:val="24"/>
          <w:szCs w:val="24"/>
        </w:rPr>
        <w:t>амоуправления</w:t>
      </w:r>
      <w:r w:rsidR="0097202D">
        <w:rPr>
          <w:rFonts w:ascii="Times New Roman" w:eastAsia="Times New Roman" w:hAnsi="Times New Roman" w:cs="Times New Roman"/>
          <w:color w:val="000000"/>
          <w:sz w:val="24"/>
          <w:szCs w:val="24"/>
        </w:rPr>
        <w:br/>
      </w:r>
      <w:r w:rsidR="005A7C55">
        <w:rPr>
          <w:rFonts w:ascii="Times New Roman" w:eastAsia="Times New Roman" w:hAnsi="Times New Roman" w:cs="Times New Roman"/>
          <w:color w:val="000000"/>
          <w:sz w:val="24"/>
          <w:szCs w:val="24"/>
        </w:rPr>
        <w:t>в сети Интернет;</w:t>
      </w:r>
      <w:r>
        <w:rPr>
          <w:rFonts w:ascii="Times New Roman" w:eastAsia="Times New Roman" w:hAnsi="Times New Roman" w:cs="Times New Roman"/>
          <w:color w:val="000000"/>
          <w:sz w:val="24"/>
          <w:szCs w:val="24"/>
        </w:rPr>
        <w:t xml:space="preserve"> </w:t>
      </w:r>
    </w:p>
    <w:p w:rsidR="00176556" w:rsidRPr="0094507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sidRPr="00945076">
        <w:rPr>
          <w:rFonts w:ascii="Times New Roman" w:eastAsia="Times New Roman" w:hAnsi="Times New Roman" w:cs="Times New Roman"/>
          <w:sz w:val="24"/>
          <w:szCs w:val="24"/>
        </w:rPr>
        <w:t xml:space="preserve">на специализированном сайте/сервисе </w:t>
      </w:r>
      <w:r w:rsidR="00192D7B" w:rsidRPr="00945076">
        <w:rPr>
          <w:rFonts w:ascii="Times New Roman" w:eastAsia="Times New Roman" w:hAnsi="Times New Roman" w:cs="Times New Roman"/>
          <w:sz w:val="24"/>
          <w:szCs w:val="24"/>
        </w:rPr>
        <w:t>для проведения опроса, разработанном оператором (при наличии);</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945076">
        <w:rPr>
          <w:rFonts w:ascii="Times New Roman" w:eastAsia="Times New Roman" w:hAnsi="Times New Roman" w:cs="Times New Roman"/>
          <w:sz w:val="24"/>
          <w:szCs w:val="24"/>
        </w:rPr>
        <w:lastRenderedPageBreak/>
        <w:t>в рамках очного интервью</w:t>
      </w:r>
      <w:r>
        <w:rPr>
          <w:rFonts w:ascii="Times New Roman" w:eastAsia="Times New Roman" w:hAnsi="Times New Roman" w:cs="Times New Roman"/>
          <w:color w:val="000000"/>
          <w:sz w:val="24"/>
          <w:szCs w:val="24"/>
        </w:rPr>
        <w:t xml:space="preserve"> с представителем опе</w:t>
      </w:r>
      <w:r w:rsidR="0097202D">
        <w:rPr>
          <w:rFonts w:ascii="Times New Roman" w:eastAsia="Times New Roman" w:hAnsi="Times New Roman" w:cs="Times New Roman"/>
          <w:color w:val="000000"/>
          <w:sz w:val="24"/>
          <w:szCs w:val="24"/>
        </w:rPr>
        <w:t>ратора или Общественного совета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взаимодействии с гражданами-получателями услуг представители оператора или Общественного совета по НОК</w:t>
      </w:r>
      <w:r w:rsidR="005A7C55">
        <w:rPr>
          <w:rFonts w:ascii="Times New Roman" w:eastAsia="Times New Roman" w:hAnsi="Times New Roman" w:cs="Times New Roman"/>
          <w:color w:val="000000"/>
          <w:sz w:val="24"/>
          <w:szCs w:val="24"/>
        </w:rPr>
        <w:t xml:space="preserve"> должны мотивировать гражданина</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к выражению своего мнения и информировать о возможности повлиять и лично инициировать позитивные изменения в качестве условий оказания услуг. </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проведении работ (оказании услуг) </w:t>
      </w:r>
      <w:r w:rsidR="005A7C55">
        <w:rPr>
          <w:rFonts w:ascii="Times New Roman" w:eastAsia="Times New Roman" w:hAnsi="Times New Roman" w:cs="Times New Roman"/>
          <w:color w:val="000000"/>
          <w:sz w:val="24"/>
          <w:szCs w:val="24"/>
        </w:rPr>
        <w:t>по сбору и обобщению информации</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рамках НОК оператор должен учитывать н</w:t>
      </w:r>
      <w:r w:rsidR="005A7C55">
        <w:rPr>
          <w:rFonts w:ascii="Times New Roman" w:eastAsia="Times New Roman" w:hAnsi="Times New Roman" w:cs="Times New Roman"/>
          <w:color w:val="000000"/>
          <w:sz w:val="24"/>
          <w:szCs w:val="24"/>
        </w:rPr>
        <w:t>еобходимость обеспечения охвата</w:t>
      </w:r>
      <w:r w:rsidR="005A7C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не менее 20% выборочной совокупности получателей услуг с использованием сервисов официального сайта, в том числе посредством: </w:t>
      </w:r>
    </w:p>
    <w:p w:rsidR="00176556" w:rsidRDefault="00850659" w:rsidP="0097202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привлечения внимания и обеспечения доступа через QR-код к анкете, р</w:t>
      </w:r>
      <w:r w:rsidR="004823CD">
        <w:rPr>
          <w:rFonts w:ascii="Times New Roman" w:eastAsia="Times New Roman" w:hAnsi="Times New Roman" w:cs="Times New Roman"/>
          <w:color w:val="000000"/>
          <w:sz w:val="24"/>
          <w:szCs w:val="24"/>
        </w:rPr>
        <w:t>азмещенной на официальном сайте;</w:t>
      </w:r>
      <w:r>
        <w:rPr>
          <w:rFonts w:ascii="Times New Roman" w:eastAsia="Times New Roman" w:hAnsi="Times New Roman" w:cs="Times New Roman"/>
          <w:color w:val="000000"/>
          <w:sz w:val="24"/>
          <w:szCs w:val="24"/>
        </w:rPr>
        <w:t xml:space="preserve"> </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 xml:space="preserve">через сервисы официального сайта мобильное </w:t>
      </w:r>
      <w:r w:rsidR="004823CD">
        <w:rPr>
          <w:rFonts w:ascii="Times New Roman" w:eastAsia="Times New Roman" w:hAnsi="Times New Roman" w:cs="Times New Roman"/>
          <w:color w:val="000000"/>
          <w:sz w:val="24"/>
          <w:szCs w:val="24"/>
        </w:rPr>
        <w:t>приложение для гражданина</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«Наше мнение» и м</w:t>
      </w:r>
      <w:r w:rsidR="004823CD">
        <w:rPr>
          <w:rFonts w:ascii="Times New Roman" w:eastAsia="Times New Roman" w:hAnsi="Times New Roman" w:cs="Times New Roman"/>
          <w:color w:val="000000"/>
          <w:sz w:val="24"/>
          <w:szCs w:val="24"/>
        </w:rPr>
        <w:t>обильное приложение «Оператора»;</w:t>
      </w:r>
    </w:p>
    <w:p w:rsidR="00176556"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Pr>
          <w:rFonts w:ascii="Times New Roman" w:eastAsia="Times New Roman" w:hAnsi="Times New Roman" w:cs="Times New Roman"/>
          <w:color w:val="000000"/>
          <w:sz w:val="24"/>
          <w:szCs w:val="24"/>
        </w:rPr>
        <w:t>очного взаимодействия представителей оператора с гражданами и динамического заполнения опросного листа в формате интервью с использованием приложения оператора.</w:t>
      </w:r>
    </w:p>
    <w:p w:rsidR="005A7C55" w:rsidRDefault="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3.2.3. Подготовка и сдача отчета оператора</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отчёта, отражающего результаты проведённой работы может предусматривать поэтапную сдачу с предоста</w:t>
      </w:r>
      <w:r w:rsidR="004823CD">
        <w:rPr>
          <w:rFonts w:ascii="Times New Roman" w:eastAsia="Times New Roman" w:hAnsi="Times New Roman" w:cs="Times New Roman"/>
          <w:color w:val="000000"/>
          <w:sz w:val="24"/>
          <w:szCs w:val="24"/>
        </w:rPr>
        <w:t>влением промежуточных вариантов</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запросу Заказчика.</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итогам сбора и обобщения информации, отражающей объективные характеристики качества условий оказания услуг и мнение граждан – получателей услуг, формируется отчет оператора о результатах выполненных работ (оказанных услуг).</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Отчет оператора</w:t>
      </w:r>
      <w:r>
        <w:rPr>
          <w:rFonts w:ascii="Times New Roman" w:eastAsia="Times New Roman" w:hAnsi="Times New Roman" w:cs="Times New Roman"/>
          <w:i/>
          <w:color w:val="000000"/>
          <w:sz w:val="24"/>
          <w:szCs w:val="24"/>
        </w:rPr>
        <w:t xml:space="preserve"> </w:t>
      </w:r>
      <w:r w:rsidRPr="003C3B1F">
        <w:rPr>
          <w:rFonts w:ascii="Times New Roman" w:eastAsia="Times New Roman" w:hAnsi="Times New Roman" w:cs="Times New Roman"/>
          <w:color w:val="000000"/>
          <w:sz w:val="24"/>
          <w:szCs w:val="24"/>
        </w:rPr>
        <w:t>должен содержать:</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bookmarkStart w:id="1" w:name="_gjdgxs"/>
      <w:bookmarkEnd w:id="1"/>
      <w:r>
        <w:rPr>
          <w:rFonts w:ascii="Times New Roman" w:eastAsia="Times New Roman" w:hAnsi="Times New Roman" w:cs="Times New Roman"/>
          <w:color w:val="000000"/>
          <w:sz w:val="24"/>
          <w:szCs w:val="24"/>
        </w:rPr>
        <w:t>первичные данные по показателям НОК в соответствии с Единым порядком расчета показателей независимой оценки качества;</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граждан), с обоснованием;</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документальные свидетельства, подтверждающие достоверность представленной информации (фото/видео материалы из орга</w:t>
      </w:r>
      <w:r w:rsidR="004823CD">
        <w:rPr>
          <w:rFonts w:ascii="Times New Roman" w:eastAsia="Times New Roman" w:hAnsi="Times New Roman" w:cs="Times New Roman"/>
          <w:color w:val="000000"/>
          <w:sz w:val="24"/>
          <w:szCs w:val="24"/>
        </w:rPr>
        <w:t>низации, подтверждающие наличие</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состояние условий оказаний услуг в организациях, подлежащих НОК (в том числе, сформированные с использованием сервисов мобильного приложения «Оператора»), заполненные опросные листы в бумажном виде по итогам очных интервью с получателями услуг), информация о количестве выездов в организа</w:t>
      </w:r>
      <w:r w:rsidR="004823CD">
        <w:rPr>
          <w:rFonts w:ascii="Times New Roman" w:eastAsia="Times New Roman" w:hAnsi="Times New Roman" w:cs="Times New Roman"/>
          <w:color w:val="000000"/>
          <w:sz w:val="24"/>
          <w:szCs w:val="24"/>
        </w:rPr>
        <w:t>ции, поименный список экспертов</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указанием должности и статуса, проводивших сбор информации непосредственно в каждой организации, подлежащей оценке; </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показателей и критериев оценки:</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4823CD">
        <w:rPr>
          <w:rFonts w:ascii="Times New Roman" w:eastAsia="Times New Roman" w:hAnsi="Times New Roman" w:cs="Times New Roman"/>
          <w:color w:val="000000"/>
          <w:sz w:val="24"/>
          <w:szCs w:val="24"/>
        </w:rPr>
        <w:t>результаты обобщения данных об информации, размещенной на официальных сайтах организаций в сети Интернет и информационных стендах в их помещениях;</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4823CD">
        <w:rPr>
          <w:rFonts w:ascii="Times New Roman" w:eastAsia="Times New Roman" w:hAnsi="Times New Roman" w:cs="Times New Roman"/>
          <w:color w:val="000000"/>
          <w:sz w:val="24"/>
          <w:szCs w:val="24"/>
        </w:rPr>
        <w:t>сведения об удовлетворенности граждан к</w:t>
      </w:r>
      <w:r w:rsidR="004823CD">
        <w:rPr>
          <w:rFonts w:ascii="Times New Roman" w:eastAsia="Times New Roman" w:hAnsi="Times New Roman" w:cs="Times New Roman"/>
          <w:color w:val="000000"/>
          <w:sz w:val="24"/>
          <w:szCs w:val="24"/>
        </w:rPr>
        <w:t>ачеством условий оказания услуг;</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trike/>
          <w:color w:val="000000"/>
          <w:sz w:val="24"/>
          <w:szCs w:val="24"/>
        </w:rPr>
      </w:pPr>
      <w:r w:rsidRPr="004823CD">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поставщиками социальных услуг (в баллах), рассчитанные в соответствии с Единым порядком расчета показателей независимой оценки качества;</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lastRenderedPageBreak/>
        <w:t xml:space="preserve">результаты обобщения данных в разрезе территориальной специфики и/или распределенной структуры организаций, </w:t>
      </w:r>
      <w:r w:rsidR="0097202D">
        <w:rPr>
          <w:rFonts w:ascii="Times New Roman" w:eastAsia="Times New Roman" w:hAnsi="Times New Roman" w:cs="Times New Roman"/>
          <w:color w:val="000000"/>
          <w:sz w:val="24"/>
          <w:szCs w:val="24"/>
        </w:rPr>
        <w:t>подлежащих оценке (в том числе –</w:t>
      </w:r>
      <w:r>
        <w:rPr>
          <w:rFonts w:ascii="Times New Roman" w:eastAsia="Times New Roman" w:hAnsi="Times New Roman" w:cs="Times New Roman"/>
          <w:color w:val="000000"/>
          <w:sz w:val="24"/>
          <w:szCs w:val="24"/>
        </w:rPr>
        <w:t xml:space="preserve">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в разрезе видов/типов организаций социальной сферы </w:t>
      </w:r>
      <w:r>
        <w:rPr>
          <w:rFonts w:ascii="Times New Roman" w:eastAsia="Times New Roman" w:hAnsi="Times New Roman" w:cs="Times New Roman"/>
          <w:color w:val="000000"/>
          <w:sz w:val="24"/>
          <w:szCs w:val="24"/>
        </w:rPr>
        <w:br/>
      </w:r>
      <w:r w:rsidR="0097202D">
        <w:rPr>
          <w:rFonts w:ascii="Times New Roman" w:eastAsia="Times New Roman" w:hAnsi="Times New Roman" w:cs="Times New Roman"/>
          <w:color w:val="000000"/>
          <w:sz w:val="24"/>
          <w:szCs w:val="24"/>
        </w:rPr>
        <w:t>(в том числе –</w:t>
      </w:r>
      <w:r>
        <w:rPr>
          <w:rFonts w:ascii="Times New Roman" w:eastAsia="Times New Roman" w:hAnsi="Times New Roman" w:cs="Times New Roman"/>
          <w:color w:val="000000"/>
          <w:sz w:val="24"/>
          <w:szCs w:val="24"/>
        </w:rPr>
        <w:t xml:space="preserve"> с учетом различий требований и</w:t>
      </w:r>
      <w:r w:rsidR="004823CD">
        <w:rPr>
          <w:rFonts w:ascii="Times New Roman" w:eastAsia="Times New Roman" w:hAnsi="Times New Roman" w:cs="Times New Roman"/>
          <w:color w:val="000000"/>
          <w:sz w:val="24"/>
          <w:szCs w:val="24"/>
        </w:rPr>
        <w:t xml:space="preserve"> алгоритмов расчета показателей</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для отраслей социальной сферы и групп организаций, закрепленных законодательно</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конкретные недостатки по каждой организации.</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4"/>
          <w:szCs w:val="24"/>
        </w:rPr>
      </w:pPr>
      <w:r w:rsidRPr="004823CD">
        <w:rPr>
          <w:rFonts w:ascii="Times New Roman" w:eastAsia="Times New Roman" w:hAnsi="Times New Roman" w:cs="Times New Roman"/>
          <w:color w:val="000000"/>
          <w:sz w:val="24"/>
          <w:szCs w:val="24"/>
        </w:rPr>
        <w:t>В соответствии с требованиями технического задания, в отчет могут быть дополнительно включены:</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рейтинги организаций, прошедших оценку, по субъекту/муниципальному образованию и в различных разрезах (по видам/т</w:t>
      </w:r>
      <w:r w:rsidR="0097202D">
        <w:rPr>
          <w:rFonts w:ascii="Times New Roman" w:eastAsia="Times New Roman" w:hAnsi="Times New Roman" w:cs="Times New Roman"/>
          <w:color w:val="000000"/>
          <w:sz w:val="24"/>
          <w:szCs w:val="24"/>
        </w:rPr>
        <w:t>ипам организаций, по критериям,</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показателям НОК);</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сопоставление фактических и предельных значен</w:t>
      </w:r>
      <w:r w:rsidR="0097202D">
        <w:rPr>
          <w:rFonts w:ascii="Times New Roman" w:eastAsia="Times New Roman" w:hAnsi="Times New Roman" w:cs="Times New Roman"/>
          <w:color w:val="000000"/>
          <w:sz w:val="24"/>
          <w:szCs w:val="24"/>
        </w:rPr>
        <w:t>ий показателей и критериев НОК,</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организации социальной сферы, а также сравнительный анализ результатов текущего года с результатами независимой оценки качества за последние 2 года (в разрезе каждого критерия и показателей оцен</w:t>
      </w:r>
      <w:r w:rsidR="0097202D">
        <w:rPr>
          <w:rFonts w:ascii="Times New Roman" w:eastAsia="Times New Roman" w:hAnsi="Times New Roman" w:cs="Times New Roman"/>
          <w:color w:val="000000"/>
          <w:sz w:val="24"/>
          <w:szCs w:val="24"/>
        </w:rPr>
        <w:t>ки независимой оценки качества)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формулированием выводов о причинах повышения или снижения результатов;</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анализ ключевых (типовых или наиболее распро</w:t>
      </w:r>
      <w:r w:rsidR="0097202D">
        <w:rPr>
          <w:rFonts w:ascii="Times New Roman" w:eastAsia="Times New Roman" w:hAnsi="Times New Roman" w:cs="Times New Roman"/>
          <w:color w:val="000000"/>
          <w:sz w:val="24"/>
          <w:szCs w:val="24"/>
        </w:rPr>
        <w:t>страненных) недостатков в целом</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субъекту/муниципальному образованию;</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общие выводы и предложения по совершенств</w:t>
      </w:r>
      <w:r w:rsidR="0097202D">
        <w:rPr>
          <w:rFonts w:ascii="Times New Roman" w:eastAsia="Times New Roman" w:hAnsi="Times New Roman" w:cs="Times New Roman"/>
          <w:color w:val="000000"/>
          <w:sz w:val="24"/>
          <w:szCs w:val="24"/>
        </w:rPr>
        <w:t>ованию деятельности организаций</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субъекте/муниципальном образовании в соответствующей области социальной сферы;</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презентация результатов сбора и обобщения информации для проведения независимой экспертизы и демонстрации результатов вы</w:t>
      </w:r>
      <w:r w:rsidR="0097202D">
        <w:rPr>
          <w:rFonts w:ascii="Times New Roman" w:eastAsia="Times New Roman" w:hAnsi="Times New Roman" w:cs="Times New Roman"/>
          <w:color w:val="000000"/>
          <w:sz w:val="24"/>
          <w:szCs w:val="24"/>
        </w:rPr>
        <w:t>полнения работ (оказания услуг)</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заседании общественного совета по НОК.</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формулировании выявленных недостатков необходимо руководствоваться информацией из форм сбора данных, избегать общих фраз и использовать максимально конкретные формулировки, характеризующие фактическое состояние условий оказания </w:t>
      </w:r>
      <w:r w:rsidRPr="004823CD">
        <w:rPr>
          <w:rFonts w:ascii="Times New Roman" w:eastAsia="Times New Roman" w:hAnsi="Times New Roman" w:cs="Times New Roman"/>
          <w:color w:val="000000"/>
          <w:spacing w:val="-4"/>
          <w:sz w:val="24"/>
          <w:szCs w:val="24"/>
        </w:rPr>
        <w:t>услуг в организации как основу для подготовки предлож</w:t>
      </w:r>
      <w:r w:rsidR="004823CD" w:rsidRPr="004823CD">
        <w:rPr>
          <w:rFonts w:ascii="Times New Roman" w:eastAsia="Times New Roman" w:hAnsi="Times New Roman" w:cs="Times New Roman"/>
          <w:color w:val="000000"/>
          <w:spacing w:val="-4"/>
          <w:sz w:val="24"/>
          <w:szCs w:val="24"/>
        </w:rPr>
        <w:t xml:space="preserve">ений и рекомендаций </w:t>
      </w:r>
      <w:r w:rsidRPr="004823CD">
        <w:rPr>
          <w:rFonts w:ascii="Times New Roman" w:eastAsia="Times New Roman" w:hAnsi="Times New Roman" w:cs="Times New Roman"/>
          <w:color w:val="000000"/>
          <w:spacing w:val="-4"/>
          <w:sz w:val="24"/>
          <w:szCs w:val="24"/>
        </w:rPr>
        <w:t>по устранению</w:t>
      </w:r>
      <w:r>
        <w:rPr>
          <w:rFonts w:ascii="Times New Roman" w:eastAsia="Times New Roman" w:hAnsi="Times New Roman" w:cs="Times New Roman"/>
          <w:color w:val="000000"/>
          <w:sz w:val="24"/>
          <w:szCs w:val="24"/>
        </w:rPr>
        <w:t xml:space="preserve"> выявленных недостатков и совершенс</w:t>
      </w:r>
      <w:r w:rsidR="004823CD">
        <w:rPr>
          <w:rFonts w:ascii="Times New Roman" w:eastAsia="Times New Roman" w:hAnsi="Times New Roman" w:cs="Times New Roman"/>
          <w:color w:val="000000"/>
          <w:sz w:val="24"/>
          <w:szCs w:val="24"/>
        </w:rPr>
        <w:t xml:space="preserve">твованию условий оказания услуг </w:t>
      </w:r>
      <w:r>
        <w:rPr>
          <w:rFonts w:ascii="Times New Roman" w:eastAsia="Times New Roman" w:hAnsi="Times New Roman" w:cs="Times New Roman"/>
          <w:color w:val="000000"/>
          <w:sz w:val="24"/>
          <w:szCs w:val="24"/>
        </w:rPr>
        <w:t>в организации.</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завершении процедур сбора и обобщения информации оператор не позднее, чем за 10 рабочих дней </w:t>
      </w:r>
      <w:r w:rsidRPr="00945076">
        <w:rPr>
          <w:rFonts w:ascii="Times New Roman" w:eastAsia="Times New Roman" w:hAnsi="Times New Roman" w:cs="Times New Roman"/>
          <w:sz w:val="24"/>
          <w:szCs w:val="24"/>
        </w:rPr>
        <w:t xml:space="preserve">до </w:t>
      </w:r>
      <w:r w:rsidR="004C37E0" w:rsidRPr="00945076">
        <w:rPr>
          <w:rFonts w:ascii="Times New Roman" w:eastAsia="Times New Roman" w:hAnsi="Times New Roman" w:cs="Times New Roman"/>
          <w:sz w:val="24"/>
          <w:szCs w:val="24"/>
        </w:rPr>
        <w:t xml:space="preserve">истечения установленного срока исполнения обязательств, предусмотренных контрактом, </w:t>
      </w:r>
      <w:r w:rsidRPr="00945076">
        <w:rPr>
          <w:rFonts w:ascii="Times New Roman" w:eastAsia="Times New Roman" w:hAnsi="Times New Roman" w:cs="Times New Roman"/>
          <w:sz w:val="24"/>
          <w:szCs w:val="24"/>
        </w:rPr>
        <w:t>предоставляет в адрес Заказчика информационно-</w:t>
      </w:r>
      <w:r w:rsidRPr="00945076">
        <w:rPr>
          <w:rFonts w:ascii="Times New Roman" w:eastAsia="Times New Roman" w:hAnsi="Times New Roman" w:cs="Times New Roman"/>
          <w:spacing w:val="-2"/>
          <w:sz w:val="24"/>
          <w:szCs w:val="24"/>
        </w:rPr>
        <w:t xml:space="preserve">аналитический отчет, подготовленный </w:t>
      </w:r>
      <w:r w:rsidR="004823CD" w:rsidRPr="00945076">
        <w:rPr>
          <w:rFonts w:ascii="Times New Roman" w:eastAsia="Times New Roman" w:hAnsi="Times New Roman" w:cs="Times New Roman"/>
          <w:spacing w:val="-2"/>
          <w:sz w:val="24"/>
          <w:szCs w:val="24"/>
        </w:rPr>
        <w:t>в соответствии</w:t>
      </w:r>
      <w:r w:rsidR="004823CD" w:rsidRPr="004823CD">
        <w:rPr>
          <w:rFonts w:ascii="Times New Roman" w:eastAsia="Times New Roman" w:hAnsi="Times New Roman" w:cs="Times New Roman"/>
          <w:color w:val="000000"/>
          <w:spacing w:val="-2"/>
          <w:sz w:val="24"/>
          <w:szCs w:val="24"/>
        </w:rPr>
        <w:t xml:space="preserve"> с установленными </w:t>
      </w:r>
      <w:r w:rsidRPr="004823CD">
        <w:rPr>
          <w:rFonts w:ascii="Times New Roman" w:eastAsia="Times New Roman" w:hAnsi="Times New Roman" w:cs="Times New Roman"/>
          <w:color w:val="000000"/>
          <w:spacing w:val="-2"/>
          <w:sz w:val="24"/>
          <w:szCs w:val="24"/>
        </w:rPr>
        <w:t>в государственном</w:t>
      </w:r>
      <w:r>
        <w:rPr>
          <w:rFonts w:ascii="Times New Roman" w:eastAsia="Times New Roman" w:hAnsi="Times New Roman" w:cs="Times New Roman"/>
          <w:color w:val="000000"/>
          <w:sz w:val="24"/>
          <w:szCs w:val="24"/>
        </w:rPr>
        <w:t xml:space="preserve"> (муниципальном) контракте требованиями, для поведения экспертной оценки.  </w:t>
      </w:r>
    </w:p>
    <w:p w:rsidR="00176556"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этапе проведения приемочной экспертизы Оператор должен быть готов обосновать представленные данные с точки зрения:</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lastRenderedPageBreak/>
        <w:t>репрезентативности выборки (объем, структура);</w:t>
      </w:r>
    </w:p>
    <w:p w:rsidR="00176556" w:rsidRPr="004823CD"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pacing w:val="-4"/>
          <w:sz w:val="24"/>
          <w:szCs w:val="24"/>
        </w:rPr>
      </w:pPr>
      <w:r w:rsidRPr="004823CD">
        <w:rPr>
          <w:rFonts w:ascii="Times New Roman" w:eastAsia="Times New Roman" w:hAnsi="Times New Roman" w:cs="Times New Roman"/>
          <w:color w:val="000000"/>
          <w:spacing w:val="-4"/>
          <w:sz w:val="24"/>
          <w:szCs w:val="24"/>
        </w:rPr>
        <w:t>представительности выборки (персонификация, объективность, отсутствие «накрутки»);</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вариантификации методов сбора информации (подтверждения очных визитов, наблюдений в ходе сбора информации; аудиозаписи проведения опросов/интервью; материалов тестовых и контрольных закупок и пр.).</w:t>
      </w:r>
    </w:p>
    <w:p w:rsidR="00176556" w:rsidRDefault="00850659" w:rsidP="0097202D">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если по итогам экспертизы отчетные материалы признаны требующими доработки, Оператор обязан устранить выявленные недостатки и представить доработанные материалы в срок, указанный Заказчиком. </w:t>
      </w:r>
    </w:p>
    <w:p w:rsidR="00176556" w:rsidRDefault="00176556">
      <w:pPr>
        <w:widowControl w:val="0"/>
        <w:tabs>
          <w:tab w:val="left" w:pos="1276"/>
        </w:tabs>
        <w:spacing w:after="0" w:line="276" w:lineRule="auto"/>
        <w:jc w:val="both"/>
        <w:rPr>
          <w:rFonts w:ascii="Times New Roman" w:eastAsia="Times New Roman" w:hAnsi="Times New Roman" w:cs="Times New Roman"/>
          <w:color w:val="000000"/>
          <w:sz w:val="24"/>
          <w:szCs w:val="24"/>
        </w:rPr>
      </w:pPr>
    </w:p>
    <w:p w:rsidR="00176556"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Деятельность общественных советов по НОК </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 Организация и проведение работ по сбору, обобщению и анализу информации в рамках НОК.</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положениями Федерального закона</w:t>
      </w:r>
      <w:r w:rsidR="004823CD">
        <w:rPr>
          <w:rFonts w:ascii="Times New Roman" w:eastAsia="Times New Roman" w:hAnsi="Times New Roman" w:cs="Times New Roman"/>
          <w:color w:val="000000"/>
          <w:sz w:val="24"/>
          <w:szCs w:val="24"/>
        </w:rPr>
        <w:t xml:space="preserve"> от 5 декабря 2017 г. </w:t>
      </w:r>
      <w:r w:rsidR="004823CD">
        <w:rPr>
          <w:rFonts w:ascii="Times New Roman" w:eastAsia="Times New Roman" w:hAnsi="Times New Roman" w:cs="Times New Roman"/>
          <w:color w:val="000000"/>
          <w:sz w:val="24"/>
          <w:szCs w:val="24"/>
        </w:rPr>
        <w:br/>
        <w:t>№ 392-ФЗ</w:t>
      </w:r>
      <w:r>
        <w:rPr>
          <w:rFonts w:ascii="Times New Roman" w:eastAsia="Times New Roman" w:hAnsi="Times New Roman" w:cs="Times New Roman"/>
          <w:color w:val="000000"/>
          <w:sz w:val="24"/>
          <w:szCs w:val="24"/>
        </w:rPr>
        <w:t xml:space="preserve"> Общественные советы по НОК формируют предложения по содержанию технического задания для оператора, который осуществляет сбор и обобщение информации о качестве условий оказания услуг и принимают участие в рассмотрении проектов документации о закупках работ, услуг, а также проектов государственных</w:t>
      </w:r>
      <w:r w:rsidR="00945076">
        <w:rPr>
          <w:rFonts w:ascii="Times New Roman" w:eastAsia="Times New Roman" w:hAnsi="Times New Roman" w:cs="Times New Roman"/>
          <w:color w:val="000000"/>
          <w:sz w:val="24"/>
          <w:szCs w:val="24"/>
        </w:rPr>
        <w:t xml:space="preserve"> (муниципальных)</w:t>
      </w:r>
      <w:r>
        <w:rPr>
          <w:rFonts w:ascii="Times New Roman" w:eastAsia="Times New Roman" w:hAnsi="Times New Roman" w:cs="Times New Roman"/>
          <w:color w:val="000000"/>
          <w:sz w:val="24"/>
          <w:szCs w:val="24"/>
        </w:rPr>
        <w:t xml:space="preserve"> контрактов, заключаемых с оператором. </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осуществления независимой оце</w:t>
      </w:r>
      <w:r w:rsidR="0097202D">
        <w:rPr>
          <w:rFonts w:ascii="Times New Roman" w:eastAsia="Times New Roman" w:hAnsi="Times New Roman" w:cs="Times New Roman"/>
          <w:color w:val="000000"/>
          <w:sz w:val="24"/>
          <w:szCs w:val="24"/>
        </w:rPr>
        <w:t>нки качества Общественный совет</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может инициировать выборочное или сплошное посещение организаций, подлежащих НОК</w:t>
      </w:r>
      <w:r w:rsidRPr="00945076">
        <w:rPr>
          <w:rFonts w:ascii="Times New Roman" w:eastAsia="Times New Roman" w:hAnsi="Times New Roman" w:cs="Times New Roman"/>
          <w:sz w:val="24"/>
          <w:szCs w:val="24"/>
        </w:rPr>
        <w:t>, в рамках независимой оценки качества и/или</w:t>
      </w:r>
      <w:r>
        <w:rPr>
          <w:rFonts w:ascii="Times New Roman" w:eastAsia="Times New Roman" w:hAnsi="Times New Roman" w:cs="Times New Roman"/>
          <w:color w:val="000000"/>
          <w:sz w:val="24"/>
          <w:szCs w:val="24"/>
        </w:rPr>
        <w:t xml:space="preserve"> контроля работы оператора с учетом его плана-графика посещений организаций, предусмотренных техническим заданием. </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посещений организаций, подлежащих независимой оценке качества (включая, при необходимости, график и состав представ</w:t>
      </w:r>
      <w:r w:rsidR="0097202D">
        <w:rPr>
          <w:rFonts w:ascii="Times New Roman" w:eastAsia="Times New Roman" w:hAnsi="Times New Roman" w:cs="Times New Roman"/>
          <w:color w:val="000000"/>
          <w:sz w:val="24"/>
          <w:szCs w:val="24"/>
        </w:rPr>
        <w:t>ителей Общественного совета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по каждой посещаемой организации), закрепляется протоколом заседания Общественного совета по НОК при органе государственной власти или органе местного самоуправления. Организация и проведение очных помещений организаций представителями Общественного совета про</w:t>
      </w:r>
      <w:r w:rsidR="004823CD">
        <w:rPr>
          <w:rFonts w:ascii="Times New Roman" w:eastAsia="Times New Roman" w:hAnsi="Times New Roman" w:cs="Times New Roman"/>
          <w:color w:val="000000"/>
          <w:sz w:val="24"/>
          <w:szCs w:val="24"/>
        </w:rPr>
        <w:t>водится на общественных началах</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без привлечения дополнительного финансирования работ по сбору и обобщению информации в рамках НОК.</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284"/>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по сбору и обобщению информации в </w:t>
      </w:r>
      <w:r w:rsidR="0097202D">
        <w:rPr>
          <w:rFonts w:ascii="Times New Roman" w:eastAsia="Times New Roman" w:hAnsi="Times New Roman" w:cs="Times New Roman"/>
          <w:color w:val="000000"/>
          <w:sz w:val="24"/>
          <w:szCs w:val="24"/>
        </w:rPr>
        <w:t>рамках НОК может быть проведена</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полном объеме непосредственно Обществен</w:t>
      </w:r>
      <w:r w:rsidR="0097202D">
        <w:rPr>
          <w:rFonts w:ascii="Times New Roman" w:eastAsia="Times New Roman" w:hAnsi="Times New Roman" w:cs="Times New Roman"/>
          <w:color w:val="000000"/>
          <w:sz w:val="24"/>
          <w:szCs w:val="24"/>
        </w:rPr>
        <w:t>ным советом в рамках полномочий</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проведению независимой оценки качества, либо с прив</w:t>
      </w:r>
      <w:r w:rsidR="0097202D">
        <w:rPr>
          <w:rFonts w:ascii="Times New Roman" w:eastAsia="Times New Roman" w:hAnsi="Times New Roman" w:cs="Times New Roman"/>
          <w:color w:val="000000"/>
          <w:sz w:val="24"/>
          <w:szCs w:val="24"/>
        </w:rPr>
        <w:t>лечением независимых</w:t>
      </w:r>
      <w:r w:rsidR="0097202D">
        <w:rPr>
          <w:rFonts w:ascii="Times New Roman" w:eastAsia="Times New Roman" w:hAnsi="Times New Roman" w:cs="Times New Roman"/>
          <w:color w:val="000000"/>
          <w:sz w:val="24"/>
          <w:szCs w:val="24"/>
        </w:rPr>
        <w:br/>
        <w:t>экспертов –</w:t>
      </w:r>
      <w:r>
        <w:rPr>
          <w:rFonts w:ascii="Times New Roman" w:eastAsia="Times New Roman" w:hAnsi="Times New Roman" w:cs="Times New Roman"/>
          <w:color w:val="000000"/>
          <w:sz w:val="24"/>
          <w:szCs w:val="24"/>
        </w:rPr>
        <w:t xml:space="preserve"> представителей общественных организаций, организаций, созданных в целях защиты прав и интересов граждан, общественных объединений инвалидов, общественных организаций ветеранов, представителей Общероссийского народного фронта, а также представителей общественных советов по НОК при организациях социальной сферы, обладающих соответствующим опытом и имеющих специальную подготовку по вопросам обеспечения доступности объектов и услуг для инвалидов, в следующих случаях:</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принятии заключения о несоответствии представленн</w:t>
      </w:r>
      <w:r w:rsidR="004823CD">
        <w:rPr>
          <w:rFonts w:ascii="Times New Roman" w:eastAsia="Times New Roman" w:hAnsi="Times New Roman" w:cs="Times New Roman"/>
          <w:color w:val="000000"/>
          <w:sz w:val="24"/>
          <w:szCs w:val="24"/>
        </w:rPr>
        <w:t>ых материалов</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расторжении контракта с оператором, </w:t>
      </w:r>
    </w:p>
    <w:p w:rsidR="00176556" w:rsidRDefault="00850659">
      <w:pPr>
        <w:widowControl w:val="0"/>
        <w:tabs>
          <w:tab w:val="left" w:pos="284"/>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незначительном количестве организаций, включенных в перечень для поведения оценки в текущем году.</w:t>
      </w:r>
    </w:p>
    <w:p w:rsidR="00176556" w:rsidRPr="0094507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 завершении работ оператора по сбору и обобщению информации в рамках НОК Общественный совет проводит экспертизу представленных отчетных материалов на </w:t>
      </w:r>
      <w:r>
        <w:rPr>
          <w:rFonts w:ascii="Times New Roman" w:eastAsia="Times New Roman" w:hAnsi="Times New Roman" w:cs="Times New Roman"/>
          <w:color w:val="000000"/>
          <w:sz w:val="24"/>
          <w:szCs w:val="24"/>
        </w:rPr>
        <w:lastRenderedPageBreak/>
        <w:t xml:space="preserve">предмет их полноты и достоверности. </w:t>
      </w:r>
      <w:r w:rsidR="006C7C66" w:rsidRPr="00945076">
        <w:rPr>
          <w:rFonts w:ascii="Times New Roman" w:eastAsia="Times New Roman" w:hAnsi="Times New Roman" w:cs="Times New Roman"/>
          <w:sz w:val="24"/>
          <w:szCs w:val="24"/>
        </w:rPr>
        <w:t>Соответствующие пол</w:t>
      </w:r>
      <w:r w:rsidR="0097202D">
        <w:rPr>
          <w:rFonts w:ascii="Times New Roman" w:eastAsia="Times New Roman" w:hAnsi="Times New Roman" w:cs="Times New Roman"/>
          <w:sz w:val="24"/>
          <w:szCs w:val="24"/>
        </w:rPr>
        <w:t>номочия рекомендуется закрепить</w:t>
      </w:r>
      <w:r w:rsidR="0097202D">
        <w:rPr>
          <w:rFonts w:ascii="Times New Roman" w:eastAsia="Times New Roman" w:hAnsi="Times New Roman" w:cs="Times New Roman"/>
          <w:sz w:val="24"/>
          <w:szCs w:val="24"/>
        </w:rPr>
        <w:br/>
      </w:r>
      <w:r w:rsidR="006C7C66" w:rsidRPr="00945076">
        <w:rPr>
          <w:rFonts w:ascii="Times New Roman" w:eastAsia="Times New Roman" w:hAnsi="Times New Roman" w:cs="Times New Roman"/>
          <w:sz w:val="24"/>
          <w:szCs w:val="24"/>
        </w:rPr>
        <w:t>в Положении об Общественном совете по НОК.</w:t>
      </w:r>
    </w:p>
    <w:p w:rsidR="00176556" w:rsidRDefault="00850659" w:rsidP="0097202D">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sidRPr="0097202D">
        <w:rPr>
          <w:rFonts w:ascii="Times New Roman" w:eastAsia="Times New Roman" w:hAnsi="Times New Roman" w:cs="Times New Roman"/>
          <w:spacing w:val="-6"/>
          <w:sz w:val="24"/>
          <w:szCs w:val="24"/>
        </w:rPr>
        <w:t>При выявлении несоответствий требованиям</w:t>
      </w:r>
      <w:r w:rsidRPr="0097202D">
        <w:rPr>
          <w:rFonts w:ascii="Times New Roman" w:eastAsia="Times New Roman" w:hAnsi="Times New Roman" w:cs="Times New Roman"/>
          <w:color w:val="000000"/>
          <w:spacing w:val="-6"/>
          <w:sz w:val="24"/>
          <w:szCs w:val="24"/>
        </w:rPr>
        <w:t xml:space="preserve"> технического задания и государственного</w:t>
      </w:r>
      <w:r>
        <w:rPr>
          <w:rFonts w:ascii="Times New Roman" w:eastAsia="Times New Roman" w:hAnsi="Times New Roman" w:cs="Times New Roman"/>
          <w:color w:val="000000"/>
          <w:sz w:val="24"/>
          <w:szCs w:val="24"/>
        </w:rPr>
        <w:t xml:space="preserve"> (муниципального) контракта Общественный совет по НОК вправе рекомендовать уполномоченному органу государственной власти /местного самоуправления – Заказчику направить оператору требование о доработке отчета. </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Основаниями для отклонения отчета Оператора могут быть:</w:t>
      </w:r>
    </w:p>
    <w:p w:rsidR="0030075B" w:rsidRPr="0030075B"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30075B">
        <w:rPr>
          <w:rFonts w:ascii="Times New Roman" w:eastAsia="Times New Roman" w:hAnsi="Times New Roman" w:cs="Times New Roman"/>
          <w:color w:val="000000"/>
          <w:sz w:val="24"/>
          <w:szCs w:val="24"/>
        </w:rPr>
        <w:t>недостаточность, отсутствие или недостоверность фото/видео материалов и иных документальных свидетельств, подтверждающих представленные результаты по каждому показателю независимой оценки качества</w:t>
      </w:r>
      <w:r w:rsidR="0030075B">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sidRPr="0030075B">
        <w:rPr>
          <w:rFonts w:ascii="Times New Roman" w:eastAsia="Times New Roman" w:hAnsi="Times New Roman" w:cs="Times New Roman"/>
          <w:color w:val="000000"/>
          <w:sz w:val="24"/>
          <w:szCs w:val="24"/>
        </w:rPr>
        <w:t>расхождение результатов выборочных обследований организаций, подлежащих оценке, проведенных общественным советом по НОК с результатами, представленными Оператором</w:t>
      </w:r>
      <w:r w:rsidR="0030075B">
        <w:rPr>
          <w:rFonts w:ascii="Times New Roman" w:eastAsia="Times New Roman" w:hAnsi="Times New Roman" w:cs="Times New Roman"/>
          <w:color w:val="000000"/>
          <w:sz w:val="24"/>
          <w:szCs w:val="24"/>
        </w:rPr>
        <w:t>;</w:t>
      </w:r>
    </w:p>
    <w:p w:rsidR="0030075B" w:rsidRPr="0030075B"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наличие замечаний по расчетам и выводам по уровню достижения показателей независимой оцени качества на основе представленных данных (искажение существующих алгоритмов расчета показателей)</w:t>
      </w:r>
      <w:r w:rsidR="0030075B">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отсутствие описания конкретных замечаний и недостатков в организациях, выявленных в ходе работ по сбору и обобщению информации в рамках НОК (используются общие фразы, без конкретизации, необходимой дл</w:t>
      </w:r>
      <w:r w:rsidR="0097202D">
        <w:rPr>
          <w:rFonts w:ascii="Times New Roman" w:eastAsia="Times New Roman" w:hAnsi="Times New Roman" w:cs="Times New Roman"/>
          <w:color w:val="000000"/>
          <w:sz w:val="24"/>
          <w:szCs w:val="24"/>
        </w:rPr>
        <w:t>я планирования и реализации мер</w:t>
      </w:r>
      <w:r w:rsidR="009720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их устранению).</w:t>
      </w:r>
    </w:p>
    <w:p w:rsidR="00176556"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невозможности устранения выявленных недостатков Общественный совет готовит и утверждает протокольным решением заключение о несоответствии представленных материалов требованиям технического задания, содержащее рекомендацию Заказчику о представлении мотивированного отказа от подписания документа о приемке работ (услуг) Исполнителя (организации-оператора).</w:t>
      </w:r>
      <w:r>
        <w:rPr>
          <w:rFonts w:ascii="Times New Roman" w:eastAsia="Times New Roman" w:hAnsi="Times New Roman" w:cs="Times New Roman"/>
          <w:color w:val="000000"/>
          <w:sz w:val="24"/>
          <w:szCs w:val="24"/>
          <w:highlight w:val="lightGray"/>
        </w:rPr>
        <w:t xml:space="preserve"> </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709"/>
        <w:jc w:val="both"/>
        <w:rPr>
          <w:rFonts w:ascii="Times New Roman" w:eastAsia="Times New Roman" w:hAnsi="Times New Roman" w:cs="Times New Roman"/>
          <w:color w:val="000000"/>
          <w:sz w:val="24"/>
          <w:szCs w:val="24"/>
        </w:rPr>
      </w:pPr>
    </w:p>
    <w:p w:rsidR="00176556" w:rsidRPr="0094507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4.2. Проведение независимой оценки качества </w:t>
      </w:r>
      <w:r w:rsidR="0007780B" w:rsidRPr="00945076">
        <w:rPr>
          <w:rFonts w:ascii="Times New Roman" w:eastAsia="Times New Roman" w:hAnsi="Times New Roman" w:cs="Times New Roman"/>
          <w:b/>
          <w:sz w:val="24"/>
          <w:szCs w:val="24"/>
        </w:rPr>
        <w:t xml:space="preserve">условий оказания услуг </w:t>
      </w:r>
      <w:r w:rsidRPr="00945076">
        <w:rPr>
          <w:rFonts w:ascii="Times New Roman" w:eastAsia="Times New Roman" w:hAnsi="Times New Roman" w:cs="Times New Roman"/>
          <w:b/>
          <w:sz w:val="24"/>
          <w:szCs w:val="24"/>
        </w:rPr>
        <w:t>организация</w:t>
      </w:r>
      <w:r w:rsidR="0007780B" w:rsidRPr="00945076">
        <w:rPr>
          <w:rFonts w:ascii="Times New Roman" w:eastAsia="Times New Roman" w:hAnsi="Times New Roman" w:cs="Times New Roman"/>
          <w:b/>
          <w:sz w:val="24"/>
          <w:szCs w:val="24"/>
        </w:rPr>
        <w:t>ми</w:t>
      </w:r>
      <w:r w:rsidRPr="00945076">
        <w:rPr>
          <w:rFonts w:ascii="Times New Roman" w:eastAsia="Times New Roman" w:hAnsi="Times New Roman" w:cs="Times New Roman"/>
          <w:b/>
          <w:sz w:val="24"/>
          <w:szCs w:val="24"/>
        </w:rPr>
        <w:t xml:space="preserve"> социальной сферы.</w:t>
      </w:r>
    </w:p>
    <w:p w:rsidR="00176556"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одного месяца со дня получения отчета Оператора Общественный совет по НОК готовит на его основе и с учетом собственных наблюдений (при наличии) заключение о результатах независимой оценки качества, а также разрабатывает рекомендации по использованию результатов НОК и предложения по улучшению деятельности организаций социальной сферы. </w:t>
      </w:r>
    </w:p>
    <w:p w:rsidR="0030075B"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Фиксация недостатков осуществляется с разбивкой по критериям: </w:t>
      </w:r>
      <w:r>
        <w:rPr>
          <w:rFonts w:ascii="Times New Roman" w:eastAsia="Times New Roman" w:hAnsi="Times New Roman" w:cs="Times New Roman"/>
          <w:color w:val="000000"/>
          <w:sz w:val="24"/>
          <w:szCs w:val="24"/>
        </w:rPr>
        <w:br/>
        <w:t xml:space="preserve">1. Открытость и доступность информации об организации; </w:t>
      </w:r>
    </w:p>
    <w:p w:rsidR="0030075B"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Комфортност</w:t>
      </w:r>
      <w:r w:rsidR="0030075B">
        <w:rPr>
          <w:rFonts w:ascii="Times New Roman" w:eastAsia="Times New Roman" w:hAnsi="Times New Roman" w:cs="Times New Roman"/>
          <w:color w:val="000000"/>
          <w:sz w:val="24"/>
          <w:szCs w:val="24"/>
        </w:rPr>
        <w:t>ь условий предоставления услуг;</w:t>
      </w:r>
    </w:p>
    <w:p w:rsidR="0030075B"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Доступность услуг для инвалидов; </w:t>
      </w:r>
    </w:p>
    <w:p w:rsidR="00176556"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Доброжелательность, вежливость работников организации; 5. Удовлетворенность условиями оказания услуг.</w:t>
      </w:r>
    </w:p>
    <w:p w:rsidR="00176556"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Формулирование недостатков осуществляется:</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через описание деятельности и ее результатов, которые не выполняются или выполняются неправильно;</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как указание на отсутствие, несоответствие, низкий или недостаточный уровень обеспечения конкретных условий, предусмотренных индикаторами и показателями критериев НОК.</w:t>
      </w:r>
    </w:p>
    <w:p w:rsidR="00176556"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Предложения и рекомендации по устранению выявленных недостатков должны:</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иметь конкретный, п</w:t>
      </w:r>
      <w:r w:rsidR="004823CD">
        <w:rPr>
          <w:rFonts w:ascii="Times New Roman" w:eastAsia="Times New Roman" w:hAnsi="Times New Roman" w:cs="Times New Roman"/>
          <w:color w:val="000000"/>
          <w:sz w:val="24"/>
          <w:szCs w:val="24"/>
        </w:rPr>
        <w:t>рактикоориентированный характер;</w:t>
      </w:r>
      <w:r>
        <w:rPr>
          <w:rFonts w:ascii="Times New Roman" w:eastAsia="Times New Roman" w:hAnsi="Times New Roman" w:cs="Times New Roman"/>
          <w:color w:val="000000"/>
          <w:sz w:val="24"/>
          <w:szCs w:val="24"/>
        </w:rPr>
        <w:t xml:space="preserve"> </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иметь логическую связь с выявленными недостатками, описывать конкретные действия;</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обеспечивать не просто разовое устранение недостатка, но и создавать условия для сохранения требуемого состояния, объема и качества ус</w:t>
      </w:r>
      <w:r w:rsidR="004823CD">
        <w:rPr>
          <w:rFonts w:ascii="Times New Roman" w:eastAsia="Times New Roman" w:hAnsi="Times New Roman" w:cs="Times New Roman"/>
          <w:color w:val="000000"/>
          <w:sz w:val="24"/>
          <w:szCs w:val="24"/>
        </w:rPr>
        <w:t>ловий оказания услуг в динамике;</w:t>
      </w:r>
    </w:p>
    <w:p w:rsidR="00176556"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color w:val="000000"/>
          <w:sz w:val="24"/>
          <w:szCs w:val="24"/>
        </w:rPr>
      </w:pPr>
      <w:r>
        <w:rPr>
          <w:rFonts w:ascii="Times New Roman" w:eastAsia="Times New Roman" w:hAnsi="Times New Roman" w:cs="Times New Roman"/>
          <w:color w:val="000000"/>
          <w:sz w:val="24"/>
          <w:szCs w:val="24"/>
        </w:rPr>
        <w:t>быть применимы для использования их в качестве основы для разработки планов мероприятий в каждой организации и в планировании деятельности органа власти по совершенствованию работы в соответствующей области социальной сферы.</w:t>
      </w:r>
    </w:p>
    <w:p w:rsidR="00176556" w:rsidRPr="0094507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 итогам проведения мероприятий должен быть получен конкретный результат (документ, предмет, </w:t>
      </w:r>
      <w:r w:rsidRPr="00945076">
        <w:rPr>
          <w:rFonts w:ascii="Times New Roman" w:eastAsia="Times New Roman" w:hAnsi="Times New Roman" w:cs="Times New Roman"/>
          <w:sz w:val="24"/>
          <w:szCs w:val="24"/>
        </w:rPr>
        <w:t>условие</w:t>
      </w:r>
      <w:r w:rsidR="00D04286" w:rsidRPr="00945076">
        <w:rPr>
          <w:rFonts w:ascii="Times New Roman" w:eastAsia="Times New Roman" w:hAnsi="Times New Roman" w:cs="Times New Roman"/>
          <w:sz w:val="24"/>
          <w:szCs w:val="24"/>
        </w:rPr>
        <w:t xml:space="preserve"> и т.д.</w:t>
      </w:r>
      <w:r w:rsidRPr="00945076">
        <w:rPr>
          <w:rFonts w:ascii="Times New Roman" w:eastAsia="Times New Roman" w:hAnsi="Times New Roman" w:cs="Times New Roman"/>
          <w:sz w:val="24"/>
          <w:szCs w:val="24"/>
        </w:rPr>
        <w:t>).</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существующих проблем и часто допускаемых ошибок в описании недостатков и предложений по их устранению с примерами корректировки, направленной на повышение практикоориентированност</w:t>
      </w:r>
      <w:r w:rsidR="004823CD">
        <w:rPr>
          <w:rFonts w:ascii="Times New Roman" w:eastAsia="Times New Roman" w:hAnsi="Times New Roman" w:cs="Times New Roman"/>
          <w:color w:val="000000"/>
          <w:sz w:val="24"/>
          <w:szCs w:val="24"/>
        </w:rPr>
        <w:t>и результатов НОК, представлены</w:t>
      </w:r>
      <w:r w:rsidR="009720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приложении Ж.</w:t>
      </w:r>
    </w:p>
    <w:p w:rsidR="00176556" w:rsidRDefault="00850659" w:rsidP="004823CD">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Результаты независимой оценки качества в текущем году и предложения по устранению выявленных по итогам НОК недостатков и улучшению качества условий оказания услуг в организациях социальной сферы оформляются протокольным решением Общественного совета по НОК и направляются в уполномоченный орган государственной власти/орган местного самоуправления для использования в работе.</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20"/>
        <w:jc w:val="both"/>
        <w:rPr>
          <w:rFonts w:ascii="Times New Roman" w:eastAsia="Times New Roman" w:hAnsi="Times New Roman" w:cs="Times New Roman"/>
          <w:color w:val="000000"/>
          <w:sz w:val="24"/>
          <w:szCs w:val="24"/>
        </w:rPr>
      </w:pPr>
    </w:p>
    <w:p w:rsidR="00176556"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Деятельность организаций социальной сферы по использованию результатов независимой оценки качества в целях повышения качества условий оказания услуг </w:t>
      </w:r>
    </w:p>
    <w:p w:rsidR="00176556" w:rsidRDefault="00850659">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организаций социальной сферы:</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 xml:space="preserve">оказывают содействие общественному совету по НОК и оператору </w:t>
      </w:r>
      <w:r>
        <w:rPr>
          <w:rFonts w:ascii="Times New Roman" w:eastAsia="Times New Roman" w:hAnsi="Times New Roman" w:cs="Times New Roman"/>
          <w:color w:val="000000"/>
          <w:sz w:val="24"/>
          <w:szCs w:val="24"/>
        </w:rPr>
        <w:br/>
        <w:t>в проведении независимой оценки качества;</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участвуют в организационных и образовательных мероприятиях, проводимых органом власти или общественным советом по НОК в рамках проведения и использования результатов независимой оценки качества;</w:t>
      </w:r>
    </w:p>
    <w:p w:rsidR="00176556" w:rsidRPr="00D0428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обеспечивают возможность объективного и независимого проведения опросов граждан-получателей услуг;</w:t>
      </w:r>
    </w:p>
    <w:p w:rsidR="00D04286" w:rsidRPr="00945076" w:rsidRDefault="00D04286"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sz w:val="24"/>
          <w:szCs w:val="24"/>
        </w:rPr>
      </w:pPr>
      <w:r w:rsidRPr="00945076">
        <w:rPr>
          <w:rFonts w:ascii="Times New Roman" w:eastAsia="Times New Roman" w:hAnsi="Times New Roman" w:cs="Times New Roman"/>
          <w:sz w:val="24"/>
          <w:szCs w:val="24"/>
        </w:rPr>
        <w:t xml:space="preserve">оказывают содействие </w:t>
      </w:r>
      <w:r w:rsidR="00F033EA" w:rsidRPr="00945076">
        <w:rPr>
          <w:rFonts w:ascii="Times New Roman" w:eastAsia="Times New Roman" w:hAnsi="Times New Roman" w:cs="Times New Roman"/>
          <w:sz w:val="24"/>
          <w:szCs w:val="24"/>
        </w:rPr>
        <w:t xml:space="preserve">оператору </w:t>
      </w:r>
      <w:r w:rsidRPr="00945076">
        <w:rPr>
          <w:rFonts w:ascii="Times New Roman" w:eastAsia="Times New Roman" w:hAnsi="Times New Roman" w:cs="Times New Roman"/>
          <w:sz w:val="24"/>
          <w:szCs w:val="24"/>
        </w:rPr>
        <w:t xml:space="preserve">в </w:t>
      </w:r>
      <w:r w:rsidR="00F033EA" w:rsidRPr="00945076">
        <w:rPr>
          <w:rFonts w:ascii="Times New Roman" w:eastAsia="Times New Roman" w:hAnsi="Times New Roman" w:cs="Times New Roman"/>
          <w:sz w:val="24"/>
          <w:szCs w:val="24"/>
        </w:rPr>
        <w:t xml:space="preserve">проведении </w:t>
      </w:r>
      <w:r w:rsidRPr="00945076">
        <w:rPr>
          <w:rFonts w:ascii="Times New Roman" w:eastAsia="Times New Roman" w:hAnsi="Times New Roman" w:cs="Times New Roman"/>
          <w:sz w:val="24"/>
          <w:szCs w:val="24"/>
        </w:rPr>
        <w:t>опрос</w:t>
      </w:r>
      <w:r w:rsidR="00F033EA" w:rsidRPr="00945076">
        <w:rPr>
          <w:rFonts w:ascii="Times New Roman" w:eastAsia="Times New Roman" w:hAnsi="Times New Roman" w:cs="Times New Roman"/>
          <w:sz w:val="24"/>
          <w:szCs w:val="24"/>
        </w:rPr>
        <w:t>а</w:t>
      </w:r>
      <w:r w:rsidRPr="00945076">
        <w:rPr>
          <w:rFonts w:ascii="Times New Roman" w:eastAsia="Times New Roman" w:hAnsi="Times New Roman" w:cs="Times New Roman"/>
          <w:sz w:val="24"/>
          <w:szCs w:val="24"/>
        </w:rPr>
        <w:t xml:space="preserve"> граждан;</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разрабатывают на основе предложений, пред</w:t>
      </w:r>
      <w:r w:rsidR="004823CD">
        <w:rPr>
          <w:rFonts w:ascii="Times New Roman" w:eastAsia="Times New Roman" w:hAnsi="Times New Roman" w:cs="Times New Roman"/>
          <w:color w:val="000000"/>
          <w:sz w:val="24"/>
          <w:szCs w:val="24"/>
        </w:rPr>
        <w:t>ставленных Общественным советом</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НОК, план мероприятий по улучшению качества условий оказания услуг в организации и утверждают этот план по согласованию с уполномоченным органом власти/местного самоуправления;</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размещают планы мероприятий по улучше</w:t>
      </w:r>
      <w:r w:rsidR="004823CD">
        <w:rPr>
          <w:rFonts w:ascii="Times New Roman" w:eastAsia="Times New Roman" w:hAnsi="Times New Roman" w:cs="Times New Roman"/>
          <w:color w:val="000000"/>
          <w:sz w:val="24"/>
          <w:szCs w:val="24"/>
        </w:rPr>
        <w:t>нию качества работы организации</w:t>
      </w:r>
      <w:r w:rsidR="004823C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своих официальных сайтах в сети Интернет и обеспечивают их выполнение;</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направляют информацию о проделанной работе в уполномоченный орган власти/местного самоуправления.</w:t>
      </w:r>
    </w:p>
    <w:p w:rsidR="00176556" w:rsidRPr="00EB4456" w:rsidRDefault="00850659" w:rsidP="004823CD">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Формирование плана организации по устранению выявленных в ходе НОК недостатков осуществляется в соотв</w:t>
      </w:r>
      <w:r w:rsidR="0030075B">
        <w:rPr>
          <w:rFonts w:ascii="Times New Roman" w:eastAsia="Times New Roman" w:hAnsi="Times New Roman" w:cs="Times New Roman"/>
          <w:color w:val="000000"/>
          <w:sz w:val="24"/>
          <w:szCs w:val="24"/>
        </w:rPr>
        <w:t>етствии с формой, утвержденной п</w:t>
      </w:r>
      <w:r>
        <w:rPr>
          <w:rFonts w:ascii="Times New Roman" w:eastAsia="Times New Roman" w:hAnsi="Times New Roman" w:cs="Times New Roman"/>
          <w:color w:val="000000"/>
          <w:sz w:val="24"/>
          <w:szCs w:val="24"/>
        </w:rPr>
        <w:t>остановл</w:t>
      </w:r>
      <w:r w:rsidR="0030075B">
        <w:rPr>
          <w:rFonts w:ascii="Times New Roman" w:eastAsia="Times New Roman" w:hAnsi="Times New Roman" w:cs="Times New Roman"/>
          <w:color w:val="000000"/>
          <w:sz w:val="24"/>
          <w:szCs w:val="24"/>
        </w:rPr>
        <w:t>ением Правительства Р</w:t>
      </w:r>
      <w:r w:rsidR="004823CD">
        <w:rPr>
          <w:rFonts w:ascii="Times New Roman" w:eastAsia="Times New Roman" w:hAnsi="Times New Roman" w:cs="Times New Roman"/>
          <w:color w:val="000000"/>
          <w:sz w:val="24"/>
          <w:szCs w:val="24"/>
        </w:rPr>
        <w:t xml:space="preserve">оссийской </w:t>
      </w:r>
      <w:r w:rsidR="0030075B">
        <w:rPr>
          <w:rFonts w:ascii="Times New Roman" w:eastAsia="Times New Roman" w:hAnsi="Times New Roman" w:cs="Times New Roman"/>
          <w:color w:val="000000"/>
          <w:sz w:val="24"/>
          <w:szCs w:val="24"/>
        </w:rPr>
        <w:t>Ф</w:t>
      </w:r>
      <w:r w:rsidR="004823CD">
        <w:rPr>
          <w:rFonts w:ascii="Times New Roman" w:eastAsia="Times New Roman" w:hAnsi="Times New Roman" w:cs="Times New Roman"/>
          <w:color w:val="000000"/>
          <w:sz w:val="24"/>
          <w:szCs w:val="24"/>
        </w:rPr>
        <w:t>едерации</w:t>
      </w:r>
      <w:r w:rsidR="0030075B">
        <w:rPr>
          <w:rFonts w:ascii="Times New Roman" w:eastAsia="Times New Roman" w:hAnsi="Times New Roman" w:cs="Times New Roman"/>
          <w:color w:val="000000"/>
          <w:sz w:val="24"/>
          <w:szCs w:val="24"/>
        </w:rPr>
        <w:t xml:space="preserve"> </w:t>
      </w:r>
      <w:r w:rsidR="00EB4456" w:rsidRPr="00EB4456">
        <w:rPr>
          <w:rFonts w:ascii="Times New Roman" w:eastAsia="Times New Roman" w:hAnsi="Times New Roman" w:cs="Times New Roman"/>
          <w:color w:val="000000"/>
          <w:sz w:val="24"/>
          <w:szCs w:val="24"/>
        </w:rPr>
        <w:t>о</w:t>
      </w:r>
      <w:r w:rsidR="004823CD">
        <w:rPr>
          <w:rFonts w:ascii="Times New Roman" w:eastAsia="Times New Roman" w:hAnsi="Times New Roman" w:cs="Times New Roman"/>
          <w:color w:val="000000"/>
          <w:sz w:val="24"/>
          <w:szCs w:val="24"/>
        </w:rPr>
        <w:t xml:space="preserve">т 17 апреля </w:t>
      </w:r>
      <w:r w:rsidR="00EB4456">
        <w:rPr>
          <w:rFonts w:ascii="Times New Roman" w:eastAsia="Times New Roman" w:hAnsi="Times New Roman" w:cs="Times New Roman"/>
          <w:color w:val="000000"/>
          <w:sz w:val="24"/>
          <w:szCs w:val="24"/>
        </w:rPr>
        <w:t>2018 г.</w:t>
      </w:r>
      <w:r w:rsidR="00EB4456" w:rsidRPr="00EB4456">
        <w:rPr>
          <w:rFonts w:ascii="Times New Roman" w:eastAsia="Times New Roman" w:hAnsi="Times New Roman" w:cs="Times New Roman"/>
          <w:color w:val="000000"/>
          <w:sz w:val="24"/>
          <w:szCs w:val="24"/>
        </w:rPr>
        <w:t xml:space="preserve"> </w:t>
      </w:r>
      <w:r w:rsidR="0030075B">
        <w:rPr>
          <w:rFonts w:ascii="Times New Roman" w:eastAsia="Times New Roman" w:hAnsi="Times New Roman" w:cs="Times New Roman"/>
          <w:color w:val="000000"/>
          <w:sz w:val="24"/>
          <w:szCs w:val="24"/>
        </w:rPr>
        <w:t>№</w:t>
      </w:r>
      <w:r w:rsidR="0030075B" w:rsidRPr="004823CD">
        <w:rPr>
          <w:rFonts w:ascii="Times New Roman" w:eastAsia="Times New Roman" w:hAnsi="Times New Roman" w:cs="Times New Roman"/>
          <w:color w:val="000000"/>
          <w:sz w:val="24"/>
          <w:szCs w:val="24"/>
        </w:rPr>
        <w:t xml:space="preserve"> 457</w:t>
      </w:r>
      <w:r w:rsidRPr="004823CD">
        <w:rPr>
          <w:rFonts w:ascii="Times New Roman" w:eastAsia="Times New Roman" w:hAnsi="Times New Roman" w:cs="Times New Roman"/>
          <w:color w:val="000000"/>
          <w:sz w:val="24"/>
          <w:szCs w:val="24"/>
        </w:rPr>
        <w:t>.</w:t>
      </w:r>
      <w:r w:rsidR="00EB4456" w:rsidRPr="004823CD">
        <w:rPr>
          <w:rFonts w:ascii="Times New Roman" w:eastAsia="Times New Roman" w:hAnsi="Times New Roman" w:cs="Times New Roman"/>
          <w:b/>
          <w:bCs/>
          <w:color w:val="444444"/>
          <w:sz w:val="24"/>
          <w:szCs w:val="24"/>
        </w:rPr>
        <w:t xml:space="preserve"> </w:t>
      </w:r>
      <w:r w:rsidR="00EB4456" w:rsidRPr="004823CD">
        <w:rPr>
          <w:rFonts w:ascii="Times New Roman" w:eastAsia="Times New Roman" w:hAnsi="Times New Roman" w:cs="Times New Roman"/>
          <w:bCs/>
          <w:sz w:val="24"/>
          <w:szCs w:val="24"/>
        </w:rPr>
        <w:t>«Об утверждении </w:t>
      </w:r>
      <w:hyperlink r:id="rId11" w:anchor="6500IL" w:history="1">
        <w:r w:rsidR="00EB4456" w:rsidRPr="004823CD">
          <w:rPr>
            <w:rStyle w:val="ad"/>
            <w:rFonts w:ascii="Times New Roman" w:eastAsia="Times New Roman" w:hAnsi="Times New Roman" w:cs="Times New Roman"/>
            <w:bCs/>
            <w:color w:val="auto"/>
            <w:sz w:val="24"/>
            <w:szCs w:val="24"/>
            <w:u w:val="none"/>
          </w:rPr>
          <w:t xml:space="preserve">формы </w:t>
        </w:r>
        <w:r w:rsidR="00EB4456" w:rsidRPr="004823CD">
          <w:rPr>
            <w:rStyle w:val="ad"/>
            <w:rFonts w:ascii="Times New Roman" w:eastAsia="Times New Roman" w:hAnsi="Times New Roman" w:cs="Times New Roman"/>
            <w:bCs/>
            <w:color w:val="auto"/>
            <w:sz w:val="24"/>
            <w:szCs w:val="24"/>
            <w:u w:val="none"/>
          </w:rPr>
          <w:lastRenderedPageBreak/>
          <w:t>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hyperlink>
      <w:r w:rsidR="004823CD">
        <w:rPr>
          <w:rFonts w:ascii="Times New Roman" w:eastAsia="Times New Roman" w:hAnsi="Times New Roman" w:cs="Times New Roman"/>
          <w:bCs/>
          <w:sz w:val="24"/>
          <w:szCs w:val="24"/>
        </w:rPr>
        <w:t xml:space="preserve">, и </w:t>
      </w:r>
      <w:hyperlink r:id="rId12" w:anchor="6540IN" w:history="1">
        <w:r w:rsidR="00EB4456" w:rsidRPr="00EB4456">
          <w:rPr>
            <w:rStyle w:val="ad"/>
            <w:rFonts w:ascii="Times New Roman" w:eastAsia="Times New Roman" w:hAnsi="Times New Roman" w:cs="Times New Roman"/>
            <w:bCs/>
            <w:color w:val="auto"/>
            <w:sz w:val="24"/>
            <w:szCs w:val="24"/>
            <w:u w:val="none"/>
          </w:rPr>
          <w:t>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r w:rsidR="00EB4456">
        <w:rPr>
          <w:rFonts w:ascii="Times New Roman" w:eastAsia="Times New Roman" w:hAnsi="Times New Roman" w:cs="Times New Roman"/>
          <w:color w:val="000000"/>
          <w:sz w:val="24"/>
          <w:szCs w:val="24"/>
        </w:rPr>
        <w:t>»</w:t>
      </w:r>
      <w:r w:rsidR="004823CD">
        <w:rPr>
          <w:rFonts w:ascii="Times New Roman" w:eastAsia="Times New Roman" w:hAnsi="Times New Roman" w:cs="Times New Roman"/>
          <w:color w:val="000000"/>
          <w:sz w:val="24"/>
          <w:szCs w:val="24"/>
        </w:rPr>
        <w:t>.</w:t>
      </w:r>
    </w:p>
    <w:p w:rsidR="00176556"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формировании плана в столбце 1 «Недостатки, выявленные в ходе НОК» указывается полный перечень недостатков, представленных в решении Общественного совета по НОК.</w:t>
      </w:r>
    </w:p>
    <w:p w:rsidR="00176556" w:rsidRDefault="00850659" w:rsidP="004823CD">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определении конкретного перечня </w:t>
      </w:r>
      <w:r w:rsidR="0008570D">
        <w:rPr>
          <w:rFonts w:ascii="Times New Roman" w:eastAsia="Times New Roman" w:hAnsi="Times New Roman" w:cs="Times New Roman"/>
          <w:color w:val="000000"/>
          <w:sz w:val="24"/>
          <w:szCs w:val="24"/>
        </w:rPr>
        <w:t>мероприятий и разработке планов</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устранению выявленных в ходе НОК недостатков необходимо учитывать:</w:t>
      </w:r>
    </w:p>
    <w:p w:rsidR="0037128A"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состав, наличие и потребность в дополнитель</w:t>
      </w:r>
      <w:r w:rsidR="0008570D">
        <w:rPr>
          <w:rFonts w:ascii="Times New Roman" w:eastAsia="Times New Roman" w:hAnsi="Times New Roman" w:cs="Times New Roman"/>
          <w:color w:val="000000"/>
          <w:sz w:val="24"/>
          <w:szCs w:val="24"/>
        </w:rPr>
        <w:t>ных данных для принятия решений</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реализации конкретных мероприятий,</w:t>
      </w:r>
    </w:p>
    <w:p w:rsidR="0037128A"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color w:val="000000"/>
          <w:sz w:val="24"/>
          <w:szCs w:val="24"/>
        </w:rPr>
      </w:pPr>
      <w:r>
        <w:rPr>
          <w:rFonts w:ascii="Times New Roman" w:eastAsia="Times New Roman" w:hAnsi="Times New Roman" w:cs="Times New Roman"/>
          <w:color w:val="000000"/>
          <w:sz w:val="24"/>
          <w:szCs w:val="24"/>
        </w:rPr>
        <w:t>состав вовлеченных и заинтересованных</w:t>
      </w:r>
      <w:r w:rsidR="0008570D">
        <w:rPr>
          <w:rFonts w:ascii="Times New Roman" w:eastAsia="Times New Roman" w:hAnsi="Times New Roman" w:cs="Times New Roman"/>
          <w:color w:val="000000"/>
          <w:sz w:val="24"/>
          <w:szCs w:val="24"/>
        </w:rPr>
        <w:t xml:space="preserve"> сторон, чье участие необходимо</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для реализации запланированных мероприятий, </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rPr>
          <w:color w:val="000000"/>
          <w:sz w:val="24"/>
          <w:szCs w:val="24"/>
        </w:rPr>
      </w:pPr>
      <w:r>
        <w:rPr>
          <w:rFonts w:ascii="Times New Roman" w:eastAsia="Times New Roman" w:hAnsi="Times New Roman" w:cs="Times New Roman"/>
          <w:color w:val="000000"/>
          <w:sz w:val="24"/>
          <w:szCs w:val="24"/>
        </w:rPr>
        <w:t>опыт решения аналогичных проблем в данной ор</w:t>
      </w:r>
      <w:r w:rsidR="0008570D">
        <w:rPr>
          <w:rFonts w:ascii="Times New Roman" w:eastAsia="Times New Roman" w:hAnsi="Times New Roman" w:cs="Times New Roman"/>
          <w:color w:val="000000"/>
          <w:sz w:val="24"/>
          <w:szCs w:val="24"/>
        </w:rPr>
        <w:t>ганизации и в иных организациях</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сферах деятельности,</w:t>
      </w:r>
    </w:p>
    <w:p w:rsidR="00176556"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rPr>
          <w:color w:val="000000"/>
          <w:sz w:val="24"/>
          <w:szCs w:val="24"/>
        </w:rPr>
      </w:pPr>
      <w:r>
        <w:rPr>
          <w:rFonts w:ascii="Times New Roman" w:eastAsia="Times New Roman" w:hAnsi="Times New Roman" w:cs="Times New Roman"/>
          <w:color w:val="000000"/>
          <w:sz w:val="24"/>
          <w:szCs w:val="24"/>
        </w:rPr>
        <w:t>потребность в ресурсах (финансовых, времен</w:t>
      </w:r>
      <w:r w:rsidR="0008570D">
        <w:rPr>
          <w:rFonts w:ascii="Times New Roman" w:eastAsia="Times New Roman" w:hAnsi="Times New Roman" w:cs="Times New Roman"/>
          <w:color w:val="000000"/>
          <w:sz w:val="24"/>
          <w:szCs w:val="24"/>
        </w:rPr>
        <w:t xml:space="preserve">ных, организационных, кадровых) </w:t>
      </w:r>
      <w:r>
        <w:rPr>
          <w:rFonts w:ascii="Times New Roman" w:eastAsia="Times New Roman" w:hAnsi="Times New Roman" w:cs="Times New Roman"/>
          <w:color w:val="000000"/>
          <w:sz w:val="24"/>
          <w:szCs w:val="24"/>
        </w:rPr>
        <w:t>и их возможные источники.</w:t>
      </w:r>
    </w:p>
    <w:p w:rsidR="00176556" w:rsidRDefault="00850659" w:rsidP="004823CD">
      <w:pPr>
        <w:widowControl w:val="0"/>
        <w:tabs>
          <w:tab w:val="left" w:pos="709"/>
          <w:tab w:val="left" w:pos="851"/>
          <w:tab w:val="left" w:pos="993"/>
          <w:tab w:val="left" w:pos="1276"/>
        </w:tabs>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виды мероприятий, направленных на повышение качества условий оказания услуг и устранение выявленных недостат</w:t>
      </w:r>
      <w:r w:rsidR="0008570D">
        <w:rPr>
          <w:rFonts w:ascii="Times New Roman" w:eastAsia="Times New Roman" w:hAnsi="Times New Roman" w:cs="Times New Roman"/>
          <w:color w:val="000000"/>
          <w:sz w:val="24"/>
          <w:szCs w:val="24"/>
        </w:rPr>
        <w:t>ков, и матрица принятия решений</w:t>
      </w:r>
      <w:r w:rsidR="0008570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по приоритетности конкретных мероприятий по устранению выявленных недостатков приведены в приложении И.</w:t>
      </w:r>
    </w:p>
    <w:p w:rsidR="00176556" w:rsidRDefault="00850659" w:rsidP="004823CD">
      <w:pPr>
        <w:widowControl w:val="0"/>
        <w:numPr>
          <w:ilvl w:val="0"/>
          <w:numId w:val="54"/>
        </w:numPr>
        <w:pBdr>
          <w:top w:val="none" w:sz="4" w:space="0" w:color="000000"/>
          <w:left w:val="none" w:sz="4" w:space="0" w:color="000000"/>
          <w:bottom w:val="none" w:sz="4" w:space="0" w:color="000000"/>
          <w:right w:val="none" w:sz="4" w:space="0" w:color="000000"/>
          <w:between w:val="none" w:sz="4" w:space="0" w:color="000000"/>
        </w:pBdr>
        <w:tabs>
          <w:tab w:val="left" w:pos="709"/>
          <w:tab w:val="left" w:pos="851"/>
          <w:tab w:val="left" w:pos="993"/>
          <w:tab w:val="left" w:pos="1276"/>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итогам выполнения мероприятий плана соответствующая информация направляется организацией в уполномоченный орган власти и вносится в соответствующие разделы формы с указанием реализованных мер, полученного результата </w:t>
      </w:r>
      <w:r w:rsidR="004C37E0">
        <w:rPr>
          <w:rFonts w:ascii="Times New Roman" w:eastAsia="Times New Roman" w:hAnsi="Times New Roman" w:cs="Times New Roman"/>
          <w:color w:val="000000"/>
          <w:sz w:val="24"/>
          <w:szCs w:val="24"/>
        </w:rPr>
        <w:t xml:space="preserve">и фактического срока реализации </w:t>
      </w:r>
      <w:r w:rsidR="004C37E0" w:rsidRPr="00945076">
        <w:rPr>
          <w:rFonts w:ascii="Times New Roman" w:eastAsia="Times New Roman" w:hAnsi="Times New Roman" w:cs="Times New Roman"/>
          <w:sz w:val="24"/>
          <w:szCs w:val="24"/>
        </w:rPr>
        <w:t>в течение 10 дней со дня реализации</w:t>
      </w:r>
      <w:r w:rsidRPr="004C37E0">
        <w:rPr>
          <w:rFonts w:ascii="Times New Roman" w:eastAsia="Times New Roman" w:hAnsi="Times New Roman" w:cs="Times New Roman"/>
          <w:color w:val="F79646" w:themeColor="accent6"/>
          <w:sz w:val="24"/>
          <w:szCs w:val="24"/>
        </w:rPr>
        <w:t>.</w:t>
      </w:r>
    </w:p>
    <w:p w:rsidR="004C37E0" w:rsidRDefault="004C37E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А</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Методическим рекомендациям</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организации работы в рамках проведения</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независимой оценки качества условий оказания услуг</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организациями в сфере культуры, охраны здоровья,</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w:t>
      </w:r>
      <w:r w:rsidR="00E87F1F">
        <w:rPr>
          <w:rFonts w:ascii="Times New Roman" w:eastAsia="Times New Roman" w:hAnsi="Times New Roman" w:cs="Times New Roman"/>
          <w:sz w:val="24"/>
          <w:szCs w:val="24"/>
        </w:rPr>
        <w:t>ния, социального обслуживания</w:t>
      </w:r>
      <w:r w:rsidR="00E87F1F">
        <w:rPr>
          <w:rFonts w:ascii="Times New Roman" w:eastAsia="Times New Roman" w:hAnsi="Times New Roman" w:cs="Times New Roman"/>
          <w:sz w:val="24"/>
          <w:szCs w:val="24"/>
        </w:rPr>
        <w:br/>
        <w:t xml:space="preserve">и </w:t>
      </w:r>
      <w:r>
        <w:rPr>
          <w:rFonts w:ascii="Times New Roman" w:eastAsia="Times New Roman" w:hAnsi="Times New Roman" w:cs="Times New Roman"/>
          <w:sz w:val="24"/>
          <w:szCs w:val="24"/>
        </w:rPr>
        <w:t>федеральными учреждениями</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медико-социальной экспертизы,</w:t>
      </w:r>
    </w:p>
    <w:p w:rsidR="00176556" w:rsidRDefault="00850659"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утвержденным приказом Минист</w:t>
      </w:r>
      <w:r w:rsidR="00E87F1F">
        <w:rPr>
          <w:rFonts w:ascii="Times New Roman" w:eastAsia="Times New Roman" w:hAnsi="Times New Roman" w:cs="Times New Roman"/>
          <w:sz w:val="24"/>
          <w:szCs w:val="24"/>
        </w:rPr>
        <w:t>ерства труда</w:t>
      </w:r>
    </w:p>
    <w:p w:rsidR="00176556" w:rsidRDefault="00E87F1F" w:rsidP="00E87F1F">
      <w:pPr>
        <w:widowControl w:val="0"/>
        <w:spacing w:after="0"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850659">
        <w:rPr>
          <w:rFonts w:ascii="Times New Roman" w:eastAsia="Times New Roman" w:hAnsi="Times New Roman" w:cs="Times New Roman"/>
          <w:sz w:val="24"/>
          <w:szCs w:val="24"/>
        </w:rPr>
        <w:t xml:space="preserve"> социальной защиты Российской Федерации</w:t>
      </w:r>
    </w:p>
    <w:p w:rsidR="00176556" w:rsidRDefault="00850659" w:rsidP="00E87F1F">
      <w:pPr>
        <w:widowControl w:val="0"/>
        <w:spacing w:line="276" w:lineRule="auto"/>
        <w:ind w:left="3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__________2023 г. № _______</w:t>
      </w: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color w:val="000000"/>
          <w:sz w:val="24"/>
          <w:szCs w:val="24"/>
        </w:rPr>
      </w:pP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формирования, работы и размещения информации о работе общественных советов по НОК</w:t>
      </w:r>
    </w:p>
    <w:p w:rsidR="00176556" w:rsidRDefault="00850659">
      <w:pPr>
        <w:spacing w:after="120"/>
        <w:jc w:val="center"/>
        <w:rPr>
          <w:rFonts w:ascii="Times New Roman" w:eastAsia="Times New Roman" w:hAnsi="Times New Roman" w:cs="Times New Roman"/>
          <w:color w:val="000000"/>
          <w:sz w:val="24"/>
          <w:szCs w:val="24"/>
        </w:rPr>
      </w:pPr>
      <w:bookmarkStart w:id="2" w:name="_30j0zll"/>
      <w:bookmarkEnd w:id="2"/>
      <w:r>
        <w:rPr>
          <w:rFonts w:ascii="Times New Roman" w:eastAsia="Times New Roman" w:hAnsi="Times New Roman" w:cs="Times New Roman"/>
          <w:color w:val="000000"/>
          <w:sz w:val="24"/>
          <w:szCs w:val="24"/>
        </w:rPr>
        <w:t>Обобщенные требования к составу общественного совета по НОК</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состав общественных советов по НОК </w:t>
      </w:r>
      <w:r>
        <w:rPr>
          <w:rFonts w:ascii="Times New Roman" w:eastAsia="Times New Roman" w:hAnsi="Times New Roman" w:cs="Times New Roman"/>
          <w:b/>
          <w:color w:val="000000"/>
          <w:sz w:val="24"/>
          <w:szCs w:val="24"/>
        </w:rPr>
        <w:t>могут</w:t>
      </w:r>
      <w:r>
        <w:rPr>
          <w:rFonts w:ascii="Times New Roman" w:eastAsia="Times New Roman" w:hAnsi="Times New Roman" w:cs="Times New Roman"/>
          <w:color w:val="000000"/>
          <w:sz w:val="24"/>
          <w:szCs w:val="24"/>
        </w:rPr>
        <w:t xml:space="preserve"> входить представители:</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 xml:space="preserve">общественных организаций, созданных в целях </w:t>
      </w:r>
      <w:r w:rsidR="00EB4456">
        <w:rPr>
          <w:rFonts w:ascii="Times New Roman" w:eastAsia="Times New Roman" w:hAnsi="Times New Roman" w:cs="Times New Roman"/>
          <w:color w:val="000000"/>
          <w:sz w:val="24"/>
          <w:szCs w:val="24"/>
        </w:rPr>
        <w:t>защиты прав и интересов граждан;</w:t>
      </w:r>
      <w:r>
        <w:rPr>
          <w:rFonts w:ascii="Times New Roman" w:eastAsia="Times New Roman" w:hAnsi="Times New Roman" w:cs="Times New Roman"/>
          <w:color w:val="000000"/>
          <w:sz w:val="24"/>
          <w:szCs w:val="24"/>
        </w:rPr>
        <w:t xml:space="preserve"> </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общественных объединений инвалидов</w:t>
      </w:r>
      <w:r w:rsidR="00EB4456">
        <w:rPr>
          <w:rFonts w:ascii="Times New Roman" w:eastAsia="Times New Roman" w:hAnsi="Times New Roman" w:cs="Times New Roman"/>
          <w:color w:val="000000"/>
          <w:sz w:val="24"/>
          <w:szCs w:val="24"/>
        </w:rPr>
        <w:t>;</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общественных организаций ветеранов</w:t>
      </w:r>
      <w:r w:rsidR="00EB4456">
        <w:rPr>
          <w:rFonts w:ascii="Times New Roman" w:eastAsia="Times New Roman" w:hAnsi="Times New Roman" w:cs="Times New Roman"/>
          <w:color w:val="000000"/>
          <w:sz w:val="24"/>
          <w:szCs w:val="24"/>
        </w:rPr>
        <w:t>;</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Общественной палаты (если это не противоречит предыдущим пунктам).</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состав общественных советов по НОК </w:t>
      </w:r>
      <w:r>
        <w:rPr>
          <w:rFonts w:ascii="Times New Roman" w:eastAsia="Times New Roman" w:hAnsi="Times New Roman" w:cs="Times New Roman"/>
          <w:b/>
          <w:color w:val="000000"/>
          <w:sz w:val="24"/>
          <w:szCs w:val="24"/>
        </w:rPr>
        <w:t>не могут</w:t>
      </w:r>
      <w:r>
        <w:rPr>
          <w:rFonts w:ascii="Times New Roman" w:eastAsia="Times New Roman" w:hAnsi="Times New Roman" w:cs="Times New Roman"/>
          <w:color w:val="000000"/>
          <w:sz w:val="24"/>
          <w:szCs w:val="24"/>
        </w:rPr>
        <w:t xml:space="preserve"> входить представители:</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органов государственной власти и местного самоуправления,</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общественных объединений и НКО, осуществляющих деятельность в соответствующей области социальной сферы (профессионального сообщества),</w:t>
      </w:r>
    </w:p>
    <w:p w:rsidR="00176556"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color w:val="000000"/>
          <w:sz w:val="24"/>
          <w:szCs w:val="24"/>
        </w:rPr>
      </w:pPr>
      <w:r>
        <w:rPr>
          <w:rFonts w:ascii="Times New Roman" w:eastAsia="Times New Roman" w:hAnsi="Times New Roman" w:cs="Times New Roman"/>
          <w:color w:val="000000"/>
          <w:sz w:val="24"/>
          <w:szCs w:val="24"/>
        </w:rPr>
        <w:t>руководители (заместители руководителей) и работники организаций соответствующей области социальной сферы.</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членов Общественного совета: не менее 5 человек.</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Ротация состава Общественного совета: не менее 1/3 каждые 3 года.</w:t>
      </w:r>
    </w:p>
    <w:p w:rsidR="00176556" w:rsidRDefault="0085065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Члены Общественного совета по НОК</w:t>
      </w:r>
      <w:r w:rsidR="00E87F1F">
        <w:rPr>
          <w:rFonts w:ascii="Times New Roman" w:eastAsia="Times New Roman" w:hAnsi="Times New Roman" w:cs="Times New Roman"/>
          <w:color w:val="000000"/>
          <w:sz w:val="24"/>
          <w:szCs w:val="24"/>
        </w:rPr>
        <w:t xml:space="preserve"> осуществляют свою деятельность</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на общественных началах. </w:t>
      </w:r>
    </w:p>
    <w:p w:rsidR="00176556" w:rsidRDefault="00176556">
      <w:pPr>
        <w:spacing w:after="0" w:line="276" w:lineRule="auto"/>
        <w:ind w:firstLine="709"/>
        <w:jc w:val="both"/>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работы и размещения информации об общественных советах по НОК</w:t>
      </w:r>
    </w:p>
    <w:tbl>
      <w:tblPr>
        <w:tblStyle w:val="StGen2"/>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9"/>
        <w:gridCol w:w="5108"/>
      </w:tblGrid>
      <w:tr w:rsidR="00176556">
        <w:trPr>
          <w:trHeight w:val="423"/>
          <w:tblHeader/>
        </w:trPr>
        <w:tc>
          <w:tcPr>
            <w:tcW w:w="3959" w:type="dxa"/>
            <w:shd w:val="clear" w:color="auto" w:fill="auto"/>
            <w:tcMar>
              <w:top w:w="72" w:type="dxa"/>
              <w:left w:w="144" w:type="dxa"/>
              <w:bottom w:w="72" w:type="dxa"/>
              <w:right w:w="144" w:type="dxa"/>
            </w:tcMa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Существующие вопросы и проблемы</w:t>
            </w:r>
          </w:p>
        </w:tc>
        <w:tc>
          <w:tcPr>
            <w:tcW w:w="5108" w:type="dxa"/>
            <w:shd w:val="clear" w:color="auto" w:fill="auto"/>
            <w:tcMar>
              <w:top w:w="72" w:type="dxa"/>
              <w:left w:w="144" w:type="dxa"/>
              <w:bottom w:w="72" w:type="dxa"/>
              <w:right w:w="144" w:type="dxa"/>
            </w:tcMa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Рекомендации</w:t>
            </w:r>
          </w:p>
        </w:tc>
      </w:tr>
      <w:tr w:rsidR="00176556">
        <w:trPr>
          <w:trHeight w:val="584"/>
        </w:trPr>
        <w:tc>
          <w:tcPr>
            <w:tcW w:w="3959" w:type="dxa"/>
            <w:shd w:val="clear" w:color="auto" w:fill="auto"/>
            <w:tcMar>
              <w:top w:w="72" w:type="dxa"/>
              <w:left w:w="144" w:type="dxa"/>
              <w:bottom w:w="72" w:type="dxa"/>
              <w:right w:w="144" w:type="dxa"/>
            </w:tcMar>
          </w:tcPr>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Отсутствует/не актуализирована информация об общественном совете по НОК (ОС)</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размещено решение Общественной палаты субъекта Российской Федерации о составе </w:t>
            </w:r>
            <w:r>
              <w:rPr>
                <w:rFonts w:ascii="Times New Roman" w:eastAsia="Times New Roman" w:hAnsi="Times New Roman" w:cs="Times New Roman"/>
                <w:color w:val="000000"/>
                <w:sz w:val="24"/>
                <w:szCs w:val="24"/>
              </w:rPr>
              <w:lastRenderedPageBreak/>
              <w:t>общественного совета.</w:t>
            </w:r>
          </w:p>
        </w:tc>
        <w:tc>
          <w:tcPr>
            <w:tcW w:w="5108" w:type="dxa"/>
            <w:shd w:val="clear" w:color="auto" w:fill="auto"/>
            <w:tcMar>
              <w:top w:w="72" w:type="dxa"/>
              <w:left w:w="144" w:type="dxa"/>
              <w:bottom w:w="72" w:type="dxa"/>
              <w:right w:w="144" w:type="dxa"/>
            </w:tcMar>
          </w:tcPr>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Даже если проведение независимой оценки качества в текущем году не предусмотрено, общественный совет по НОК должен быть сформирован, и информация о нем должна быть размещена на официальном сайте.</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умолчанию, срок полномочий ОС </w:t>
            </w:r>
            <w:r>
              <w:rPr>
                <w:rFonts w:ascii="Times New Roman" w:eastAsia="Times New Roman" w:hAnsi="Times New Roman" w:cs="Times New Roman"/>
                <w:color w:val="000000"/>
                <w:sz w:val="24"/>
                <w:szCs w:val="24"/>
              </w:rPr>
              <w:lastRenderedPageBreak/>
              <w:t xml:space="preserve">устанавливается 3 года в соответствии с </w:t>
            </w:r>
            <w:r>
              <w:rPr>
                <w:rFonts w:ascii="Times New Roman" w:eastAsia="Times New Roman" w:hAnsi="Times New Roman" w:cs="Times New Roman"/>
                <w:color w:val="000000"/>
                <w:sz w:val="24"/>
                <w:szCs w:val="24"/>
              </w:rPr>
              <w:br/>
              <w:t xml:space="preserve">Федеральным законом от 5 декабря 2017 г. </w:t>
            </w:r>
            <w:r>
              <w:rPr>
                <w:rFonts w:ascii="Times New Roman" w:eastAsia="Times New Roman" w:hAnsi="Times New Roman" w:cs="Times New Roman"/>
                <w:color w:val="000000"/>
                <w:sz w:val="24"/>
                <w:szCs w:val="24"/>
              </w:rPr>
              <w:br/>
              <w:t xml:space="preserve">№ З92-ФЗ. В случае, если ОС полностью прекращает свои полномочия ранее, соответствующая информация вносится в режиме редактирования в существующую запись. </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новом ОС вносится путем создания новой записи.</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Возможные документы:</w:t>
            </w:r>
          </w:p>
          <w:p w:rsidR="0037128A"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color w:val="000000"/>
                <w:sz w:val="24"/>
                <w:szCs w:val="24"/>
              </w:rPr>
            </w:pPr>
            <w:r>
              <w:rPr>
                <w:rFonts w:ascii="Times New Roman" w:eastAsia="Times New Roman" w:hAnsi="Times New Roman" w:cs="Times New Roman"/>
                <w:color w:val="000000"/>
                <w:sz w:val="24"/>
                <w:szCs w:val="24"/>
              </w:rPr>
              <w:t>выписка из протокола заседания Общественной палаты (д.б. подписана председателем и иметь дату)</w:t>
            </w:r>
          </w:p>
          <w:p w:rsidR="0037128A"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color w:val="000000"/>
                <w:sz w:val="24"/>
                <w:szCs w:val="24"/>
              </w:rPr>
            </w:pPr>
            <w:r>
              <w:rPr>
                <w:rFonts w:ascii="Times New Roman" w:eastAsia="Times New Roman" w:hAnsi="Times New Roman" w:cs="Times New Roman"/>
                <w:color w:val="000000"/>
                <w:sz w:val="24"/>
                <w:szCs w:val="24"/>
              </w:rPr>
              <w:t>решение Общественной палаты (д.б. подписано председателем и иметь дату)</w:t>
            </w:r>
          </w:p>
          <w:p w:rsidR="0037128A"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color w:val="000000"/>
                <w:sz w:val="24"/>
                <w:szCs w:val="24"/>
              </w:rPr>
            </w:pPr>
            <w:r>
              <w:rPr>
                <w:rFonts w:ascii="Times New Roman" w:eastAsia="Times New Roman" w:hAnsi="Times New Roman" w:cs="Times New Roman"/>
                <w:color w:val="000000"/>
                <w:sz w:val="24"/>
                <w:szCs w:val="24"/>
              </w:rPr>
              <w:t>письмо, содержащее предложения по составу Общественного совета</w:t>
            </w:r>
          </w:p>
        </w:tc>
      </w:tr>
      <w:tr w:rsidR="00176556">
        <w:trPr>
          <w:trHeight w:val="584"/>
        </w:trPr>
        <w:tc>
          <w:tcPr>
            <w:tcW w:w="3959" w:type="dxa"/>
            <w:shd w:val="clear" w:color="auto" w:fill="auto"/>
            <w:tcMar>
              <w:top w:w="72" w:type="dxa"/>
              <w:left w:w="144" w:type="dxa"/>
              <w:bottom w:w="72" w:type="dxa"/>
              <w:right w:w="144" w:type="dxa"/>
            </w:tcMar>
          </w:tcPr>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Число членов ОС на сайте, не соответствует числу членов ОС, утвержденных решением ОП региона.</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 работы (должность) члена ОС в информации, размещенной на сайте, не соответствует месту работы (должности), указанному в решении ОП региона о формировании ОС</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Члены ОС по своему месту работы/статусу не соответствуют требованиям Федерального закона от 5 декабря 2017 г. № 392-ФЗ</w:t>
            </w:r>
          </w:p>
        </w:tc>
        <w:tc>
          <w:tcPr>
            <w:tcW w:w="5108" w:type="dxa"/>
            <w:shd w:val="clear" w:color="auto" w:fill="auto"/>
            <w:tcMar>
              <w:top w:w="72" w:type="dxa"/>
              <w:left w:w="144" w:type="dxa"/>
              <w:bottom w:w="72" w:type="dxa"/>
              <w:right w:w="144" w:type="dxa"/>
            </w:tcMar>
          </w:tcPr>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 обеспечить точное соответствие сведений, размещаемых на официальном сайте и указанных в соответствующих документах.</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Срок полномочий членов ОС устанавливается 3 года в соответствии с Федеральным законом от 5 декабря 2017 г. № З92-ФЗ. Обновление состава ОС производится не менее чем на 1/3 от первичного состава. Изменения в составе ОС в течение 3-летнего периода </w:t>
            </w:r>
            <w:r>
              <w:rPr>
                <w:rFonts w:ascii="Times New Roman" w:eastAsia="Times New Roman" w:hAnsi="Times New Roman" w:cs="Times New Roman"/>
                <w:b/>
                <w:color w:val="000000"/>
                <w:sz w:val="24"/>
                <w:szCs w:val="24"/>
              </w:rPr>
              <w:t>НЕ</w:t>
            </w:r>
            <w:r>
              <w:rPr>
                <w:rFonts w:ascii="Times New Roman" w:eastAsia="Times New Roman" w:hAnsi="Times New Roman" w:cs="Times New Roman"/>
                <w:color w:val="000000"/>
                <w:sz w:val="24"/>
                <w:szCs w:val="24"/>
              </w:rPr>
              <w:t xml:space="preserve"> сопровождаются внесением новой записи об ОС. </w:t>
            </w:r>
          </w:p>
          <w:p w:rsidR="0037128A" w:rsidRPr="00945076" w:rsidRDefault="008506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член ОС прекращает свои полномочия ранее, </w:t>
            </w:r>
            <w:r w:rsidRPr="00945076">
              <w:rPr>
                <w:rFonts w:ascii="Times New Roman" w:eastAsia="Times New Roman" w:hAnsi="Times New Roman" w:cs="Times New Roman"/>
                <w:sz w:val="24"/>
                <w:szCs w:val="24"/>
              </w:rPr>
              <w:t>соответствующ</w:t>
            </w:r>
            <w:r w:rsidR="009B6AF0" w:rsidRPr="00945076">
              <w:rPr>
                <w:rFonts w:ascii="Times New Roman" w:eastAsia="Times New Roman" w:hAnsi="Times New Roman" w:cs="Times New Roman"/>
                <w:sz w:val="24"/>
                <w:szCs w:val="24"/>
              </w:rPr>
              <w:t xml:space="preserve">ий нормативный акт размещается в перечне документов, и необходимая </w:t>
            </w:r>
            <w:r w:rsidRPr="00945076">
              <w:rPr>
                <w:rFonts w:ascii="Times New Roman" w:eastAsia="Times New Roman" w:hAnsi="Times New Roman" w:cs="Times New Roman"/>
                <w:sz w:val="24"/>
                <w:szCs w:val="24"/>
              </w:rPr>
              <w:t>информация вносится в режиме редактирования в существующую запись</w:t>
            </w:r>
            <w:r w:rsidR="009B6AF0" w:rsidRPr="00945076">
              <w:rPr>
                <w:rFonts w:ascii="Times New Roman" w:eastAsia="Times New Roman" w:hAnsi="Times New Roman" w:cs="Times New Roman"/>
                <w:sz w:val="24"/>
                <w:szCs w:val="24"/>
              </w:rPr>
              <w:t>, без изменения срока действия полномочий ОС на сайте</w:t>
            </w:r>
            <w:r w:rsidR="00945076">
              <w:rPr>
                <w:rFonts w:ascii="Times New Roman" w:eastAsia="Times New Roman" w:hAnsi="Times New Roman" w:cs="Times New Roman"/>
                <w:sz w:val="24"/>
                <w:szCs w:val="24"/>
              </w:rPr>
              <w:t xml:space="preserve"> </w:t>
            </w:r>
            <w:r w:rsidR="00945076">
              <w:rPr>
                <w:rFonts w:ascii="Times New Roman" w:eastAsia="Times New Roman" w:hAnsi="Times New Roman" w:cs="Times New Roman"/>
                <w:sz w:val="24"/>
                <w:szCs w:val="24"/>
                <w:lang w:val="en-US"/>
              </w:rPr>
              <w:t>bus</w:t>
            </w:r>
            <w:r w:rsidR="00945076" w:rsidRPr="00945076">
              <w:rPr>
                <w:rFonts w:ascii="Times New Roman" w:eastAsia="Times New Roman" w:hAnsi="Times New Roman" w:cs="Times New Roman"/>
                <w:sz w:val="24"/>
                <w:szCs w:val="24"/>
              </w:rPr>
              <w:t>.</w:t>
            </w:r>
            <w:r w:rsidR="00945076">
              <w:rPr>
                <w:rFonts w:ascii="Times New Roman" w:eastAsia="Times New Roman" w:hAnsi="Times New Roman" w:cs="Times New Roman"/>
                <w:sz w:val="24"/>
                <w:szCs w:val="24"/>
                <w:lang w:val="en-US"/>
              </w:rPr>
              <w:t>gov</w:t>
            </w:r>
            <w:r w:rsidR="00945076" w:rsidRPr="00945076">
              <w:rPr>
                <w:rFonts w:ascii="Times New Roman" w:eastAsia="Times New Roman" w:hAnsi="Times New Roman" w:cs="Times New Roman"/>
                <w:sz w:val="24"/>
                <w:szCs w:val="24"/>
              </w:rPr>
              <w:t>.</w:t>
            </w:r>
            <w:r w:rsidR="00945076">
              <w:rPr>
                <w:rFonts w:ascii="Times New Roman" w:eastAsia="Times New Roman" w:hAnsi="Times New Roman" w:cs="Times New Roman"/>
                <w:sz w:val="24"/>
                <w:szCs w:val="24"/>
                <w:lang w:val="en-US"/>
              </w:rPr>
              <w:t>ru</w:t>
            </w:r>
            <w:r w:rsidRPr="00945076">
              <w:rPr>
                <w:rFonts w:ascii="Times New Roman" w:eastAsia="Times New Roman" w:hAnsi="Times New Roman" w:cs="Times New Roman"/>
                <w:sz w:val="24"/>
                <w:szCs w:val="24"/>
              </w:rPr>
              <w:t xml:space="preserve">. </w:t>
            </w:r>
          </w:p>
          <w:p w:rsidR="0037128A" w:rsidRDefault="00850659">
            <w:pPr>
              <w:spacing w:after="0" w:line="240" w:lineRule="auto"/>
              <w:jc w:val="both"/>
              <w:rPr>
                <w:rFonts w:ascii="Times New Roman" w:eastAsia="Times New Roman" w:hAnsi="Times New Roman" w:cs="Times New Roman"/>
                <w:color w:val="000000"/>
                <w:sz w:val="24"/>
                <w:szCs w:val="24"/>
              </w:rPr>
            </w:pPr>
            <w:r w:rsidRPr="00945076">
              <w:rPr>
                <w:rFonts w:ascii="Times New Roman" w:eastAsia="Times New Roman" w:hAnsi="Times New Roman" w:cs="Times New Roman"/>
                <w:sz w:val="24"/>
                <w:szCs w:val="24"/>
              </w:rPr>
              <w:t>Члены ОС должны являться представителями</w:t>
            </w:r>
            <w:r>
              <w:rPr>
                <w:rFonts w:ascii="Times New Roman" w:eastAsia="Times New Roman" w:hAnsi="Times New Roman" w:cs="Times New Roman"/>
                <w:color w:val="000000"/>
                <w:sz w:val="24"/>
                <w:szCs w:val="24"/>
              </w:rPr>
              <w:t xml:space="preserve"> общественных организаций по защите прав и интересов граждан, общественных организаций инвалидов, общественных организаций ветеранов. Указание статуса: «пенсионер», «ветеран органов социальной защиты», участие представителей ОИВ/ОМС и пр. недопустимо.</w:t>
            </w:r>
          </w:p>
        </w:tc>
      </w:tr>
      <w:tr w:rsidR="00176556">
        <w:trPr>
          <w:trHeight w:val="584"/>
        </w:trPr>
        <w:tc>
          <w:tcPr>
            <w:tcW w:w="3959" w:type="dxa"/>
            <w:shd w:val="clear" w:color="auto" w:fill="auto"/>
            <w:tcMar>
              <w:top w:w="72" w:type="dxa"/>
              <w:left w:w="144" w:type="dxa"/>
              <w:bottom w:w="72" w:type="dxa"/>
              <w:right w:w="144" w:type="dxa"/>
            </w:tcMar>
          </w:tcPr>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функциях ОС не размещена или размещена не в соответствующем разделе.</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размещено положение об ОС.</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Размещенные на сайте функции общественного совета не соответствуют Федеральному закону от 5 декабря 2017 г. </w:t>
            </w:r>
            <w:r>
              <w:rPr>
                <w:rFonts w:ascii="Times New Roman" w:eastAsia="Times New Roman" w:hAnsi="Times New Roman" w:cs="Times New Roman"/>
                <w:color w:val="000000"/>
                <w:sz w:val="24"/>
                <w:szCs w:val="24"/>
              </w:rPr>
              <w:br/>
              <w:t>№ 392-ФЗ и/или утвержденному положению об ОС</w:t>
            </w:r>
          </w:p>
        </w:tc>
        <w:tc>
          <w:tcPr>
            <w:tcW w:w="5108" w:type="dxa"/>
            <w:shd w:val="clear" w:color="auto" w:fill="auto"/>
            <w:tcMar>
              <w:top w:w="72" w:type="dxa"/>
              <w:left w:w="144" w:type="dxa"/>
              <w:bottom w:w="72" w:type="dxa"/>
              <w:right w:w="144" w:type="dxa"/>
            </w:tcMar>
          </w:tcPr>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 соответствии с п.7 ст.11 Федерального закона </w:t>
            </w:r>
            <w:r w:rsidR="00EB4456">
              <w:rPr>
                <w:rFonts w:ascii="Times New Roman" w:eastAsia="Times New Roman" w:hAnsi="Times New Roman" w:cs="Times New Roman"/>
                <w:color w:val="000000"/>
                <w:sz w:val="24"/>
                <w:szCs w:val="24"/>
              </w:rPr>
              <w:t xml:space="preserve">от 5 декабря 2017 г. № 392-ФЗ, </w:t>
            </w:r>
            <w:r>
              <w:rPr>
                <w:rFonts w:ascii="Times New Roman" w:eastAsia="Times New Roman" w:hAnsi="Times New Roman" w:cs="Times New Roman"/>
                <w:color w:val="000000"/>
                <w:sz w:val="24"/>
                <w:szCs w:val="24"/>
              </w:rPr>
              <w:t xml:space="preserve">федеральные органы исполнительной власти, органы государственной власти субъектов </w:t>
            </w:r>
            <w:r>
              <w:rPr>
                <w:rFonts w:ascii="Times New Roman" w:eastAsia="Times New Roman" w:hAnsi="Times New Roman" w:cs="Times New Roman"/>
                <w:color w:val="000000"/>
                <w:sz w:val="24"/>
                <w:szCs w:val="24"/>
              </w:rPr>
              <w:lastRenderedPageBreak/>
              <w:t>Российской Федерации, органы местного самоуправления назначают должностных лиц, ответственных за достоверность, полноту и своевременно</w:t>
            </w:r>
            <w:r w:rsidR="00EB4456">
              <w:rPr>
                <w:rFonts w:ascii="Times New Roman" w:eastAsia="Times New Roman" w:hAnsi="Times New Roman" w:cs="Times New Roman"/>
                <w:color w:val="000000"/>
                <w:sz w:val="24"/>
                <w:szCs w:val="24"/>
              </w:rPr>
              <w:t>сть размещения информации о НОК</w:t>
            </w:r>
            <w:r>
              <w:rPr>
                <w:rFonts w:ascii="Times New Roman" w:eastAsia="Times New Roman" w:hAnsi="Times New Roman" w:cs="Times New Roman"/>
                <w:color w:val="000000"/>
                <w:sz w:val="24"/>
                <w:szCs w:val="24"/>
              </w:rPr>
              <w:t>.</w:t>
            </w:r>
          </w:p>
          <w:p w:rsidR="0037128A" w:rsidRDefault="0037128A">
            <w:pPr>
              <w:spacing w:after="0" w:line="240" w:lineRule="auto"/>
              <w:jc w:val="both"/>
              <w:rPr>
                <w:rFonts w:ascii="Times New Roman" w:eastAsia="Times New Roman" w:hAnsi="Times New Roman" w:cs="Times New Roman"/>
                <w:color w:val="000000"/>
                <w:sz w:val="24"/>
                <w:szCs w:val="24"/>
              </w:rPr>
            </w:pP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достоверности и полноты сведений, размещенных на официальном сайте, в соответствии с требованиями законодательства о НОК является одной из приоритетных задач уполномоченных органов власти.</w:t>
            </w:r>
          </w:p>
          <w:p w:rsidR="0037128A"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Все размещаемые документы по НОК должны быть подписаны и иметь дату (создания, утверждения, подписания и пр.). В Системе размещаются сканы таких документов (приказов, решений, протоколов, приказов и пр.)</w:t>
            </w:r>
          </w:p>
        </w:tc>
      </w:tr>
    </w:tbl>
    <w:p w:rsidR="00176556" w:rsidRDefault="00176556">
      <w:pPr>
        <w:rPr>
          <w:rFonts w:ascii="Times New Roman" w:eastAsia="Times New Roman" w:hAnsi="Times New Roman" w:cs="Times New Roman"/>
          <w:color w:val="000000"/>
          <w:sz w:val="24"/>
          <w:szCs w:val="24"/>
        </w:rPr>
      </w:pPr>
    </w:p>
    <w:p w:rsidR="00176556" w:rsidRDefault="00850659">
      <w:pPr>
        <w:rPr>
          <w:rFonts w:ascii="Times New Roman" w:eastAsia="Times New Roman" w:hAnsi="Times New Roman" w:cs="Times New Roman"/>
          <w:color w:val="000000"/>
          <w:sz w:val="24"/>
          <w:szCs w:val="24"/>
        </w:rPr>
      </w:pPr>
      <w:r>
        <w:br w:type="page" w:clear="all"/>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Б</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Методическим рекомендациям</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организации работы в рамках проведения</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независимой оценки качества условий оказания услуг</w:t>
      </w:r>
      <w:r w:rsidR="00972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организациями в сфере культуры, охраны здоровья,</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w:t>
      </w:r>
      <w:r w:rsidR="00E87F1F">
        <w:rPr>
          <w:rFonts w:ascii="Times New Roman" w:eastAsia="Times New Roman" w:hAnsi="Times New Roman" w:cs="Times New Roman"/>
          <w:sz w:val="24"/>
          <w:szCs w:val="24"/>
        </w:rPr>
        <w:t>ния, социального обслуживания</w:t>
      </w:r>
    </w:p>
    <w:p w:rsidR="00176556" w:rsidRDefault="00E87F1F"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00850659">
        <w:rPr>
          <w:rFonts w:ascii="Times New Roman" w:eastAsia="Times New Roman" w:hAnsi="Times New Roman" w:cs="Times New Roman"/>
          <w:sz w:val="24"/>
          <w:szCs w:val="24"/>
        </w:rPr>
        <w:t>федеральными учреждениями</w:t>
      </w:r>
    </w:p>
    <w:p w:rsidR="00176556" w:rsidRDefault="00850659" w:rsidP="0097202D">
      <w:pPr>
        <w:widowControl w:val="0"/>
        <w:spacing w:after="0" w:line="276"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медико-социальной экспертизы,</w:t>
      </w:r>
    </w:p>
    <w:p w:rsidR="00176556" w:rsidRDefault="00850659" w:rsidP="0097202D">
      <w:pPr>
        <w:widowControl w:val="0"/>
        <w:spacing w:after="0" w:line="276" w:lineRule="auto"/>
        <w:ind w:left="48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r w:rsidR="0097202D">
        <w:rPr>
          <w:rFonts w:ascii="Times New Roman" w:eastAsia="Times New Roman" w:hAnsi="Times New Roman" w:cs="Times New Roman"/>
          <w:sz w:val="24"/>
          <w:szCs w:val="24"/>
        </w:rPr>
        <w:t xml:space="preserve"> и социальной защиты</w:t>
      </w:r>
      <w:r w:rsidR="0097202D">
        <w:rPr>
          <w:rFonts w:ascii="Times New Roman" w:eastAsia="Times New Roman" w:hAnsi="Times New Roman" w:cs="Times New Roman"/>
          <w:sz w:val="24"/>
          <w:szCs w:val="24"/>
        </w:rPr>
        <w:br/>
      </w:r>
      <w:r>
        <w:rPr>
          <w:rFonts w:ascii="Times New Roman" w:eastAsia="Times New Roman" w:hAnsi="Times New Roman" w:cs="Times New Roman"/>
          <w:sz w:val="24"/>
          <w:szCs w:val="24"/>
        </w:rPr>
        <w:t>Российской Федерации</w:t>
      </w:r>
      <w:r>
        <w:rPr>
          <w:rFonts w:ascii="Times New Roman" w:eastAsia="Times New Roman" w:hAnsi="Times New Roman" w:cs="Times New Roman"/>
          <w:sz w:val="24"/>
          <w:szCs w:val="24"/>
        </w:rPr>
        <w:br/>
        <w:t>от __________2023 г. № _______</w:t>
      </w:r>
    </w:p>
    <w:p w:rsidR="00176556" w:rsidRDefault="00176556">
      <w:pPr>
        <w:spacing w:after="0" w:line="276" w:lineRule="auto"/>
        <w:jc w:val="right"/>
        <w:rPr>
          <w:rFonts w:ascii="Times New Roman" w:eastAsia="Times New Roman" w:hAnsi="Times New Roman" w:cs="Times New Roman"/>
          <w:color w:val="000000"/>
          <w:sz w:val="24"/>
          <w:szCs w:val="24"/>
        </w:rPr>
      </w:pPr>
    </w:p>
    <w:p w:rsidR="00176556" w:rsidRDefault="00176556">
      <w:pPr>
        <w:spacing w:after="0" w:line="276" w:lineRule="auto"/>
        <w:jc w:val="right"/>
        <w:rPr>
          <w:rFonts w:ascii="Times New Roman" w:eastAsia="Times New Roman" w:hAnsi="Times New Roman" w:cs="Times New Roman"/>
          <w:color w:val="000000"/>
          <w:sz w:val="24"/>
          <w:szCs w:val="24"/>
        </w:rPr>
      </w:pPr>
    </w:p>
    <w:p w:rsidR="00176556" w:rsidRDefault="00850659">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Примерный план-график мероприятий в рамках НОК</w:t>
      </w:r>
    </w:p>
    <w:p w:rsidR="00176556" w:rsidRDefault="00176556">
      <w:pPr>
        <w:spacing w:after="0" w:line="276" w:lineRule="auto"/>
        <w:jc w:val="center"/>
        <w:rPr>
          <w:rFonts w:ascii="Times New Roman" w:eastAsia="Times New Roman" w:hAnsi="Times New Roman" w:cs="Times New Roman"/>
          <w:b/>
          <w:color w:val="000000"/>
          <w:sz w:val="24"/>
          <w:szCs w:val="24"/>
        </w:rPr>
      </w:pPr>
    </w:p>
    <w:tbl>
      <w:tblPr>
        <w:tblStyle w:val="StGen3"/>
        <w:tblW w:w="958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
        <w:gridCol w:w="4576"/>
        <w:gridCol w:w="2387"/>
        <w:gridCol w:w="2126"/>
      </w:tblGrid>
      <w:tr w:rsidR="00176556" w:rsidTr="00514F29">
        <w:tc>
          <w:tcPr>
            <w:tcW w:w="494"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7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Мероприятие</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Сроки реализации</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Ответственные</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создания и работы общественного совета по НОК </w:t>
            </w:r>
          </w:p>
        </w:tc>
        <w:tc>
          <w:tcPr>
            <w:tcW w:w="2387" w:type="dxa"/>
            <w:vMerge w:val="restart"/>
          </w:tcPr>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w:t>
            </w:r>
            <w:r w:rsidR="00EB4456">
              <w:rPr>
                <w:rFonts w:ascii="Times New Roman" w:eastAsia="Times New Roman" w:hAnsi="Times New Roman" w:cs="Times New Roman"/>
                <w:color w:val="000000"/>
                <w:sz w:val="24"/>
                <w:szCs w:val="24"/>
              </w:rPr>
              <w:t>ие</w:t>
            </w:r>
            <w:r w:rsidR="00EB4456" w:rsidRPr="00EB4456">
              <w:rPr>
                <w:rFonts w:ascii="Times New Roman" w:eastAsia="Times New Roman" w:hAnsi="Times New Roman" w:cs="Times New Roman"/>
                <w:color w:val="000000"/>
                <w:sz w:val="24"/>
                <w:szCs w:val="24"/>
              </w:rPr>
              <w:br/>
            </w:r>
            <w:r w:rsidR="00EB4456">
              <w:rPr>
                <w:rFonts w:ascii="Times New Roman" w:eastAsia="Times New Roman" w:hAnsi="Times New Roman" w:cs="Times New Roman"/>
                <w:color w:val="000000"/>
                <w:sz w:val="24"/>
                <w:szCs w:val="24"/>
              </w:rPr>
              <w:t xml:space="preserve"> </w:t>
            </w:r>
            <w:r w:rsidR="00EB4456">
              <w:rPr>
                <w:rFonts w:ascii="Times New Roman" w:eastAsia="Times New Roman" w:hAnsi="Times New Roman" w:cs="Times New Roman"/>
                <w:color w:val="000000"/>
                <w:sz w:val="24"/>
                <w:szCs w:val="24"/>
                <w:lang w:val="en-US"/>
              </w:rPr>
              <w:t>I</w:t>
            </w:r>
            <w:r w:rsidR="00EB4456" w:rsidRPr="00EB44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квартала года,</w:t>
            </w:r>
            <w:r w:rsidR="00EB4456" w:rsidRPr="00EB445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в котором происходит формирование общественного совета по НОК</w:t>
            </w:r>
          </w:p>
          <w:p w:rsidR="00176556" w:rsidRDefault="00176556">
            <w:pPr>
              <w:jc w:val="center"/>
              <w:rPr>
                <w:rFonts w:ascii="Times New Roman" w:eastAsia="Times New Roman" w:hAnsi="Times New Roman" w:cs="Times New Roman"/>
                <w:color w:val="000000"/>
                <w:sz w:val="24"/>
                <w:szCs w:val="24"/>
              </w:rPr>
            </w:pPr>
          </w:p>
          <w:p w:rsidR="00176556" w:rsidRDefault="00176556">
            <w:pPr>
              <w:jc w:val="center"/>
              <w:rPr>
                <w:rFonts w:ascii="Times New Roman" w:eastAsia="Times New Roman" w:hAnsi="Times New Roman" w:cs="Times New Roman"/>
                <w:color w:val="000000"/>
                <w:sz w:val="24"/>
                <w:szCs w:val="24"/>
              </w:rPr>
            </w:pPr>
          </w:p>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реже 1 раза в 3 года </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Общественная палата РФ, общественная палата субъекта Р</w:t>
            </w:r>
            <w:r w:rsidR="00EB4456">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EB4456">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 xml:space="preserve"> (муниципального образования)</w:t>
            </w:r>
          </w:p>
        </w:tc>
      </w:tr>
      <w:tr w:rsidR="00176556" w:rsidTr="00514F29">
        <w:trPr>
          <w:trHeight w:val="1427"/>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обращение в общественную палату соответствующего уровня с ходатайством о формировании общественного совета по НОК (не менее 5 человек)</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rPr>
          <w:trHeight w:val="611"/>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утверждение Положения об общественном совете по НОК</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обращение в общественную палату соответствующего уровня с ходатайством об актуализации или обновлении состава общественного совета по НОК (при выбытии кого-либо из членов общественного совета по НОК и снижении численности ниже 5 человек, либо по истечении 3 лет с момента формирования - не менее одной трети состава)</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EB445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(принятие нормативно-правого акта</w:t>
            </w:r>
            <w:r w:rsidR="00850659">
              <w:rPr>
                <w:rFonts w:ascii="Times New Roman" w:eastAsia="Times New Roman" w:hAnsi="Times New Roman" w:cs="Times New Roman"/>
                <w:color w:val="000000"/>
                <w:sz w:val="24"/>
                <w:szCs w:val="24"/>
              </w:rPr>
              <w:t>) должностных лиц, ответственных за:</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размещение информации о результатах независимой оценки на официальном сайте, </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достоверность, полноту и своевременность размещения информации, </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ведение мониторинга посещений гражданами официального сайта и их отзывов, </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организацию работы по устранению выявленных недостатков,</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 информирование на официальном сайте граждан о принятых мерах по их устранению.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квартала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и актуализация перечня уполномоченных должностных лиц)</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176556">
            <w:pPr>
              <w:jc w:val="center"/>
              <w:rPr>
                <w:rFonts w:ascii="Times New Roman" w:eastAsia="Times New Roman" w:hAnsi="Times New Roman" w:cs="Times New Roman"/>
                <w:color w:val="000000"/>
                <w:sz w:val="24"/>
                <w:szCs w:val="24"/>
              </w:rPr>
            </w:pP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информации о деятельности общественного совета по НОК:</w:t>
            </w:r>
          </w:p>
          <w:p w:rsidR="00176556" w:rsidRDefault="00850659">
            <w:pPr>
              <w:tabs>
                <w:tab w:val="left" w:pos="21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официальном сайте уполномоченного исполнительного органа государственной власти (органа местного самоуправления) в сети Интернет;</w:t>
            </w:r>
          </w:p>
          <w:p w:rsidR="00176556" w:rsidRDefault="0097202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официальном сайте</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первого квартала года, в котором происходит формирование общественного совета по НОК,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sidRPr="00945076">
              <w:rPr>
                <w:rFonts w:ascii="Times New Roman" w:eastAsia="Times New Roman" w:hAnsi="Times New Roman" w:cs="Times New Roman"/>
                <w:sz w:val="24"/>
                <w:szCs w:val="24"/>
              </w:rPr>
              <w:t>позднее 5 рабочих дней с даты</w:t>
            </w:r>
            <w:r>
              <w:rPr>
                <w:rFonts w:ascii="Times New Roman" w:eastAsia="Times New Roman" w:hAnsi="Times New Roman" w:cs="Times New Roman"/>
                <w:color w:val="000000"/>
                <w:sz w:val="24"/>
                <w:szCs w:val="24"/>
              </w:rPr>
              <w:t xml:space="preserve"> представления информации об утвержденном составе общественного совета по НОК общественной палатой соответствующего уровня</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и проведение заседаний общественного совета при уполномоченном исполнительном органе государственной власти (органе местного самоуправления) по вопросам проведения независимой оценки качества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реже 1 раза в квартал</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публичных мероприятий для информирования населения, представителей общественности и профессионального сообщества о независимой оценке качества условий оказания услуг, взаимодействие со средствами массовой информации по данному вопросу</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постоянно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реже 1 раза в квартал)</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уполномоченными исполнительными органами государственной власти, органами местного самоуправления технической возможности выражения мнений граждан о качестве оказания услуг на своих официальных сайтах в сети «Интернет» и на официальном сайте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постоянно</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организациями, подлежащими НОК (государственными и муниципальными организациями, иными организациями, осуществляющими оказание услуг за счет средств соответствующих бюджетов – далее организациями, подлежащими НОК)), </w:t>
            </w:r>
            <w:r>
              <w:rPr>
                <w:rFonts w:ascii="Times New Roman" w:eastAsia="Times New Roman" w:hAnsi="Times New Roman" w:cs="Times New Roman"/>
                <w:color w:val="000000"/>
                <w:sz w:val="24"/>
                <w:szCs w:val="24"/>
              </w:rPr>
              <w:lastRenderedPageBreak/>
              <w:t>технической возможности выражения получателями услуг мнений о качестве оказания услуг на своих официальных сайтах в сети «Интернет»</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постоянно</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организаций, подлежащих НОК</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размещения организациями, подлежащими НОК, информации о своей деятельности:</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постоянно,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актуализация –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Pr="00945076">
              <w:rPr>
                <w:rFonts w:ascii="Times New Roman" w:eastAsia="Times New Roman" w:hAnsi="Times New Roman" w:cs="Times New Roman"/>
                <w:sz w:val="24"/>
                <w:szCs w:val="24"/>
              </w:rPr>
              <w:t>течение 5 рабочих дней со дня создания</w:t>
            </w:r>
            <w:r>
              <w:rPr>
                <w:rFonts w:ascii="Times New Roman" w:eastAsia="Times New Roman" w:hAnsi="Times New Roman" w:cs="Times New Roman"/>
                <w:color w:val="000000"/>
                <w:sz w:val="24"/>
                <w:szCs w:val="24"/>
              </w:rPr>
              <w:t xml:space="preserve"> или обновления информации</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организаций, подлежащих НОК</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официальных сайтах организаций в сети Интернет в соответствии с установленными требованиями в соответствующей области социальной сферы (культуры, охраны здоровья, образования, социального обслуживания, медико-социальной экспертизы)</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официальном сайте в соответствии с приказом Министерства финансов Российской Федерации от 21 июля 2011 г. № 86н</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перечня организаций, в отношении которых проводится независимая оценка в текущем году (далее – перечень организаций)</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1 квартала года проведения НОК</w:t>
            </w:r>
          </w:p>
        </w:tc>
        <w:tc>
          <w:tcPr>
            <w:tcW w:w="2126" w:type="dxa"/>
            <w:vMerge w:val="restart"/>
          </w:tcPr>
          <w:p w:rsidR="00176556" w:rsidRDefault="00850659" w:rsidP="00EB44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rPr>
          <w:trHeight w:val="413"/>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подготовка предложений по составу организаций, подлежащих НОК в текущем году </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согласование и утверждение перечня организаций, подлежащих НОК в текущем году</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условий для проведения сбора и обобщения информации по НОК</w:t>
            </w:r>
          </w:p>
        </w:tc>
        <w:tc>
          <w:tcPr>
            <w:tcW w:w="2387" w:type="dxa"/>
            <w:vMerge w:val="restart"/>
          </w:tcPr>
          <w:p w:rsidR="00176556" w:rsidRDefault="00850659" w:rsidP="00EB44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квартал – на следующий финансовый год и 2 года планового периода</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планирование финансовых ресурсов на обеспечение работ, услуг по сбору и обобщению информации о качестве условий оказания услуг и включение соответствующих процедур в план-график закупок товаров, работ, услуг на следующий финансовый год и на плановый период 2 года</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rPr>
          <w:trHeight w:val="276"/>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предложений для разработки технического задания и требований к организации, которая осуществляет сбор, анализ и обобщение информации о качестве оказания услуг</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1 квартала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проекта документации о закупке работ, услуг (технического задания и проектов государственных контрактов) по сбору и обобщению информации о качестве условий оказания услуг (далее – проект документации о закупке)</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рассмотрение и согласование проекта </w:t>
            </w:r>
            <w:r>
              <w:rPr>
                <w:rFonts w:ascii="Times New Roman" w:eastAsia="Times New Roman" w:hAnsi="Times New Roman" w:cs="Times New Roman"/>
                <w:color w:val="000000"/>
                <w:sz w:val="24"/>
                <w:szCs w:val="24"/>
              </w:rPr>
              <w:lastRenderedPageBreak/>
              <w:t>документации о закупке</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 течение 30 дней с </w:t>
            </w:r>
            <w:r>
              <w:rPr>
                <w:rFonts w:ascii="Times New Roman" w:eastAsia="Times New Roman" w:hAnsi="Times New Roman" w:cs="Times New Roman"/>
                <w:color w:val="000000"/>
                <w:sz w:val="24"/>
                <w:szCs w:val="24"/>
              </w:rPr>
              <w:lastRenderedPageBreak/>
              <w:t>момента представления проекта документации о закупке в общественный совет по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Общественный </w:t>
            </w:r>
            <w:r>
              <w:rPr>
                <w:rFonts w:ascii="Times New Roman" w:eastAsia="Times New Roman" w:hAnsi="Times New Roman" w:cs="Times New Roman"/>
                <w:color w:val="000000"/>
                <w:sz w:val="24"/>
                <w:szCs w:val="24"/>
              </w:rPr>
              <w:lastRenderedPageBreak/>
              <w:t>совет по НОК соответствующего уровня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проведение процедур по закупке работ, услуг по сбору и обобщению информации о качестве условий оказания услуг </w:t>
            </w:r>
          </w:p>
        </w:tc>
        <w:tc>
          <w:tcPr>
            <w:tcW w:w="2387" w:type="dxa"/>
          </w:tcPr>
          <w:p w:rsidR="00176556" w:rsidRDefault="00850659" w:rsidP="00514F2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планом-графиком закупок, но не позднее 2 квартала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EB445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Приемка работ (у</w:t>
            </w:r>
            <w:r w:rsidR="00850659">
              <w:rPr>
                <w:rFonts w:ascii="Times New Roman" w:eastAsia="Times New Roman" w:hAnsi="Times New Roman" w:cs="Times New Roman"/>
                <w:color w:val="000000"/>
                <w:sz w:val="24"/>
                <w:szCs w:val="24"/>
              </w:rPr>
              <w:t>слуг) оператора:</w:t>
            </w:r>
          </w:p>
          <w:p w:rsidR="00176556" w:rsidRDefault="00850659">
            <w:pPr>
              <w:tabs>
                <w:tab w:val="left" w:pos="24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проведение экспертизы представленных в составе отчета материалов</w:t>
            </w:r>
          </w:p>
        </w:tc>
        <w:tc>
          <w:tcPr>
            <w:tcW w:w="2387" w:type="dxa"/>
            <w:vMerge w:val="restart"/>
          </w:tcPr>
          <w:p w:rsidR="00176556" w:rsidRDefault="00850659" w:rsidP="00EB445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календарным планом и условиями государственного (муниципального) контракта</w:t>
            </w:r>
          </w:p>
          <w:p w:rsidR="00176556" w:rsidRDefault="00176556" w:rsidP="00EB4456">
            <w:pPr>
              <w:jc w:val="center"/>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принятие решения о приемке работ или признании работ неудовлетворительными и рас</w:t>
            </w:r>
            <w:r w:rsidR="00EB4456">
              <w:rPr>
                <w:rFonts w:ascii="Times New Roman" w:eastAsia="Times New Roman" w:hAnsi="Times New Roman" w:cs="Times New Roman"/>
                <w:color w:val="000000"/>
                <w:sz w:val="24"/>
                <w:szCs w:val="24"/>
              </w:rPr>
              <w:t>торжение контракта с Оператором</w:t>
            </w:r>
          </w:p>
          <w:p w:rsidR="00176556" w:rsidRDefault="00176556">
            <w:pPr>
              <w:jc w:val="both"/>
              <w:rPr>
                <w:rFonts w:ascii="Times New Roman" w:eastAsia="Times New Roman" w:hAnsi="Times New Roman" w:cs="Times New Roman"/>
                <w:color w:val="000000"/>
                <w:sz w:val="24"/>
                <w:szCs w:val="24"/>
              </w:rPr>
            </w:pPr>
          </w:p>
        </w:tc>
        <w:tc>
          <w:tcPr>
            <w:tcW w:w="2387" w:type="dxa"/>
            <w:vMerg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случае расторжения контракта – принятие решения об изменении формата проведения оценки для запланированных организаций в текущем году (отмена или проведение сбора и обобщения информации Общественным советом)</w:t>
            </w:r>
          </w:p>
        </w:tc>
        <w:tc>
          <w:tcPr>
            <w:tcW w:w="2387" w:type="dxa"/>
            <w:vMerg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Независимая оценка организаций:</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основе информации, представленной организацией оператором (формирование итоговой оценки, рейтингов деятельности организаций)</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основе информации, полученной в ходе посещения организаций, подлежащих НОК, членами общественного совета по НОК</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года, но не позднее 1 декабря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в орган государственной власти (орган местного самоуправления) результатов независимой оценки качества и предложений о повышении качества оказания услуг</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1 месяца с момента поступления отчета оператора,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не позднее 1 декабря года проведения НОК</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Общественный совет по НОК соответствующего уровня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информации о результатах независимой оценки организаций на официальном сайте </w:t>
            </w:r>
          </w:p>
        </w:tc>
        <w:tc>
          <w:tcPr>
            <w:tcW w:w="2387" w:type="dxa"/>
          </w:tcPr>
          <w:p w:rsidR="00176556" w:rsidRPr="00945076" w:rsidRDefault="00850659" w:rsidP="00411724">
            <w:pPr>
              <w:jc w:val="center"/>
              <w:rPr>
                <w:rFonts w:ascii="Times New Roman" w:eastAsia="Times New Roman" w:hAnsi="Times New Roman" w:cs="Times New Roman"/>
                <w:sz w:val="24"/>
                <w:szCs w:val="24"/>
              </w:rPr>
            </w:pPr>
            <w:r w:rsidRPr="00945076">
              <w:rPr>
                <w:rFonts w:ascii="Times New Roman" w:eastAsia="Times New Roman" w:hAnsi="Times New Roman" w:cs="Times New Roman"/>
                <w:sz w:val="24"/>
                <w:szCs w:val="24"/>
              </w:rPr>
              <w:t xml:space="preserve">в течение </w:t>
            </w:r>
            <w:r w:rsidR="009B6AF0" w:rsidRPr="00945076">
              <w:rPr>
                <w:rFonts w:ascii="Times New Roman" w:eastAsia="Times New Roman" w:hAnsi="Times New Roman" w:cs="Times New Roman"/>
                <w:sz w:val="24"/>
                <w:szCs w:val="24"/>
              </w:rPr>
              <w:t xml:space="preserve">1 месяца </w:t>
            </w:r>
            <w:r w:rsidR="00411724" w:rsidRPr="00945076">
              <w:rPr>
                <w:rFonts w:ascii="Times New Roman" w:eastAsia="Times New Roman" w:hAnsi="Times New Roman" w:cs="Times New Roman"/>
                <w:sz w:val="24"/>
                <w:szCs w:val="24"/>
              </w:rPr>
              <w:t>со дня получения сведений от общественных советов</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Принятие НПА о формах и сроках контроля за выполнением планов по устранению выявленных недостатков по итогам НОК в организациях, прошедших оценку</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годом проведения оценки (отчетным годом)</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Утверждение плана по совершенствованию деятельности организаций и повышению качества оказания услуг (далее – плана мероприятий) на основании итогов независимой оценки качества организациями и предложений об улучшении качества их деятельности, поступивших от общественного совета</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годом проведения оценки (отчетным годом)</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плана мероприятий на официальных сайтах организаций в сети Интернет, в отношении которых проведена НОК в текущем году, и на официальном сайте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отчетным, не позднее 5 рабочих дней с даты утверждения плана</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9B6AF0">
            <w:pPr>
              <w:jc w:val="center"/>
              <w:rPr>
                <w:rFonts w:ascii="Times New Roman" w:eastAsia="Times New Roman" w:hAnsi="Times New Roman" w:cs="Times New Roman"/>
                <w:color w:val="000000"/>
                <w:sz w:val="24"/>
                <w:szCs w:val="24"/>
              </w:rPr>
            </w:pPr>
            <w:r w:rsidRPr="00945076">
              <w:rPr>
                <w:rFonts w:ascii="Times New Roman" w:eastAsia="Times New Roman" w:hAnsi="Times New Roman" w:cs="Times New Roman"/>
                <w:sz w:val="24"/>
                <w:szCs w:val="24"/>
              </w:rPr>
              <w:t xml:space="preserve">Уполномоченные специалисты </w:t>
            </w:r>
            <w:r w:rsidR="00850659" w:rsidRPr="00945076">
              <w:rPr>
                <w:rFonts w:ascii="Times New Roman" w:eastAsia="Times New Roman" w:hAnsi="Times New Roman" w:cs="Times New Roman"/>
                <w:sz w:val="24"/>
                <w:szCs w:val="24"/>
              </w:rPr>
              <w:t>организаций</w:t>
            </w:r>
            <w:r w:rsidR="00850659">
              <w:rPr>
                <w:rFonts w:ascii="Times New Roman" w:eastAsia="Times New Roman" w:hAnsi="Times New Roman" w:cs="Times New Roman"/>
                <w:color w:val="000000"/>
                <w:sz w:val="24"/>
                <w:szCs w:val="24"/>
              </w:rPr>
              <w:t>, подлежащих НОК</w:t>
            </w:r>
          </w:p>
        </w:tc>
      </w:tr>
      <w:tr w:rsidR="00176556" w:rsidTr="00514F29">
        <w:tc>
          <w:tcPr>
            <w:tcW w:w="494" w:type="dxa"/>
            <w:vMerge w:val="restart"/>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контроля выполнения планов мероприятий по повышению качества работы организаций:</w:t>
            </w:r>
          </w:p>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принятие нормативного правового акта, регламентирующего вопросы организации контроля за выполнением утвержденных Планов по устранению недостатков</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отчетным</w:t>
            </w:r>
          </w:p>
        </w:tc>
        <w:tc>
          <w:tcPr>
            <w:tcW w:w="2126"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p w:rsidR="00176556" w:rsidRDefault="00176556">
            <w:pPr>
              <w:jc w:val="center"/>
              <w:rPr>
                <w:rFonts w:ascii="Times New Roman" w:eastAsia="Times New Roman" w:hAnsi="Times New Roman" w:cs="Times New Roman"/>
                <w:color w:val="000000"/>
                <w:sz w:val="24"/>
                <w:szCs w:val="24"/>
              </w:rPr>
            </w:pPr>
          </w:p>
        </w:tc>
      </w:tr>
      <w:tr w:rsidR="00176556" w:rsidTr="00514F29">
        <w:trPr>
          <w:trHeight w:val="276"/>
        </w:trPr>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проведение сплошного или выборочного контроля (по решению органа власти и по согласованию с Общественным советом по НОК) за обеспечением полноты и своевременности реализации плана мероприятий</w:t>
            </w:r>
          </w:p>
        </w:tc>
        <w:tc>
          <w:tcPr>
            <w:tcW w:w="2387" w:type="dxa"/>
            <w:vMerge w:val="restart"/>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планом мероприятий, но не реже 1 раза в квартал </w:t>
            </w:r>
          </w:p>
          <w:p w:rsidR="00176556" w:rsidRDefault="00176556">
            <w:pPr>
              <w:jc w:val="center"/>
              <w:rPr>
                <w:rFonts w:ascii="Times New Roman" w:eastAsia="Times New Roman" w:hAnsi="Times New Roman" w:cs="Times New Roman"/>
                <w:color w:val="000000"/>
                <w:sz w:val="24"/>
                <w:szCs w:val="24"/>
              </w:rPr>
            </w:pPr>
          </w:p>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10 дней со дня наступления планового срока реализации</w:t>
            </w: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размещение информации о проводимой работе по устранению выявленных недостатков и информирование на официальном сайте граждан о принятых мерах (отчетность об исполнении планов)</w:t>
            </w:r>
          </w:p>
        </w:tc>
        <w:tc>
          <w:tcPr>
            <w:tcW w:w="2387"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c>
          <w:tcPr>
            <w:tcW w:w="2126" w:type="dxa"/>
            <w:vMerge/>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sz w:val="24"/>
                <w:szCs w:val="24"/>
              </w:rPr>
            </w:pPr>
          </w:p>
        </w:tc>
      </w:tr>
      <w:tr w:rsidR="00176556" w:rsidTr="00514F29">
        <w:tc>
          <w:tcPr>
            <w:tcW w:w="494" w:type="dxa"/>
          </w:tcPr>
          <w:p w:rsidR="00176556"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color w:val="000000"/>
                <w:sz w:val="24"/>
                <w:szCs w:val="24"/>
              </w:rPr>
            </w:pPr>
          </w:p>
        </w:tc>
        <w:tc>
          <w:tcPr>
            <w:tcW w:w="4576" w:type="dxa"/>
          </w:tcPr>
          <w:p w:rsidR="00176556" w:rsidRDefault="008506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информации об результатах НОК и мероприятиях по совершенствованию качества условий оказания услуг организациями социальной сферы в высший орган исполнительной власти субъекта Р</w:t>
            </w:r>
            <w:r w:rsidR="00EB4456">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EB4456">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 xml:space="preserve"> </w:t>
            </w:r>
          </w:p>
        </w:tc>
        <w:tc>
          <w:tcPr>
            <w:tcW w:w="2387"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w:t>
            </w: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квартала года, следующего за отчетным</w:t>
            </w:r>
          </w:p>
        </w:tc>
        <w:tc>
          <w:tcPr>
            <w:tcW w:w="2126" w:type="dxa"/>
          </w:tcPr>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исполнительный орган власти (орган местного самоуправления)</w:t>
            </w:r>
          </w:p>
        </w:tc>
      </w:tr>
    </w:tbl>
    <w:p w:rsidR="00176556" w:rsidRDefault="00176556">
      <w:pPr>
        <w:spacing w:after="0" w:line="276" w:lineRule="auto"/>
        <w:jc w:val="center"/>
        <w:rPr>
          <w:rFonts w:ascii="Times New Roman" w:eastAsia="Times New Roman" w:hAnsi="Times New Roman" w:cs="Times New Roman"/>
          <w:color w:val="000000"/>
          <w:sz w:val="24"/>
          <w:szCs w:val="24"/>
        </w:rPr>
      </w:pPr>
    </w:p>
    <w:p w:rsidR="00176556" w:rsidRDefault="00850659">
      <w:pPr>
        <w:rPr>
          <w:rFonts w:ascii="Times New Roman" w:eastAsia="Times New Roman" w:hAnsi="Times New Roman" w:cs="Times New Roman"/>
          <w:color w:val="000000"/>
          <w:sz w:val="24"/>
          <w:szCs w:val="24"/>
        </w:rPr>
      </w:pPr>
      <w:r>
        <w:br w:type="page" w:clear="all"/>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Приложение В</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образован</w:t>
      </w:r>
      <w:r w:rsidR="0097202D">
        <w:rPr>
          <w:rFonts w:ascii="Times New Roman" w:eastAsia="Times New Roman" w:hAnsi="Times New Roman" w:cs="Times New Roman"/>
          <w:sz w:val="24"/>
          <w:szCs w:val="24"/>
        </w:rPr>
        <w:t>ия, социального обслуживания</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02D">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spacing w:line="276" w:lineRule="auto"/>
        <w:jc w:val="center"/>
        <w:rPr>
          <w:rFonts w:ascii="Times New Roman" w:eastAsia="Times New Roman" w:hAnsi="Times New Roman" w:cs="Times New Roman"/>
          <w:color w:val="000000"/>
          <w:sz w:val="24"/>
          <w:szCs w:val="24"/>
        </w:rPr>
      </w:pPr>
    </w:p>
    <w:p w:rsidR="00176556" w:rsidRDefault="00850659">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Примерное содержание нестоимостных критериев, которые могут быть использованы в рамках проведен</w:t>
      </w:r>
      <w:r w:rsidR="00AD1667">
        <w:rPr>
          <w:rFonts w:ascii="Times New Roman" w:eastAsia="Times New Roman" w:hAnsi="Times New Roman" w:cs="Times New Roman"/>
          <w:b/>
          <w:color w:val="000000"/>
          <w:sz w:val="24"/>
          <w:szCs w:val="24"/>
        </w:rPr>
        <w:t xml:space="preserve">ия закупочных процедур путем открытого конкурса </w:t>
      </w:r>
      <w:r w:rsidR="00AD1667">
        <w:rPr>
          <w:rFonts w:ascii="Times New Roman" w:eastAsia="Times New Roman" w:hAnsi="Times New Roman" w:cs="Times New Roman"/>
          <w:b/>
          <w:color w:val="000000"/>
          <w:sz w:val="24"/>
          <w:szCs w:val="24"/>
        </w:rPr>
        <w:br/>
        <w:t xml:space="preserve"> в электронной форме</w:t>
      </w:r>
      <w:r>
        <w:rPr>
          <w:rFonts w:ascii="Times New Roman" w:eastAsia="Times New Roman" w:hAnsi="Times New Roman" w:cs="Times New Roman"/>
          <w:b/>
          <w:color w:val="000000"/>
          <w:sz w:val="24"/>
          <w:szCs w:val="24"/>
        </w:rPr>
        <w:t xml:space="preserve"> при определении организации-оператора</w:t>
      </w:r>
    </w:p>
    <w:p w:rsidR="00176556" w:rsidRDefault="00850659">
      <w:pPr>
        <w:widowControl w:val="0"/>
        <w:numPr>
          <w:ilvl w:val="0"/>
          <w:numId w:val="51"/>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Квалификация участника закупки</w:t>
      </w:r>
    </w:p>
    <w:p w:rsidR="0037128A" w:rsidRDefault="00850659" w:rsidP="009A6DB7">
      <w:pPr>
        <w:widowControl w:val="0"/>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у участника закупки опыта работы связанного с предметом контракта</w:t>
      </w:r>
    </w:p>
    <w:p w:rsidR="0037128A" w:rsidRDefault="00850659">
      <w:pPr>
        <w:widowControl w:val="0"/>
        <w:spacing w:after="0" w:line="276"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Детализирующие показатели:</w:t>
      </w:r>
    </w:p>
    <w:p w:rsidR="0037128A"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общая цена исполненных участником закупки договоров, предмет которых сопоставим с предметом контракта, заключаемого по результатам данной закупочной процедуры;</w:t>
      </w:r>
    </w:p>
    <w:p w:rsidR="0037128A"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общее количество исполненных участником закупки договоров, предмет которых сопоставим с предметом контракта, заключаемого по результатам данной закупочной процедуры;</w:t>
      </w:r>
    </w:p>
    <w:p w:rsidR="0037128A" w:rsidRDefault="00850659" w:rsidP="009A6DB7">
      <w:pPr>
        <w:widowControl w:val="0"/>
        <w:spacing w:after="0" w:line="276"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оценке принимаются выполненные участником закупки (с учетом правопреемства, в случае наличия в заявке подтверждающего документа) гражданско-правовые договоры, выполненные не ранее чем за 5 лет до даты окончания срока подачи заявок.</w:t>
      </w:r>
    </w:p>
    <w:p w:rsidR="0037128A" w:rsidRDefault="009A6DB7" w:rsidP="009A6DB7">
      <w:pPr>
        <w:widowControl w:val="0"/>
        <w:spacing w:after="0" w:line="276"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К оценке принимаются документы, подтверждающие содержание и объем выполненных работ, а также их стоимость (скан-копия подписанного договора, включая приложения, содержащие техническое задание или иной формат описания содержания и объема работ, акт сдачи-приемки, подписанный заказчиком). </w:t>
      </w:r>
    </w:p>
    <w:p w:rsidR="00176556" w:rsidRDefault="00850659" w:rsidP="009A6DB7">
      <w:pPr>
        <w:widowControl w:val="0"/>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у участника закупки специалистов, обладающих опытом работы и квалификацией, соответствующими предмету контракта</w:t>
      </w:r>
    </w:p>
    <w:p w:rsidR="0037128A" w:rsidRDefault="00850659">
      <w:pPr>
        <w:widowControl w:val="0"/>
        <w:spacing w:after="0" w:line="276"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Детализирующие показатели</w:t>
      </w:r>
      <w:r w:rsidR="004C37E0">
        <w:rPr>
          <w:rFonts w:ascii="Times New Roman" w:eastAsia="Times New Roman" w:hAnsi="Times New Roman" w:cs="Times New Roman"/>
          <w:color w:val="000000"/>
          <w:sz w:val="24"/>
          <w:szCs w:val="24"/>
        </w:rPr>
        <w:t xml:space="preserve"> (примеры)</w:t>
      </w:r>
      <w:r>
        <w:rPr>
          <w:rFonts w:ascii="Times New Roman" w:eastAsia="Times New Roman" w:hAnsi="Times New Roman" w:cs="Times New Roman"/>
          <w:color w:val="000000"/>
          <w:sz w:val="24"/>
          <w:szCs w:val="24"/>
        </w:rPr>
        <w:t>:</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наличие (доля в общем составе участников работ) у исполнителя квалифицированных экспертов, имеющих подтвержденное наличие трудовых отношений с участником закупки, а также: </w:t>
      </w:r>
    </w:p>
    <w:p w:rsidR="00176556" w:rsidRPr="00AC09A6" w:rsidRDefault="00850659" w:rsidP="00AC09A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опыт организации и проведения социологических исследований, опыт работы по оценке условий труда, по аудиту на соответствие требованиям систем менеджмента качества, </w:t>
      </w:r>
      <w:r w:rsidR="00AC09A6" w:rsidRPr="00AC09A6">
        <w:rPr>
          <w:rFonts w:ascii="Times New Roman" w:eastAsia="Times New Roman" w:hAnsi="Times New Roman" w:cs="Times New Roman"/>
          <w:color w:val="000000"/>
          <w:sz w:val="24"/>
          <w:szCs w:val="24"/>
        </w:rPr>
        <w:t>по аудиту в области формирования и обеспечения безбарьерной среды для инвалидов, в том числе в части оценки рисков причинения вреда охраняемых законом ценностей,</w:t>
      </w:r>
      <w:r w:rsidR="00AC09A6" w:rsidRPr="007103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опыт работы в общественных органи</w:t>
      </w:r>
      <w:r w:rsidR="00AC09A6">
        <w:rPr>
          <w:rFonts w:ascii="Times New Roman" w:eastAsia="Times New Roman" w:hAnsi="Times New Roman" w:cs="Times New Roman"/>
          <w:color w:val="000000"/>
          <w:sz w:val="24"/>
          <w:szCs w:val="24"/>
        </w:rPr>
        <w:t>зациях по защите прав инвалидов;</w:t>
      </w:r>
      <w:r w:rsidR="004C37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176556" w:rsidRDefault="00850659" w:rsidP="0011646C">
      <w:p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lastRenderedPageBreak/>
        <w:t>образование в области социальной работы (управления образованием, управления организациями здравоохранения, управления организациями культуры – в зависимости от области социальной сферы), психологии, государственного и муниципального управления</w:t>
      </w:r>
      <w:r w:rsidR="00AC09A6">
        <w:rPr>
          <w:rFonts w:ascii="Times New Roman" w:eastAsia="Times New Roman" w:hAnsi="Times New Roman" w:cs="Times New Roman"/>
          <w:color w:val="000000"/>
          <w:sz w:val="24"/>
          <w:szCs w:val="24"/>
        </w:rPr>
        <w:t>;</w:t>
      </w:r>
    </w:p>
    <w:p w:rsidR="00176556" w:rsidRDefault="00850659" w:rsidP="009A6D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практический опыт реализации работ сопоставимого характера и предметной области; </w:t>
      </w:r>
    </w:p>
    <w:p w:rsidR="00D84677" w:rsidRPr="000D5009" w:rsidRDefault="00D84677" w:rsidP="009A6D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hAnsi="Times New Roman" w:cs="Times New Roman"/>
          <w:color w:val="000000"/>
          <w:sz w:val="24"/>
          <w:szCs w:val="24"/>
        </w:rPr>
      </w:pPr>
      <w:r w:rsidRPr="00D84677">
        <w:rPr>
          <w:rFonts w:ascii="Times New Roman" w:hAnsi="Times New Roman" w:cs="Times New Roman"/>
          <w:color w:val="000000"/>
          <w:sz w:val="24"/>
          <w:szCs w:val="24"/>
        </w:rPr>
        <w:t xml:space="preserve">сертификацию в системе добровольной сертификации «МИР, ДОСТУПНЫЙ ДЛЯ ВСЕХ» </w:t>
      </w:r>
      <w:r w:rsidRPr="000D5009">
        <w:rPr>
          <w:rFonts w:ascii="Times New Roman" w:hAnsi="Times New Roman" w:cs="Times New Roman"/>
          <w:color w:val="000000"/>
          <w:sz w:val="24"/>
          <w:szCs w:val="24"/>
        </w:rPr>
        <w:t>общероссийской общественной организации «Всероссийского общества инвалидов»</w:t>
      </w:r>
      <w:r w:rsidR="00B54E25" w:rsidRPr="000D5009">
        <w:rPr>
          <w:rFonts w:ascii="Times New Roman" w:hAnsi="Times New Roman" w:cs="Times New Roman"/>
          <w:color w:val="000000"/>
          <w:sz w:val="24"/>
          <w:szCs w:val="24"/>
        </w:rPr>
        <w:t>, в системе добровольной сертификации экспертов, работ по организации обеспечения комплекса интегрированных мер предупреждения причинения вреда системой управления профессиональными рисками технологических процессов субъектов хозяйственной и иной деятельности (или аналогичной);</w:t>
      </w:r>
    </w:p>
    <w:p w:rsidR="00313289" w:rsidRPr="00945076" w:rsidRDefault="0031328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sz w:val="24"/>
          <w:szCs w:val="24"/>
        </w:rPr>
      </w:pPr>
      <w:r w:rsidRPr="000D5009">
        <w:rPr>
          <w:rFonts w:ascii="Times New Roman" w:eastAsia="Times New Roman" w:hAnsi="Times New Roman" w:cs="Times New Roman"/>
          <w:sz w:val="24"/>
          <w:szCs w:val="24"/>
        </w:rPr>
        <w:t>наличие у исполнителя достаточного количества квалифицированных экспертов</w:t>
      </w:r>
      <w:r w:rsidRPr="00945076">
        <w:rPr>
          <w:rFonts w:ascii="Times New Roman" w:eastAsia="Times New Roman" w:hAnsi="Times New Roman" w:cs="Times New Roman"/>
          <w:sz w:val="24"/>
          <w:szCs w:val="24"/>
        </w:rPr>
        <w:t>, имеющих подтвержденное наличие трудовых отношений с участником закупки, в количестве, достаточном для формирования экспертных групп в соответствии с количеством организаций, в которых должен быть проведен сбор и обобщение информации (из расчета не менее 2 экспертов на одну организацию);</w:t>
      </w:r>
    </w:p>
    <w:p w:rsidR="004C37E0" w:rsidRPr="0094507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945076">
        <w:rPr>
          <w:rFonts w:ascii="Times New Roman" w:eastAsia="Times New Roman" w:hAnsi="Times New Roman" w:cs="Times New Roman"/>
          <w:sz w:val="24"/>
          <w:szCs w:val="24"/>
        </w:rPr>
        <w:t xml:space="preserve">наличие у участника закупки автоматизированных инструментов </w:t>
      </w:r>
      <w:r w:rsidR="004C37E0" w:rsidRPr="00945076">
        <w:rPr>
          <w:rFonts w:ascii="Times New Roman" w:eastAsia="Times New Roman" w:hAnsi="Times New Roman" w:cs="Times New Roman"/>
          <w:sz w:val="24"/>
          <w:szCs w:val="24"/>
        </w:rPr>
        <w:t xml:space="preserve">(сервисов) </w:t>
      </w:r>
      <w:r w:rsidRPr="00945076">
        <w:rPr>
          <w:rFonts w:ascii="Times New Roman" w:eastAsia="Times New Roman" w:hAnsi="Times New Roman" w:cs="Times New Roman"/>
          <w:sz w:val="24"/>
          <w:szCs w:val="24"/>
        </w:rPr>
        <w:t>проведения социологических исследований, обеспечивающих защиту «накрутки» респондентов</w:t>
      </w:r>
      <w:r w:rsidR="004C37E0" w:rsidRPr="00945076">
        <w:rPr>
          <w:rFonts w:ascii="Times New Roman" w:eastAsia="Times New Roman" w:hAnsi="Times New Roman" w:cs="Times New Roman"/>
          <w:sz w:val="24"/>
          <w:szCs w:val="24"/>
        </w:rPr>
        <w:t>;</w:t>
      </w:r>
    </w:p>
    <w:p w:rsidR="00176556" w:rsidRPr="004C37E0" w:rsidRDefault="004C37E0">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color w:val="F79646" w:themeColor="accent6"/>
          <w:sz w:val="24"/>
          <w:szCs w:val="24"/>
        </w:rPr>
      </w:pPr>
      <w:r w:rsidRPr="00945076">
        <w:rPr>
          <w:rFonts w:ascii="Times New Roman" w:hAnsi="Times New Roman" w:cs="Times New Roman"/>
          <w:sz w:val="24"/>
          <w:szCs w:val="24"/>
        </w:rPr>
        <w:t>иные показатели, в зависимости от предметной области, в которой проводится НОК</w:t>
      </w:r>
      <w:r w:rsidR="00850659" w:rsidRPr="004C37E0">
        <w:rPr>
          <w:rFonts w:ascii="Times New Roman" w:hAnsi="Times New Roman" w:cs="Times New Roman"/>
          <w:color w:val="F79646" w:themeColor="accent6"/>
          <w:sz w:val="24"/>
          <w:szCs w:val="24"/>
        </w:rPr>
        <w:t>.</w:t>
      </w:r>
    </w:p>
    <w:p w:rsidR="00176556" w:rsidRDefault="00850659">
      <w:pPr>
        <w:widowControl w:val="0"/>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опытом сопоставимого характера и предметной области для целей настоящей закупки понимаются:</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работы по сбору и обобщению информации в рамках НОК,</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мониторинговые исследования, выполненные в интересах компаний с государственным участием и/или органов публичной власти,</w:t>
      </w:r>
    </w:p>
    <w:p w:rsidR="00176556"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научные исследования в области оценки факторов и условий организации труда, </w:t>
      </w:r>
    </w:p>
    <w:p w:rsidR="00176556" w:rsidRPr="009123B7"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работы по аудиту на соответствие требованиям систем менеджмента качества, в т.ч. выполненные в интересах компаний с государственным участием и/или органов публичной власти.</w:t>
      </w:r>
    </w:p>
    <w:p w:rsidR="009123B7" w:rsidRPr="009123B7" w:rsidRDefault="009123B7" w:rsidP="009123B7">
      <w:pPr>
        <w:pStyle w:val="afd"/>
        <w:numPr>
          <w:ilvl w:val="0"/>
          <w:numId w:val="2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Работы </w:t>
      </w:r>
      <w:r w:rsidRPr="009123B7">
        <w:rPr>
          <w:rFonts w:ascii="Times New Roman" w:hAnsi="Times New Roman" w:cs="Times New Roman"/>
          <w:color w:val="000000"/>
          <w:sz w:val="24"/>
          <w:szCs w:val="24"/>
        </w:rPr>
        <w:t>по аудиту в области формирования и обеспечения безбарьерной среды для инвалидов, в том числе в части оценки рисков причинения вреда охраняемых законом ценностей, в т.ч. выполненные в интересах компаний с государственным участием и/или органов публичной власти.</w:t>
      </w:r>
    </w:p>
    <w:p w:rsidR="009123B7" w:rsidRDefault="009123B7" w:rsidP="009123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360"/>
        <w:jc w:val="both"/>
        <w:rPr>
          <w:color w:val="000000"/>
          <w:sz w:val="24"/>
          <w:szCs w:val="24"/>
        </w:rPr>
      </w:pPr>
    </w:p>
    <w:p w:rsidR="00176556" w:rsidRDefault="00176556">
      <w:pPr>
        <w:spacing w:line="276" w:lineRule="auto"/>
        <w:rPr>
          <w:rFonts w:ascii="Times New Roman" w:eastAsia="Times New Roman" w:hAnsi="Times New Roman" w:cs="Times New Roman"/>
          <w:color w:val="000000"/>
          <w:sz w:val="24"/>
          <w:szCs w:val="24"/>
        </w:rPr>
      </w:pPr>
    </w:p>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color w:val="000000"/>
          <w:sz w:val="24"/>
          <w:szCs w:val="24"/>
        </w:rPr>
      </w:pPr>
    </w:p>
    <w:p w:rsidR="00176556" w:rsidRDefault="00850659">
      <w:pPr>
        <w:rPr>
          <w:rFonts w:ascii="Times New Roman" w:eastAsia="Times New Roman" w:hAnsi="Times New Roman" w:cs="Times New Roman"/>
          <w:color w:val="000000"/>
          <w:sz w:val="24"/>
          <w:szCs w:val="24"/>
        </w:rPr>
      </w:pPr>
      <w:r>
        <w:br w:type="page" w:clear="all"/>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Приложение Г</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w:t>
      </w:r>
      <w:r w:rsidR="00E87F1F">
        <w:rPr>
          <w:rFonts w:ascii="Times New Roman" w:eastAsia="Times New Roman" w:hAnsi="Times New Roman" w:cs="Times New Roman"/>
          <w:sz w:val="24"/>
          <w:szCs w:val="24"/>
        </w:rPr>
        <w:t>ния, социального обслуживания</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7F1F">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1646C" w:rsidRDefault="0011646C">
      <w:pPr>
        <w:widowControl w:val="0"/>
        <w:spacing w:after="0" w:line="276" w:lineRule="auto"/>
        <w:jc w:val="center"/>
        <w:rPr>
          <w:rFonts w:ascii="Times New Roman" w:eastAsia="Times New Roman" w:hAnsi="Times New Roman" w:cs="Times New Roman"/>
          <w:color w:val="000000"/>
          <w:sz w:val="24"/>
          <w:szCs w:val="24"/>
        </w:rPr>
      </w:pPr>
    </w:p>
    <w:p w:rsidR="00176556" w:rsidRDefault="00850659">
      <w:pPr>
        <w:widowControl w:val="0"/>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Примерное содержание технического задания</w:t>
      </w:r>
    </w:p>
    <w:p w:rsidR="00176556" w:rsidRDefault="00850659">
      <w:pPr>
        <w:widowControl w:val="0"/>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 выполнение работ (оказание услуг) по сбору и обобщению информации в рамках проведения независимой оценки качества условий оказания услуг организациями социальной сферы</w:t>
      </w: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Pr="00176556" w:rsidRDefault="00850659" w:rsidP="009A6DB7">
      <w:pPr>
        <w:widowControl w:val="0"/>
        <w:numPr>
          <w:ilvl w:val="0"/>
          <w:numId w:val="53"/>
        </w:numPr>
        <w:pBdr>
          <w:top w:val="none" w:sz="4" w:space="0" w:color="000000"/>
          <w:left w:val="none" w:sz="4" w:space="0" w:color="000000"/>
          <w:bottom w:val="none" w:sz="4" w:space="0" w:color="000000"/>
          <w:right w:val="none" w:sz="4" w:space="0" w:color="000000"/>
          <w:between w:val="none" w:sz="4" w:space="0" w:color="000000"/>
        </w:pBdr>
        <w:tabs>
          <w:tab w:val="left" w:pos="284"/>
          <w:tab w:val="left" w:pos="931"/>
          <w:tab w:val="left" w:pos="3086"/>
        </w:tabs>
        <w:spacing w:after="0" w:line="276" w:lineRule="auto"/>
        <w:ind w:left="42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Наименование закупаемых работ (услуг)</w:t>
      </w:r>
    </w:p>
    <w:p w:rsidR="0037128A" w:rsidRDefault="009A6DB7" w:rsidP="009A6DB7">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30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50659">
        <w:rPr>
          <w:rFonts w:ascii="Times New Roman" w:eastAsia="Times New Roman" w:hAnsi="Times New Roman" w:cs="Times New Roman"/>
          <w:color w:val="000000"/>
          <w:sz w:val="24"/>
          <w:szCs w:val="24"/>
        </w:rPr>
        <w:t>Выполнение работ (оказание услуг) по сбору и обобщению информации в рамках проведения независимой оценки качества условий оказания услуг организациями социальной сферы (государственными/муниципальными/негосударственными), а также индивидуальными предпринимателями, оказывающие соответствующие услуги социальной сферы (при наличии)</w:t>
      </w:r>
      <w:r w:rsidR="00850659">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w:t>
      </w:r>
    </w:p>
    <w:p w:rsidR="00176556" w:rsidRDefault="00850659" w:rsidP="009A6DB7">
      <w:pPr>
        <w:widowControl w:val="0"/>
        <w:spacing w:after="0" w:line="276" w:lineRule="auto"/>
        <w:ind w:left="99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Цели и задачи </w:t>
      </w:r>
      <w:r>
        <w:rPr>
          <w:rFonts w:ascii="Times New Roman" w:eastAsia="Times New Roman" w:hAnsi="Times New Roman" w:cs="Times New Roman"/>
          <w:b/>
          <w:color w:val="000000"/>
          <w:sz w:val="24"/>
          <w:szCs w:val="24"/>
        </w:rPr>
        <w:tab/>
      </w:r>
    </w:p>
    <w:p w:rsidR="00176556" w:rsidRDefault="00850659" w:rsidP="009A6DB7">
      <w:pPr>
        <w:widowControl w:val="0"/>
        <w:spacing w:after="0" w:line="276" w:lineRule="auto"/>
        <w:ind w:left="27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w:t>
      </w:r>
    </w:p>
    <w:p w:rsidR="00176556" w:rsidRDefault="00850659" w:rsidP="009A6DB7">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Повышение качества условий оказания</w:t>
      </w:r>
      <w:r w:rsidR="009A6DB7">
        <w:rPr>
          <w:rFonts w:ascii="Times New Roman" w:eastAsia="Times New Roman" w:hAnsi="Times New Roman" w:cs="Times New Roman"/>
          <w:color w:val="000000"/>
          <w:sz w:val="24"/>
          <w:szCs w:val="24"/>
        </w:rPr>
        <w:t xml:space="preserve"> услуг населению и деятельности</w:t>
      </w:r>
      <w:r>
        <w:rPr>
          <w:rFonts w:ascii="Times New Roman" w:eastAsia="Times New Roman" w:hAnsi="Times New Roman" w:cs="Times New Roman"/>
          <w:color w:val="000000"/>
          <w:sz w:val="24"/>
          <w:szCs w:val="24"/>
        </w:rPr>
        <w:t xml:space="preserve"> организаций социальной сферы (указать).</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Повышение информированности получателей услуг о качестве условий оказания услуг организациями социальной сферы (указать).</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Установление диалога между организациями социальной сферы и гражданами - получателями услуг.</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Получение информации о качестве условий предоставления услуг и об удовлетворенности получателей качеством условий оказания услуг в организациях, в отношении которых проводится НОК в _________ году.</w:t>
      </w:r>
    </w:p>
    <w:p w:rsidR="00176556" w:rsidRDefault="00850659">
      <w:pPr>
        <w:widowControl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Интерпретация, оценка и обобщение полученной информации, расчет показателей, характеризующих общие критерии оценки качества условий оказания услуг.</w:t>
      </w:r>
    </w:p>
    <w:p w:rsidR="0037128A" w:rsidRPr="001C06A4" w:rsidRDefault="00850659">
      <w:pPr>
        <w:widowControl w:val="0"/>
        <w:tabs>
          <w:tab w:val="left" w:pos="931"/>
          <w:tab w:val="left" w:pos="30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Формирование предложений об улучшении качества </w:t>
      </w:r>
      <w:r w:rsidR="001C06A4">
        <w:rPr>
          <w:rFonts w:ascii="Times New Roman" w:eastAsia="Times New Roman" w:hAnsi="Times New Roman" w:cs="Times New Roman"/>
          <w:color w:val="000000"/>
          <w:sz w:val="24"/>
          <w:szCs w:val="24"/>
        </w:rPr>
        <w:t xml:space="preserve">условий осуществления </w:t>
      </w:r>
      <w:r>
        <w:rPr>
          <w:rFonts w:ascii="Times New Roman" w:eastAsia="Times New Roman" w:hAnsi="Times New Roman" w:cs="Times New Roman"/>
          <w:color w:val="000000"/>
          <w:sz w:val="24"/>
          <w:szCs w:val="24"/>
        </w:rPr>
        <w:t>деятельнос</w:t>
      </w:r>
      <w:r w:rsidR="001C06A4">
        <w:rPr>
          <w:rFonts w:ascii="Times New Roman" w:eastAsia="Times New Roman" w:hAnsi="Times New Roman" w:cs="Times New Roman"/>
          <w:color w:val="000000"/>
          <w:sz w:val="24"/>
          <w:szCs w:val="24"/>
        </w:rPr>
        <w:t>ти поставщиков социальных услуг</w:t>
      </w:r>
    </w:p>
    <w:p w:rsidR="00176556" w:rsidRDefault="009A6DB7" w:rsidP="0011646C">
      <w:pPr>
        <w:keepNext/>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3.Объем закупаемых работ </w:t>
      </w:r>
      <w:r w:rsidR="00850659">
        <w:rPr>
          <w:rFonts w:ascii="Times New Roman" w:eastAsia="Times New Roman" w:hAnsi="Times New Roman" w:cs="Times New Roman"/>
          <w:b/>
          <w:color w:val="000000"/>
          <w:sz w:val="24"/>
          <w:szCs w:val="24"/>
        </w:rPr>
        <w:t>(услуг)</w:t>
      </w:r>
      <w:r>
        <w:rPr>
          <w:rFonts w:ascii="Times New Roman" w:eastAsia="Times New Roman" w:hAnsi="Times New Roman" w:cs="Times New Roman"/>
          <w:b/>
          <w:color w:val="000000"/>
          <w:sz w:val="24"/>
          <w:szCs w:val="24"/>
        </w:rPr>
        <w:t>.</w:t>
      </w:r>
      <w:r w:rsidR="0085065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br/>
      </w:r>
      <w:r w:rsidR="00850659">
        <w:rPr>
          <w:rFonts w:ascii="Times New Roman" w:eastAsia="Times New Roman" w:hAnsi="Times New Roman" w:cs="Times New Roman"/>
          <w:color w:val="000000"/>
          <w:sz w:val="24"/>
          <w:szCs w:val="24"/>
        </w:rPr>
        <w:t xml:space="preserve">В соответствии с настоящим Техническим заданием Исполнитель должен выполнить работы (оказать услуги) по сбору и обобщению информации о </w:t>
      </w:r>
      <w:r w:rsidR="0011646C">
        <w:rPr>
          <w:rFonts w:ascii="Times New Roman" w:eastAsia="Times New Roman" w:hAnsi="Times New Roman" w:cs="Times New Roman"/>
          <w:color w:val="000000"/>
          <w:sz w:val="24"/>
          <w:szCs w:val="24"/>
        </w:rPr>
        <w:t>качестве условий оказания услуг</w:t>
      </w:r>
      <w:r w:rsidR="0011646C">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организациях социальной сферы согласно Перечню организаций, в отношении которых проводится независимая оценка качества в</w:t>
      </w:r>
      <w:r w:rsidR="00850659">
        <w:rPr>
          <w:rFonts w:ascii="Times New Roman" w:eastAsia="Times New Roman" w:hAnsi="Times New Roman" w:cs="Times New Roman"/>
          <w:color w:val="000000"/>
          <w:sz w:val="24"/>
          <w:szCs w:val="24"/>
          <w:u w:val="single"/>
        </w:rPr>
        <w:t>________</w:t>
      </w:r>
      <w:r w:rsidR="00850659">
        <w:rPr>
          <w:rFonts w:ascii="Times New Roman" w:eastAsia="Times New Roman" w:hAnsi="Times New Roman" w:cs="Times New Roman"/>
          <w:color w:val="000000"/>
          <w:sz w:val="24"/>
          <w:szCs w:val="24"/>
        </w:rPr>
        <w:t>году, утвержденному Общественным советом по независимой оценке качества</w:t>
      </w:r>
      <w:r w:rsidR="00850659">
        <w:rPr>
          <w:rFonts w:ascii="Times New Roman" w:eastAsia="Times New Roman" w:hAnsi="Times New Roman" w:cs="Times New Roman"/>
          <w:color w:val="000000"/>
          <w:sz w:val="24"/>
          <w:szCs w:val="24"/>
          <w:vertAlign w:val="superscript"/>
        </w:rPr>
        <w:footnoteReference w:id="17"/>
      </w:r>
      <w:r w:rsidR="00850659">
        <w:rPr>
          <w:rFonts w:ascii="Times New Roman" w:eastAsia="Times New Roman" w:hAnsi="Times New Roman" w:cs="Times New Roman"/>
          <w:color w:val="000000"/>
          <w:sz w:val="24"/>
          <w:szCs w:val="24"/>
        </w:rPr>
        <w:t xml:space="preserve"> (далее – Перечень, перечень приводится в приложении к Техническому заданию), включая описание методов, каналов сбора, обработки и обобщения информации о деятельности организаций, расчет показателей, характеризующих общие критерии оценки качества условий оказания услуг, рекомендации для каждого поставщика социальных услуг по улучшению качества их деятельности, общие рекомендации для повышения качеству </w:t>
      </w:r>
      <w:r w:rsidR="001C06A4">
        <w:rPr>
          <w:rFonts w:ascii="Times New Roman" w:eastAsia="Times New Roman" w:hAnsi="Times New Roman" w:cs="Times New Roman"/>
          <w:color w:val="000000"/>
          <w:sz w:val="24"/>
          <w:szCs w:val="24"/>
        </w:rPr>
        <w:t xml:space="preserve">условий осуществления </w:t>
      </w:r>
      <w:r w:rsidR="00850659">
        <w:rPr>
          <w:rFonts w:ascii="Times New Roman" w:eastAsia="Times New Roman" w:hAnsi="Times New Roman" w:cs="Times New Roman"/>
          <w:color w:val="000000"/>
          <w:sz w:val="24"/>
          <w:szCs w:val="24"/>
        </w:rPr>
        <w:t>услуг социальной сферы (указать) в субъекте Российской Федерации/муниципальном образовании (указать).</w:t>
      </w:r>
    </w:p>
    <w:p w:rsidR="00176556" w:rsidRDefault="00850659" w:rsidP="009A6DB7">
      <w:pPr>
        <w:widowControl w:val="0"/>
        <w:spacing w:after="0" w:line="276"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Общие требования к выполнению работ (оказанию услуг)</w:t>
      </w:r>
      <w:r w:rsidR="009A6DB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ab/>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Услуги должны быть оказаны в соответствии с:</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00E87F1F">
        <w:rPr>
          <w:rFonts w:ascii="Times New Roman" w:eastAsia="Times New Roman" w:hAnsi="Times New Roman" w:cs="Times New Roman"/>
          <w:color w:val="000000"/>
          <w:sz w:val="24"/>
          <w:szCs w:val="24"/>
        </w:rPr>
        <w:t>едеральным законом от 0512.2017</w:t>
      </w:r>
      <w:r>
        <w:rPr>
          <w:rFonts w:ascii="Times New Roman" w:eastAsia="Times New Roman" w:hAnsi="Times New Roman" w:cs="Times New Roman"/>
          <w:color w:val="000000"/>
          <w:sz w:val="24"/>
          <w:szCs w:val="24"/>
        </w:rPr>
        <w:t xml:space="preserve"> № 392-ФЗ;</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Законом Россий</w:t>
      </w:r>
      <w:r w:rsidR="009A6DB7">
        <w:rPr>
          <w:rFonts w:ascii="Times New Roman" w:eastAsia="Times New Roman" w:hAnsi="Times New Roman" w:cs="Times New Roman"/>
          <w:color w:val="000000"/>
          <w:sz w:val="24"/>
          <w:szCs w:val="24"/>
        </w:rPr>
        <w:t xml:space="preserve">ской Федерации от </w:t>
      </w:r>
      <w:r w:rsidR="00E87F1F">
        <w:rPr>
          <w:rFonts w:ascii="Times New Roman" w:eastAsia="Times New Roman" w:hAnsi="Times New Roman" w:cs="Times New Roman"/>
          <w:color w:val="000000"/>
          <w:sz w:val="24"/>
          <w:szCs w:val="24"/>
        </w:rPr>
        <w:t>09.10.1992 №</w:t>
      </w:r>
      <w:r>
        <w:rPr>
          <w:rFonts w:ascii="Times New Roman" w:eastAsia="Times New Roman" w:hAnsi="Times New Roman" w:cs="Times New Roman"/>
          <w:color w:val="000000"/>
          <w:sz w:val="24"/>
          <w:szCs w:val="24"/>
        </w:rPr>
        <w:t xml:space="preserve"> 3612-I «Основы законодательства Российской Федерации о культуре»</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Федеральным зако</w:t>
      </w:r>
      <w:r w:rsidR="00E87F1F">
        <w:rPr>
          <w:rFonts w:ascii="Times New Roman" w:eastAsia="Times New Roman" w:hAnsi="Times New Roman" w:cs="Times New Roman"/>
          <w:color w:val="000000"/>
          <w:sz w:val="24"/>
          <w:szCs w:val="24"/>
        </w:rPr>
        <w:t>ном от 21.11.2011</w:t>
      </w:r>
      <w:r w:rsidR="009A6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323-ФЗ «Об основах охраны здоровья граждан в Российской Федерации» </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w:t>
      </w:r>
      <w:r w:rsidR="00E87F1F">
        <w:rPr>
          <w:rFonts w:ascii="Times New Roman" w:eastAsia="Times New Roman" w:hAnsi="Times New Roman" w:cs="Times New Roman"/>
          <w:color w:val="000000"/>
          <w:sz w:val="24"/>
          <w:szCs w:val="24"/>
        </w:rPr>
        <w:t>ральный закон от 29.12.2012</w:t>
      </w:r>
      <w:r w:rsidR="009A6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273-ФЗ «Об образовании в Российской Федерации»</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w:t>
      </w:r>
      <w:r w:rsidR="000D5009">
        <w:rPr>
          <w:rFonts w:ascii="Times New Roman" w:eastAsia="Times New Roman" w:hAnsi="Times New Roman" w:cs="Times New Roman"/>
          <w:color w:val="000000"/>
          <w:sz w:val="24"/>
          <w:szCs w:val="24"/>
        </w:rPr>
        <w:t>де</w:t>
      </w:r>
      <w:r w:rsidR="0011646C">
        <w:rPr>
          <w:rFonts w:ascii="Times New Roman" w:eastAsia="Times New Roman" w:hAnsi="Times New Roman" w:cs="Times New Roman"/>
          <w:color w:val="000000"/>
          <w:sz w:val="24"/>
          <w:szCs w:val="24"/>
        </w:rPr>
        <w:t>ральным законом от 28.12.2013</w:t>
      </w:r>
      <w:r w:rsidR="000D50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442-ФЗ «Об основах социального обслуживания граждан в Российской Федерации»</w:t>
      </w:r>
    </w:p>
    <w:p w:rsidR="00176556" w:rsidRDefault="00850659">
      <w:pPr>
        <w:widowControl w:val="0"/>
        <w:spacing w:after="0" w:line="276"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или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w:t>
      </w:r>
      <w:r w:rsidR="00E87F1F">
        <w:rPr>
          <w:rFonts w:ascii="Times New Roman" w:eastAsia="Times New Roman" w:hAnsi="Times New Roman" w:cs="Times New Roman"/>
          <w:color w:val="000000"/>
          <w:sz w:val="24"/>
          <w:szCs w:val="24"/>
        </w:rPr>
        <w:t>ным законом от 24.11.1995</w:t>
      </w:r>
      <w:r w:rsidR="009A6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181-ФЗ</w:t>
      </w:r>
      <w:r w:rsidR="00E87F1F">
        <w:rPr>
          <w:rFonts w:ascii="Times New Roman" w:eastAsia="Times New Roman" w:hAnsi="Times New Roman" w:cs="Times New Roman"/>
          <w:color w:val="000000"/>
          <w:sz w:val="24"/>
          <w:szCs w:val="24"/>
        </w:rPr>
        <w:t xml:space="preserve"> «О социальной защите инвалидов</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Российской Федерации»;</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постановлением Правительства Р</w:t>
      </w:r>
      <w:r w:rsidR="009A6DB7">
        <w:rPr>
          <w:rFonts w:ascii="Times New Roman" w:eastAsia="Times New Roman" w:hAnsi="Times New Roman" w:cs="Times New Roman"/>
          <w:color w:val="000000"/>
          <w:sz w:val="24"/>
          <w:szCs w:val="24"/>
        </w:rPr>
        <w:t xml:space="preserve">оссийской </w:t>
      </w:r>
      <w:r>
        <w:rPr>
          <w:rFonts w:ascii="Times New Roman" w:eastAsia="Times New Roman" w:hAnsi="Times New Roman" w:cs="Times New Roman"/>
          <w:color w:val="000000"/>
          <w:sz w:val="24"/>
          <w:szCs w:val="24"/>
        </w:rPr>
        <w:t>Ф</w:t>
      </w:r>
      <w:r w:rsidR="009A6DB7">
        <w:rPr>
          <w:rFonts w:ascii="Times New Roman" w:eastAsia="Times New Roman" w:hAnsi="Times New Roman" w:cs="Times New Roman"/>
          <w:color w:val="000000"/>
          <w:sz w:val="24"/>
          <w:szCs w:val="24"/>
        </w:rPr>
        <w:t>едерации</w:t>
      </w:r>
      <w:r>
        <w:rPr>
          <w:rFonts w:ascii="Times New Roman" w:eastAsia="Times New Roman" w:hAnsi="Times New Roman" w:cs="Times New Roman"/>
          <w:color w:val="000000"/>
          <w:sz w:val="24"/>
          <w:szCs w:val="24"/>
        </w:rPr>
        <w:t xml:space="preserve"> от 31.05.2018 № 638 </w:t>
      </w:r>
      <w:r w:rsidR="009A6DB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приказом Минтруда России от 23.05.2018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приказом 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приказом </w:t>
      </w:r>
      <w:r w:rsidR="00E87F1F">
        <w:rPr>
          <w:rFonts w:ascii="Times New Roman" w:eastAsia="Times New Roman" w:hAnsi="Times New Roman" w:cs="Times New Roman"/>
          <w:color w:val="000000"/>
          <w:sz w:val="24"/>
          <w:szCs w:val="24"/>
        </w:rPr>
        <w:t>Минтруда России от 30.10.2018</w:t>
      </w:r>
      <w:r>
        <w:rPr>
          <w:rFonts w:ascii="Times New Roman" w:eastAsia="Times New Roman" w:hAnsi="Times New Roman" w:cs="Times New Roman"/>
          <w:color w:val="000000"/>
          <w:sz w:val="24"/>
          <w:szCs w:val="24"/>
        </w:rPr>
        <w:t xml:space="preserve"> № 675н «Об утверждении Методики </w:t>
      </w:r>
      <w:r>
        <w:rPr>
          <w:rFonts w:ascii="Times New Roman" w:eastAsia="Times New Roman" w:hAnsi="Times New Roman" w:cs="Times New Roman"/>
          <w:color w:val="000000"/>
          <w:sz w:val="24"/>
          <w:szCs w:val="24"/>
        </w:rPr>
        <w:lastRenderedPageBreak/>
        <w:t>выявления и обобщения мнения граждан о качестве условий оказания услуг организациями в сфере культуры, охраны здоровья, образо</w:t>
      </w:r>
      <w:r w:rsidR="00E87F1F">
        <w:rPr>
          <w:rFonts w:ascii="Times New Roman" w:eastAsia="Times New Roman" w:hAnsi="Times New Roman" w:cs="Times New Roman"/>
          <w:color w:val="000000"/>
          <w:sz w:val="24"/>
          <w:szCs w:val="24"/>
        </w:rPr>
        <w:t>вания, социального обслуживания</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федеральными учреждениями медико-социальной экспертизы»;</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перечнем организаций, в отношении которых проводится независимая оценка качества, утвержденным Общественным советом по независим</w:t>
      </w:r>
      <w:r w:rsidR="0011646C">
        <w:rPr>
          <w:rFonts w:ascii="Times New Roman" w:eastAsia="Times New Roman" w:hAnsi="Times New Roman" w:cs="Times New Roman"/>
          <w:color w:val="000000"/>
          <w:sz w:val="24"/>
          <w:szCs w:val="24"/>
        </w:rPr>
        <w:t>ой оценке (является приложением</w:t>
      </w:r>
      <w:r w:rsidR="0011646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к Техническому заданию);</w:t>
      </w:r>
    </w:p>
    <w:p w:rsidR="00176556" w:rsidRDefault="00850659">
      <w:pPr>
        <w:widowControl w:val="0"/>
        <w:tabs>
          <w:tab w:val="left" w:pos="931"/>
          <w:tab w:val="left" w:pos="3086"/>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иными нормативными актами субъекта Российской Федерации и/или области социальной сферы (указать).</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Совокупность используемых при оказании услуг методов должна позволить получить информацию о деятельности организаций социальной сферы по следующим направлениям:</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открытость и доступность информации об организации;</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комфортность условий предоставления услуг;</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доступность услуг для инвалидов;</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доброжелательность, вежливость работников организации;</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tabs>
          <w:tab w:val="left" w:pos="931"/>
          <w:tab w:val="left" w:pos="3086"/>
        </w:tabs>
        <w:spacing w:after="0" w:line="276" w:lineRule="auto"/>
        <w:rPr>
          <w:color w:val="000000"/>
          <w:sz w:val="24"/>
          <w:szCs w:val="24"/>
        </w:rPr>
      </w:pPr>
      <w:r>
        <w:rPr>
          <w:rFonts w:ascii="Times New Roman" w:eastAsia="Times New Roman" w:hAnsi="Times New Roman" w:cs="Times New Roman"/>
          <w:color w:val="000000"/>
          <w:sz w:val="24"/>
          <w:szCs w:val="24"/>
        </w:rPr>
        <w:t>удовлетворенность качеством условий оказания услуг.</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Сбор и обобщение информации о качестве условий оказания услуг осуществляются по каждой организации, в отношении которой проводит</w:t>
      </w:r>
      <w:r w:rsidR="00E87F1F">
        <w:rPr>
          <w:rFonts w:ascii="Times New Roman" w:eastAsia="Times New Roman" w:hAnsi="Times New Roman" w:cs="Times New Roman"/>
          <w:color w:val="000000"/>
          <w:sz w:val="24"/>
          <w:szCs w:val="24"/>
        </w:rPr>
        <w:t>ся независимая оценка качества,</w:t>
      </w:r>
      <w:r w:rsidR="00E87F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 показателями, характеризующими общие критерии оценки качества условий оказания услуг.</w:t>
      </w:r>
    </w:p>
    <w:p w:rsidR="00176556" w:rsidRDefault="00850659">
      <w:pPr>
        <w:widowControl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Источниками информации о качестве условий оказания услуг являются:</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официальные сайты организаций в информационно-телекоммуникационной сети «Интернет» (в т.ч. официальные страницы организаций на сайтах органов власти – при наличии), информационные стенды в помещениях указанных организаций; </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официальный сайт для размещения информации о государственных и муниципальных учреждениях в информационно-телекоммуника</w:t>
      </w:r>
      <w:r w:rsidR="001C06A4">
        <w:rPr>
          <w:rFonts w:ascii="Times New Roman" w:eastAsia="Times New Roman" w:hAnsi="Times New Roman" w:cs="Times New Roman"/>
          <w:color w:val="000000"/>
          <w:sz w:val="24"/>
          <w:szCs w:val="24"/>
        </w:rPr>
        <w:t xml:space="preserve">ционной сети «Интернет» </w:t>
      </w:r>
      <w:r w:rsidR="001C06A4">
        <w:rPr>
          <w:rFonts w:ascii="Times New Roman" w:eastAsia="Times New Roman" w:hAnsi="Times New Roman" w:cs="Times New Roman"/>
          <w:color w:val="000000"/>
          <w:sz w:val="24"/>
          <w:szCs w:val="24"/>
          <w:lang w:val="en-US"/>
        </w:rPr>
        <w:t>bus</w:t>
      </w:r>
      <w:r w:rsidR="001C06A4" w:rsidRPr="001C06A4">
        <w:rPr>
          <w:rFonts w:ascii="Times New Roman" w:eastAsia="Times New Roman" w:hAnsi="Times New Roman" w:cs="Times New Roman"/>
          <w:color w:val="000000"/>
          <w:sz w:val="24"/>
          <w:szCs w:val="24"/>
        </w:rPr>
        <w:t>.</w:t>
      </w:r>
      <w:r w:rsidR="001C06A4">
        <w:rPr>
          <w:rFonts w:ascii="Times New Roman" w:eastAsia="Times New Roman" w:hAnsi="Times New Roman" w:cs="Times New Roman"/>
          <w:color w:val="000000"/>
          <w:sz w:val="24"/>
          <w:szCs w:val="24"/>
          <w:lang w:val="en-US"/>
        </w:rPr>
        <w:t>gov</w:t>
      </w:r>
      <w:r w:rsidR="001C06A4" w:rsidRPr="001C06A4">
        <w:rPr>
          <w:rFonts w:ascii="Times New Roman" w:eastAsia="Times New Roman" w:hAnsi="Times New Roman" w:cs="Times New Roman"/>
          <w:color w:val="000000"/>
          <w:sz w:val="24"/>
          <w:szCs w:val="24"/>
        </w:rPr>
        <w:t>.</w:t>
      </w:r>
      <w:r w:rsidR="001C06A4">
        <w:rPr>
          <w:rFonts w:ascii="Times New Roman" w:eastAsia="Times New Roman" w:hAnsi="Times New Roman" w:cs="Times New Roman"/>
          <w:color w:val="000000"/>
          <w:sz w:val="24"/>
          <w:szCs w:val="24"/>
          <w:lang w:val="en-US"/>
        </w:rPr>
        <w:t>ru</w:t>
      </w:r>
      <w:r w:rsidR="001C06A4" w:rsidRPr="001C06A4">
        <w:rPr>
          <w:rFonts w:ascii="Times New Roman" w:eastAsia="Times New Roman" w:hAnsi="Times New Roman" w:cs="Times New Roman"/>
          <w:color w:val="000000"/>
          <w:sz w:val="24"/>
          <w:szCs w:val="24"/>
        </w:rPr>
        <w:t xml:space="preserve"> </w:t>
      </w:r>
      <w:r w:rsidR="001C06A4">
        <w:rPr>
          <w:rFonts w:ascii="Times New Roman" w:eastAsia="Times New Roman" w:hAnsi="Times New Roman" w:cs="Times New Roman"/>
          <w:color w:val="000000"/>
          <w:sz w:val="24"/>
          <w:szCs w:val="24"/>
        </w:rPr>
        <w:t xml:space="preserve"> (в том числена предмет</w:t>
      </w:r>
      <w:r>
        <w:rPr>
          <w:rFonts w:ascii="Times New Roman" w:eastAsia="Times New Roman" w:hAnsi="Times New Roman" w:cs="Times New Roman"/>
          <w:color w:val="000000"/>
          <w:sz w:val="24"/>
          <w:szCs w:val="24"/>
        </w:rPr>
        <w:t xml:space="preserve"> анализа сведений о наличии и работе с жалобами и обращениями граждан);</w:t>
      </w:r>
    </w:p>
    <w:p w:rsidR="00176556"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eastAsia="Times New Roman" w:hAnsi="Times New Roman" w:cs="Times New Roman"/>
          <w:color w:val="000000"/>
          <w:sz w:val="24"/>
          <w:szCs w:val="24"/>
        </w:rPr>
        <w:t>результаты изучения условий оказания услуг в организации, полученные следующими способами:</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включенное наблюдение - изучение наличия, функционирования и состояния условий непосредственно при посещении организации;</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«контрольная закупка» (обращение в организацию по телефону, по электронной почте, на электронные сервисы от имени получателя услуг/от имени виртуального получателя услуг);</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изучение наличия и состояния условий доступности организаций и доступности услуг для инвалидов непосредственно в помещении организации;</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опрос потребителей услуг для выявления их мнения о качестве</w:t>
      </w:r>
      <w:r w:rsidR="001C06A4" w:rsidRPr="001C06A4">
        <w:rPr>
          <w:rFonts w:ascii="Times New Roman" w:eastAsia="Times New Roman" w:hAnsi="Times New Roman" w:cs="Times New Roman"/>
          <w:color w:val="000000"/>
          <w:sz w:val="24"/>
          <w:szCs w:val="24"/>
        </w:rPr>
        <w:t xml:space="preserve"> </w:t>
      </w:r>
      <w:r w:rsidR="001C06A4">
        <w:rPr>
          <w:rFonts w:ascii="Times New Roman" w:eastAsia="Times New Roman" w:hAnsi="Times New Roman" w:cs="Times New Roman"/>
          <w:color w:val="000000"/>
          <w:sz w:val="24"/>
          <w:szCs w:val="24"/>
        </w:rPr>
        <w:t>условий оказания</w:t>
      </w:r>
      <w:r>
        <w:rPr>
          <w:rFonts w:ascii="Times New Roman" w:eastAsia="Times New Roman" w:hAnsi="Times New Roman" w:cs="Times New Roman"/>
          <w:color w:val="000000"/>
          <w:sz w:val="24"/>
          <w:szCs w:val="24"/>
        </w:rPr>
        <w:t xml:space="preserve"> услуг на основе единой формы анкеты</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с использованием сервисов официального сайта и/или приложений гражданина и оператора;</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опрос потребителей услуг с использованием анкеты, размещенной на официальном сайте организации социальной сферы в сети Интернет, в отношении которой проводится независимая оценка качества условий оказания услуг или на официальном сайте </w:t>
      </w:r>
      <w:r>
        <w:rPr>
          <w:rFonts w:ascii="Times New Roman" w:eastAsia="Times New Roman" w:hAnsi="Times New Roman" w:cs="Times New Roman"/>
          <w:color w:val="000000"/>
          <w:sz w:val="24"/>
          <w:szCs w:val="24"/>
        </w:rPr>
        <w:lastRenderedPageBreak/>
        <w:t>федерального органа исполнительной власти, органа исполнительной власти субъекта Российской Федерации (</w:t>
      </w:r>
      <w:r w:rsidR="00E87F1F">
        <w:rPr>
          <w:rFonts w:ascii="Times New Roman" w:eastAsia="Times New Roman" w:hAnsi="Times New Roman" w:cs="Times New Roman"/>
          <w:color w:val="000000"/>
          <w:sz w:val="24"/>
          <w:szCs w:val="24"/>
        </w:rPr>
        <w:t>органа местного самоуправления);</w:t>
      </w:r>
      <w:r>
        <w:rPr>
          <w:rFonts w:ascii="Times New Roman" w:eastAsia="Times New Roman" w:hAnsi="Times New Roman" w:cs="Times New Roman"/>
          <w:color w:val="000000"/>
          <w:sz w:val="24"/>
          <w:szCs w:val="24"/>
        </w:rPr>
        <w:t xml:space="preserve"> </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опрос потребителей услуг с использованием анкеты, размещенной на специализированном сайте/сервисе организаций,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государственные (муниципальные</w:t>
      </w:r>
      <w:r w:rsidR="00E87F1F">
        <w:rPr>
          <w:rFonts w:ascii="Times New Roman" w:eastAsia="Times New Roman" w:hAnsi="Times New Roman" w:cs="Times New Roman"/>
          <w:color w:val="000000"/>
          <w:sz w:val="24"/>
          <w:szCs w:val="24"/>
        </w:rPr>
        <w:t>) контракты на выполнение работ;</w:t>
      </w:r>
    </w:p>
    <w:p w:rsidR="00176556"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опрос потребителей услуг для выявления их мнения о качестве </w:t>
      </w:r>
      <w:r w:rsidR="001C06A4">
        <w:rPr>
          <w:rFonts w:ascii="Times New Roman" w:eastAsia="Times New Roman" w:hAnsi="Times New Roman" w:cs="Times New Roman"/>
          <w:color w:val="000000"/>
          <w:sz w:val="24"/>
          <w:szCs w:val="24"/>
        </w:rPr>
        <w:t xml:space="preserve">условий оказания </w:t>
      </w:r>
      <w:r>
        <w:rPr>
          <w:rFonts w:ascii="Times New Roman" w:eastAsia="Times New Roman" w:hAnsi="Times New Roman" w:cs="Times New Roman"/>
          <w:color w:val="000000"/>
          <w:sz w:val="24"/>
          <w:szCs w:val="24"/>
        </w:rPr>
        <w:t>услуг на основе единой формы опроса в очном формате на основе интервью, телефонного опроса, на официальном сайте организации социальной сферы и т.п.).</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bookmarkStart w:id="3" w:name="_1fob9te"/>
      <w:bookmarkEnd w:id="3"/>
      <w:r>
        <w:rPr>
          <w:rFonts w:ascii="Times New Roman" w:eastAsia="Times New Roman" w:hAnsi="Times New Roman" w:cs="Times New Roman"/>
          <w:color w:val="000000"/>
          <w:sz w:val="24"/>
          <w:szCs w:val="24"/>
        </w:rPr>
        <w:t>При отсутствии в организации социальной сферы получателей услуг - инвалидов целесообразно предусмотреть включение в состав участников оценки представителей Общественного совета по НОК, в том числе общественных советов по НОК при организациях социальной сферы, общественных организаций инвалидов, специалистов, имеющих специальную подготовку по вопросам обеспечения доступности объектов и услуг для инвалидов, волонтеров, владеющих компетенциями для проведения такой оценки на соответствие установленным требованиям</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Сбор информации проводится очно, при непосредственном посещении организации социальной сферы и всех ее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проведении работ (оказании услуг) по сбору и обобщению информации о качестве условий оказания услуг организациями социальной сферы рекомендуется использование единого инструментария – мобильного приложения для Оператора, данные которого синхронизируются с данными официального сайта.</w:t>
      </w:r>
    </w:p>
    <w:p w:rsidR="00176556" w:rsidRDefault="00850659">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Требования к результатам выполнения работ (оказания услуг)</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выполнения работ (оказания услуг) является информационно-аналитический отчет об оказанных услугах по сбору и обобщению информации в рамках проведения независимой оценки качества организациями социальной сферы в ______ году (далее – Отчет).</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представляется по всем организациям, включенным в перечень организаций, подлежащих оценке в ______ году (в соответствии с приложением 1 к техническому заданию), на бумажном носителе и в форме электронного документа (в формате, обеспечивающем возможность дальнейшей обработки информации и размещение на официальном сайте).</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оценки осуществляется в соответствии с Порядком действий в рамках сбора информации о качестве условий оказания услуг (приложение к Техническому заданию или к государственному контракту).</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должен содержать:</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 xml:space="preserve">согласованные с заказчиком план-график проведения мероприятий по сбору информации и, объем генеральной и выборочной совокупности (если они не были установлены в техническом задании) в каждой организации; </w:t>
      </w:r>
    </w:p>
    <w:p w:rsidR="00176556" w:rsidRPr="00514F29" w:rsidRDefault="00850659" w:rsidP="00514F2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списочный состав экспертных групп по каж</w:t>
      </w:r>
      <w:r w:rsidR="0011646C">
        <w:rPr>
          <w:rFonts w:ascii="Times New Roman" w:eastAsia="Times New Roman" w:hAnsi="Times New Roman" w:cs="Times New Roman"/>
          <w:color w:val="000000"/>
          <w:sz w:val="24"/>
          <w:szCs w:val="24"/>
        </w:rPr>
        <w:t>дой организации, подлежащей НОК</w:t>
      </w:r>
      <w:r w:rsidR="0011646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в соответствии с технически заданием, должен быть представлен в составе отчетной документации</w:t>
      </w:r>
      <w:r w:rsidR="00514F29" w:rsidRPr="0011646C">
        <w:rPr>
          <w:rFonts w:ascii="Times New Roman" w:hAnsi="Times New Roman" w:cs="Times New Roman"/>
          <w:color w:val="000000"/>
          <w:sz w:val="24"/>
          <w:szCs w:val="24"/>
        </w:rPr>
        <w:t>;</w:t>
      </w:r>
      <w:r w:rsidRPr="0011646C">
        <w:rPr>
          <w:rFonts w:ascii="Times New Roman" w:eastAsia="Times New Roman" w:hAnsi="Times New Roman" w:cs="Times New Roman"/>
          <w:color w:val="000000"/>
          <w:sz w:val="24"/>
          <w:szCs w:val="24"/>
        </w:rPr>
        <w:t xml:space="preserve"> </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первичные данные по показателям НОК в соответствии с Единым порядком расчета показателей независимой оценки качества;</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w:t>
      </w:r>
      <w:r w:rsidR="0011646C">
        <w:rPr>
          <w:rFonts w:ascii="Times New Roman" w:eastAsia="Times New Roman" w:hAnsi="Times New Roman" w:cs="Times New Roman"/>
          <w:color w:val="000000"/>
          <w:sz w:val="24"/>
          <w:szCs w:val="24"/>
        </w:rPr>
        <w:t>н),</w:t>
      </w:r>
      <w:r w:rsidR="0011646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обоснованием;</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bookmarkStart w:id="4" w:name="_3znysh7"/>
      <w:bookmarkEnd w:id="4"/>
      <w:r>
        <w:rPr>
          <w:rFonts w:ascii="Times New Roman" w:eastAsia="Times New Roman" w:hAnsi="Times New Roman" w:cs="Times New Roman"/>
          <w:color w:val="000000"/>
          <w:sz w:val="24"/>
          <w:szCs w:val="24"/>
        </w:rPr>
        <w:t xml:space="preserve">документальные свидетельства, подтверждающие достоверность представленной информации (фото/видео материалы из организации, подтверждающие наличие и состояние условий оказаний услуг в организациях, подлежащих НОК, заполненные опросные листы в бумажном виде по итогам очных интервью с получателями услуг и/или выгрузка данных в электронном формате при использовании мобильного приложения оператора), информация о количестве выездов в организации, список экспертов, проводивших сбор информации непосредственно в организациях, подлежащих оценке; </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показателей и критериев оценки:</w:t>
      </w:r>
    </w:p>
    <w:p w:rsidR="00176556"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color w:val="000000"/>
          <w:sz w:val="24"/>
          <w:szCs w:val="24"/>
        </w:rPr>
      </w:pPr>
      <w:bookmarkStart w:id="5" w:name="_2et92p0"/>
      <w:bookmarkEnd w:id="5"/>
      <w:r>
        <w:rPr>
          <w:rFonts w:ascii="Times New Roman" w:eastAsia="Times New Roman" w:hAnsi="Times New Roman" w:cs="Times New Roman"/>
          <w:color w:val="000000"/>
          <w:sz w:val="24"/>
          <w:szCs w:val="24"/>
        </w:rPr>
        <w:t>результаты обобщения данных об информации, размещенной на официальных сайтах организаций в сети Интернет и информационных стендах в их помещениях;</w:t>
      </w:r>
    </w:p>
    <w:p w:rsidR="00176556"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color w:val="000000"/>
          <w:sz w:val="24"/>
          <w:szCs w:val="24"/>
        </w:rPr>
      </w:pPr>
      <w:r>
        <w:rPr>
          <w:rFonts w:ascii="Times New Roman" w:eastAsia="Times New Roman" w:hAnsi="Times New Roman" w:cs="Times New Roman"/>
          <w:color w:val="000000"/>
          <w:sz w:val="24"/>
          <w:szCs w:val="24"/>
        </w:rPr>
        <w:t>сведения об удовлетворенности граждан качеством условий оказания услуг,</w:t>
      </w:r>
    </w:p>
    <w:p w:rsidR="00176556"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strike/>
          <w:color w:val="000000"/>
          <w:sz w:val="24"/>
          <w:szCs w:val="24"/>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поставщиками социальных услуг (в баллах), рассчитанные в соответствии с Единым порядком расчета показателей независимой оценки качества;</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результаты обобщения данных в разрезе территориальной специфики и/или распределенной структуры организаций, подлежащих оценке (в том числе -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в разрезе видов/типов организаций социальной сферы (в том числе - с учетом различий требований и алгоритмов расчета показателей для отраслей социальной сферы и групп организаций, закрепленных законодательно</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конкретные недостатки по каждой организации, выявленные в ходе сбора и обобщения информации о качестве условий оказания услуг.</w:t>
      </w:r>
    </w:p>
    <w:p w:rsidR="00176556"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В соответствии с требованиями технического задания, в отчет </w:t>
      </w:r>
      <w:r>
        <w:rPr>
          <w:rFonts w:ascii="Times New Roman" w:eastAsia="Times New Roman" w:hAnsi="Times New Roman" w:cs="Times New Roman"/>
          <w:i/>
          <w:color w:val="000000"/>
          <w:sz w:val="24"/>
          <w:szCs w:val="24"/>
        </w:rPr>
        <w:t>могут быть дополнительно включены:</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рейтинги организаций, прошедших оценку, по субъекту/муниципальному образованию и в различных разрезах (по видам/типам организаций, по критериям, по показателям НОК);</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bookmarkStart w:id="6" w:name="_tyjcwt"/>
      <w:bookmarkEnd w:id="6"/>
      <w:r>
        <w:rPr>
          <w:rFonts w:ascii="Times New Roman" w:eastAsia="Times New Roman" w:hAnsi="Times New Roman" w:cs="Times New Roman"/>
          <w:color w:val="000000"/>
          <w:sz w:val="24"/>
          <w:szCs w:val="24"/>
        </w:rPr>
        <w:lastRenderedPageBreak/>
        <w:t>сопоставление фактических и предельных значений показателей и критериев НОК, 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организации социальной сферы, а также сравнительный анализ результатов текущего года с результатами независимой оценки качества за последние 2 года (в разрезе каждого критерия и показателей оценки независимой оценки качества условий оказания услуг) с формулированием выводов о причинах повышения или снижения результатов;</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анализ ключевых (типовых или наиболее распространенных) недостатков в целом по субъекту/муниципальному образованию;</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общие выводы и предложения по совершенствованию деятельности организаций в субъекте/муниципальном образовании в соответствующей области социальной сферы;</w:t>
      </w:r>
    </w:p>
    <w:p w:rsidR="00176556"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color w:val="000000"/>
          <w:sz w:val="24"/>
          <w:szCs w:val="24"/>
        </w:rPr>
      </w:pPr>
      <w:r>
        <w:rPr>
          <w:rFonts w:ascii="Times New Roman" w:eastAsia="Times New Roman" w:hAnsi="Times New Roman" w:cs="Times New Roman"/>
          <w:color w:val="000000"/>
          <w:sz w:val="24"/>
          <w:szCs w:val="24"/>
        </w:rPr>
        <w:t>презентация результатов сбора и обобщения информации для проведения независимой экспертизы и демонстрации результатов выполнения работ (оказания услуг) на заседании общественного совета по НОК.</w:t>
      </w:r>
    </w:p>
    <w:p w:rsidR="00176556" w:rsidRDefault="00850659">
      <w:pPr>
        <w:widowControl w:val="0"/>
        <w:spacing w:line="276" w:lineRule="auto"/>
        <w:rPr>
          <w:rFonts w:ascii="Times New Roman" w:eastAsia="Times New Roman" w:hAnsi="Times New Roman" w:cs="Times New Roman"/>
          <w:color w:val="000000"/>
          <w:sz w:val="24"/>
          <w:szCs w:val="24"/>
        </w:rPr>
        <w:sectPr w:rsidR="00176556" w:rsidSect="009A25DD">
          <w:pgSz w:w="11906" w:h="16838" w:code="9"/>
          <w:pgMar w:top="1134" w:right="992" w:bottom="1134" w:left="1418" w:header="567" w:footer="567" w:gutter="0"/>
          <w:cols w:space="720"/>
          <w:docGrid w:linePitch="360"/>
        </w:sectPr>
      </w:pPr>
      <w:r>
        <w:br w:type="page" w:clear="all"/>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1 </w:t>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Техническому заданию</w:t>
      </w:r>
    </w:p>
    <w:p w:rsidR="00176556" w:rsidRDefault="00850659">
      <w:pPr>
        <w:pStyle w:val="21"/>
        <w:keepNext w:val="0"/>
        <w:keepLines w:val="0"/>
        <w:widowControl w:val="0"/>
        <w:tabs>
          <w:tab w:val="left" w:pos="1418"/>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w:t>
      </w:r>
      <w:r>
        <w:rPr>
          <w:rFonts w:ascii="Times New Roman" w:eastAsia="Times New Roman" w:hAnsi="Times New Roman" w:cs="Times New Roman"/>
          <w:b/>
          <w:color w:val="000000"/>
          <w:sz w:val="24"/>
          <w:szCs w:val="24"/>
        </w:rPr>
        <w:br/>
        <w:t xml:space="preserve"> организаций для проведения независимой оценки качества условий оказания услуг в ______ году</w:t>
      </w:r>
    </w:p>
    <w:p w:rsidR="00176556" w:rsidRDefault="00850659">
      <w:pPr>
        <w:widowControl w:val="0"/>
        <w:spacing w:after="0"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Всего ___________ организации, из них: государственные _______, муниципальные ______, негосударственные ______, индивидуальные предприниматели _____</w:t>
      </w:r>
    </w:p>
    <w:p w:rsidR="00176556" w:rsidRDefault="00176556">
      <w:pPr>
        <w:widowControl w:val="0"/>
        <w:spacing w:after="0" w:line="276" w:lineRule="auto"/>
        <w:jc w:val="center"/>
        <w:rPr>
          <w:rFonts w:ascii="Times New Roman" w:eastAsia="Times New Roman" w:hAnsi="Times New Roman" w:cs="Times New Roman"/>
          <w:color w:val="000000"/>
          <w:highlight w:val="yellow"/>
        </w:rPr>
      </w:pP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176556" w:rsidRDefault="00850659">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76556" w:rsidRDefault="00176556">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2 </w:t>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Техническому заданию</w:t>
      </w:r>
    </w:p>
    <w:p w:rsidR="00176556" w:rsidRDefault="00176556">
      <w:pPr>
        <w:widowControl w:val="0"/>
        <w:spacing w:after="0" w:line="276" w:lineRule="auto"/>
        <w:jc w:val="center"/>
        <w:rPr>
          <w:rFonts w:ascii="Times New Roman" w:eastAsia="Times New Roman" w:hAnsi="Times New Roman" w:cs="Times New Roman"/>
          <w:color w:val="000000"/>
          <w:sz w:val="24"/>
          <w:szCs w:val="24"/>
        </w:rPr>
      </w:pPr>
    </w:p>
    <w:p w:rsidR="00176556" w:rsidRDefault="00850659">
      <w:pPr>
        <w:pStyle w:val="110"/>
        <w:widowControl w:val="0"/>
        <w:spacing w:before="280" w:after="280" w:line="276" w:lineRule="auto"/>
        <w:jc w:val="center"/>
        <w:rPr>
          <w:color w:val="000000"/>
          <w:sz w:val="24"/>
          <w:szCs w:val="24"/>
        </w:rPr>
      </w:pPr>
      <w:r>
        <w:rPr>
          <w:color w:val="000000"/>
          <w:sz w:val="24"/>
          <w:szCs w:val="24"/>
        </w:rPr>
        <w:t>Показатели, характеризующие общие критерии оценки качества</w:t>
      </w:r>
      <w:r w:rsidR="00411724">
        <w:rPr>
          <w:color w:val="000000"/>
          <w:sz w:val="24"/>
          <w:szCs w:val="24"/>
        </w:rPr>
        <w:t xml:space="preserve"> </w:t>
      </w:r>
      <w:r>
        <w:rPr>
          <w:color w:val="000000"/>
          <w:sz w:val="24"/>
          <w:szCs w:val="24"/>
        </w:rPr>
        <w:t>условий оказания услуг организациями социальной сферы</w:t>
      </w:r>
    </w:p>
    <w:p w:rsidR="00176556" w:rsidRDefault="00176556">
      <w:pPr>
        <w:widowControl w:val="0"/>
        <w:spacing w:after="0" w:line="276" w:lineRule="auto"/>
        <w:ind w:firstLine="709"/>
        <w:jc w:val="both"/>
        <w:rPr>
          <w:rFonts w:ascii="Times New Roman" w:eastAsia="Times New Roman" w:hAnsi="Times New Roman" w:cs="Times New Roman"/>
          <w:color w:val="000000"/>
          <w:sz w:val="24"/>
          <w:szCs w:val="24"/>
        </w:rPr>
      </w:pP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формируется на основе нормативных актов в соответствующей области социальной сферы об утверждении показателей:</w:t>
      </w:r>
    </w:p>
    <w:p w:rsidR="00176556" w:rsidRDefault="00850659">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Приказ Минкультуры</w:t>
      </w:r>
      <w:r w:rsidR="002E7874">
        <w:rPr>
          <w:rFonts w:ascii="Times New Roman" w:eastAsia="Times New Roman" w:hAnsi="Times New Roman" w:cs="Times New Roman"/>
          <w:color w:val="000000"/>
          <w:sz w:val="24"/>
          <w:szCs w:val="24"/>
        </w:rPr>
        <w:t xml:space="preserve"> России от 27.04.</w:t>
      </w:r>
      <w:r w:rsidR="00E87F1F">
        <w:rPr>
          <w:rFonts w:ascii="Times New Roman" w:eastAsia="Times New Roman" w:hAnsi="Times New Roman" w:cs="Times New Roman"/>
          <w:color w:val="000000"/>
          <w:sz w:val="24"/>
          <w:szCs w:val="24"/>
        </w:rPr>
        <w:t>2018</w:t>
      </w:r>
      <w:r w:rsidR="00CF711F">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 № 599</w:t>
      </w:r>
      <w:r>
        <w:rPr>
          <w:rFonts w:ascii="Times New Roman" w:eastAsia="Times New Roman" w:hAnsi="Times New Roman" w:cs="Times New Roman"/>
          <w:color w:val="000000"/>
          <w:sz w:val="24"/>
          <w:szCs w:val="24"/>
        </w:rPr>
        <w:tab/>
        <w:t xml:space="preserve">  </w:t>
      </w:r>
    </w:p>
    <w:p w:rsidR="00176556" w:rsidRDefault="00850659">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Приказ М</w:t>
      </w:r>
      <w:r w:rsidR="002E7874">
        <w:rPr>
          <w:rFonts w:ascii="Times New Roman" w:eastAsia="Times New Roman" w:hAnsi="Times New Roman" w:cs="Times New Roman"/>
          <w:color w:val="000000"/>
          <w:sz w:val="24"/>
          <w:szCs w:val="24"/>
        </w:rPr>
        <w:t>инпросвещения России от 13.03.</w:t>
      </w:r>
      <w:r w:rsidR="00E87F1F">
        <w:rPr>
          <w:rFonts w:ascii="Times New Roman" w:eastAsia="Times New Roman" w:hAnsi="Times New Roman" w:cs="Times New Roman"/>
          <w:color w:val="000000"/>
          <w:sz w:val="24"/>
          <w:szCs w:val="24"/>
        </w:rPr>
        <w:t xml:space="preserve"> 2019</w:t>
      </w:r>
      <w:r w:rsidR="00CF711F">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 № 114</w:t>
      </w:r>
    </w:p>
    <w:p w:rsidR="00176556" w:rsidRDefault="00850659">
      <w:pPr>
        <w:pStyle w:val="afd"/>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color w:val="000000"/>
          <w:sz w:val="24"/>
          <w:szCs w:val="24"/>
        </w:rPr>
      </w:pPr>
      <w:r>
        <w:rPr>
          <w:rFonts w:ascii="Times New Roman" w:hAnsi="Times New Roman" w:cs="Times New Roman"/>
          <w:sz w:val="24"/>
          <w:szCs w:val="24"/>
        </w:rPr>
        <w:t>Приказ Минобрнауки России от 31.07.2020</w:t>
      </w:r>
      <w:r w:rsidR="00CF711F">
        <w:rPr>
          <w:rFonts w:ascii="Times New Roman" w:hAnsi="Times New Roman" w:cs="Times New Roman"/>
          <w:sz w:val="24"/>
          <w:szCs w:val="24"/>
        </w:rPr>
        <w:t xml:space="preserve"> г.</w:t>
      </w:r>
      <w:r>
        <w:rPr>
          <w:rFonts w:ascii="Times New Roman" w:hAnsi="Times New Roman" w:cs="Times New Roman"/>
          <w:sz w:val="24"/>
          <w:szCs w:val="24"/>
        </w:rPr>
        <w:t xml:space="preserve"> № 860</w:t>
      </w:r>
    </w:p>
    <w:p w:rsidR="00176556" w:rsidRDefault="002E7874">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 xml:space="preserve">Приказ Минздрава России </w:t>
      </w:r>
      <w:r w:rsidR="00CF711F">
        <w:rPr>
          <w:rFonts w:ascii="Times New Roman" w:eastAsia="Times New Roman" w:hAnsi="Times New Roman" w:cs="Times New Roman"/>
          <w:color w:val="000000"/>
          <w:sz w:val="24"/>
          <w:szCs w:val="24"/>
        </w:rPr>
        <w:t>от 4.05.</w:t>
      </w:r>
      <w:r w:rsidR="00E87F1F">
        <w:rPr>
          <w:rFonts w:ascii="Times New Roman" w:eastAsia="Times New Roman" w:hAnsi="Times New Roman" w:cs="Times New Roman"/>
          <w:color w:val="000000"/>
          <w:sz w:val="24"/>
          <w:szCs w:val="24"/>
        </w:rPr>
        <w:t>201</w:t>
      </w:r>
      <w:r w:rsidR="00CF711F">
        <w:rPr>
          <w:rFonts w:ascii="Times New Roman" w:eastAsia="Times New Roman" w:hAnsi="Times New Roman" w:cs="Times New Roman"/>
          <w:color w:val="000000"/>
          <w:sz w:val="24"/>
          <w:szCs w:val="24"/>
        </w:rPr>
        <w:t>8 г.</w:t>
      </w:r>
      <w:r w:rsidR="00850659">
        <w:rPr>
          <w:rFonts w:ascii="Times New Roman" w:eastAsia="Times New Roman" w:hAnsi="Times New Roman" w:cs="Times New Roman"/>
          <w:color w:val="000000"/>
          <w:sz w:val="24"/>
          <w:szCs w:val="24"/>
        </w:rPr>
        <w:t xml:space="preserve"> № 201н</w:t>
      </w:r>
      <w:r w:rsidR="00850659">
        <w:rPr>
          <w:rFonts w:ascii="Times New Roman" w:eastAsia="Times New Roman" w:hAnsi="Times New Roman" w:cs="Times New Roman"/>
          <w:color w:val="000000"/>
          <w:sz w:val="24"/>
          <w:szCs w:val="24"/>
        </w:rPr>
        <w:tab/>
      </w:r>
    </w:p>
    <w:p w:rsidR="00176556" w:rsidRDefault="002E7874">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24"/>
          <w:szCs w:val="24"/>
        </w:rPr>
      </w:pPr>
      <w:r>
        <w:rPr>
          <w:rFonts w:ascii="Times New Roman" w:eastAsia="Times New Roman" w:hAnsi="Times New Roman" w:cs="Times New Roman"/>
          <w:color w:val="000000"/>
          <w:sz w:val="24"/>
          <w:szCs w:val="24"/>
        </w:rPr>
        <w:t>Приказ Минтруда России от 23.05.</w:t>
      </w:r>
      <w:r w:rsidR="00E87F1F">
        <w:rPr>
          <w:rFonts w:ascii="Times New Roman" w:eastAsia="Times New Roman" w:hAnsi="Times New Roman" w:cs="Times New Roman"/>
          <w:color w:val="000000"/>
          <w:sz w:val="24"/>
          <w:szCs w:val="24"/>
        </w:rPr>
        <w:t xml:space="preserve"> 2018</w:t>
      </w:r>
      <w:r w:rsidR="00CF711F">
        <w:rPr>
          <w:rFonts w:ascii="Times New Roman" w:eastAsia="Times New Roman" w:hAnsi="Times New Roman" w:cs="Times New Roman"/>
          <w:color w:val="000000"/>
          <w:sz w:val="24"/>
          <w:szCs w:val="24"/>
        </w:rPr>
        <w:t xml:space="preserve"> г.</w:t>
      </w:r>
      <w:r w:rsidR="00850659">
        <w:rPr>
          <w:rFonts w:ascii="Times New Roman" w:eastAsia="Times New Roman" w:hAnsi="Times New Roman" w:cs="Times New Roman"/>
          <w:color w:val="000000"/>
          <w:sz w:val="24"/>
          <w:szCs w:val="24"/>
        </w:rPr>
        <w:t xml:space="preserve"> № 317н</w:t>
      </w:r>
    </w:p>
    <w:p w:rsidR="00176556" w:rsidRDefault="00176556">
      <w:pPr>
        <w:widowControl w:val="0"/>
        <w:spacing w:line="276" w:lineRule="auto"/>
        <w:jc w:val="center"/>
        <w:rPr>
          <w:rFonts w:ascii="Times New Roman" w:eastAsia="Times New Roman" w:hAnsi="Times New Roman" w:cs="Times New Roman"/>
          <w:color w:val="000000"/>
          <w:sz w:val="24"/>
          <w:szCs w:val="24"/>
        </w:rPr>
      </w:pPr>
    </w:p>
    <w:p w:rsidR="00176556" w:rsidRDefault="00176556">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D347AA" w:rsidRDefault="00D347AA">
      <w:pPr>
        <w:widowControl w:val="0"/>
        <w:spacing w:after="0" w:line="276" w:lineRule="auto"/>
        <w:jc w:val="right"/>
        <w:rPr>
          <w:rFonts w:ascii="Times New Roman" w:eastAsia="Times New Roman" w:hAnsi="Times New Roman" w:cs="Times New Roman"/>
          <w:color w:val="000000"/>
          <w:sz w:val="24"/>
          <w:szCs w:val="24"/>
        </w:rPr>
      </w:pP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3 </w:t>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Техническому заданию</w:t>
      </w:r>
    </w:p>
    <w:p w:rsidR="00176556" w:rsidRDefault="00176556">
      <w:pPr>
        <w:widowControl w:val="0"/>
        <w:spacing w:after="0" w:line="276" w:lineRule="auto"/>
        <w:jc w:val="right"/>
        <w:rPr>
          <w:rFonts w:ascii="Times New Roman" w:eastAsia="Times New Roman" w:hAnsi="Times New Roman" w:cs="Times New Roman"/>
          <w:color w:val="000000"/>
          <w:sz w:val="24"/>
          <w:szCs w:val="24"/>
        </w:rPr>
      </w:pPr>
    </w:p>
    <w:p w:rsidR="00176556" w:rsidRDefault="00850659">
      <w:pPr>
        <w:widowControl w:val="0"/>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Требования к информации, размещаемой </w:t>
      </w:r>
      <w:r w:rsidR="00E87F1F">
        <w:rPr>
          <w:rFonts w:ascii="Times New Roman" w:eastAsia="Times New Roman" w:hAnsi="Times New Roman" w:cs="Times New Roman"/>
          <w:b/>
          <w:color w:val="000000"/>
          <w:sz w:val="24"/>
          <w:szCs w:val="24"/>
        </w:rPr>
        <w:t>на официальных сайтах и стендах</w:t>
      </w:r>
      <w:r w:rsidR="00E87F1F">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в помещении организаций социальной сферы</w:t>
      </w:r>
    </w:p>
    <w:p w:rsidR="00176556" w:rsidRDefault="00850659">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формируется на основе нормативных актов в соответствующей области социальной сферы с учетом следующих нормативных актов:</w:t>
      </w:r>
    </w:p>
    <w:tbl>
      <w:tblPr>
        <w:tblStyle w:val="StGen4"/>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6804"/>
      </w:tblGrid>
      <w:tr w:rsidR="00176556">
        <w:trPr>
          <w:trHeight w:val="317"/>
        </w:trPr>
        <w:tc>
          <w:tcPr>
            <w:tcW w:w="2620" w:type="dxa"/>
            <w:vMerge w:val="restart"/>
          </w:tcPr>
          <w:p w:rsidR="00176556"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Сфера</w:t>
            </w:r>
          </w:p>
        </w:tc>
        <w:tc>
          <w:tcPr>
            <w:tcW w:w="6804" w:type="dxa"/>
            <w:vMerge w:val="restart"/>
          </w:tcPr>
          <w:p w:rsidR="00176556"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Основание для установления объема информации по показателю «Открытость и доступность информации об организации социальной сферы»</w:t>
            </w:r>
          </w:p>
          <w:p w:rsidR="00176556"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(наименования нормативных правовых актов, устанавливающих перечень информации, которая размещается на информационных ресурсах организации)</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Культура</w:t>
            </w:r>
          </w:p>
        </w:tc>
        <w:tc>
          <w:tcPr>
            <w:tcW w:w="6804" w:type="dxa"/>
          </w:tcPr>
          <w:p w:rsidR="0037128A" w:rsidRDefault="00850659">
            <w:pPr>
              <w:widowControl w:val="0"/>
              <w:tabs>
                <w:tab w:val="left" w:pos="1526"/>
                <w:tab w:val="left" w:pos="3260"/>
                <w:tab w:val="left" w:pos="4459"/>
              </w:tabs>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статья 36.2 Закона Российской Федерации «Основы законодательства Российской Федерации о культуре»</w:t>
            </w:r>
            <w:r w:rsidR="00C009C9">
              <w:rPr>
                <w:rFonts w:ascii="Times New Roman" w:eastAsia="Times New Roman" w:hAnsi="Times New Roman" w:cs="Times New Roman"/>
                <w:color w:val="000000"/>
                <w:sz w:val="24"/>
                <w:szCs w:val="24"/>
              </w:rPr>
              <w:t>;</w:t>
            </w:r>
          </w:p>
          <w:p w:rsidR="0037128A" w:rsidRDefault="00850659">
            <w:pPr>
              <w:widowControl w:val="0"/>
              <w:tabs>
                <w:tab w:val="left" w:pos="1526"/>
                <w:tab w:val="left" w:pos="3260"/>
                <w:tab w:val="left" w:pos="4459"/>
              </w:tabs>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приказ </w:t>
            </w:r>
            <w:r w:rsidR="002E7874">
              <w:rPr>
                <w:rFonts w:ascii="Times New Roman" w:eastAsia="Times New Roman" w:hAnsi="Times New Roman" w:cs="Times New Roman"/>
                <w:color w:val="000000"/>
                <w:sz w:val="24"/>
                <w:szCs w:val="24"/>
              </w:rPr>
              <w:t>Минкультуры России от 20.02.</w:t>
            </w:r>
            <w:r w:rsidR="00E87F1F">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xml:space="preserve">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Охрана здоровья</w:t>
            </w:r>
          </w:p>
        </w:tc>
        <w:tc>
          <w:tcPr>
            <w:tcW w:w="6804"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79.1 Федерального закона</w:t>
            </w:r>
            <w:r w:rsidR="00C05DFA" w:rsidRPr="00C05DFA">
              <w:rPr>
                <w:color w:val="000000"/>
                <w:sz w:val="26"/>
                <w:szCs w:val="26"/>
                <w:shd w:val="clear" w:color="auto" w:fill="FFFFFF"/>
              </w:rPr>
              <w:t xml:space="preserve"> </w:t>
            </w:r>
            <w:r w:rsidR="00E87F1F">
              <w:rPr>
                <w:rFonts w:ascii="Times New Roman" w:eastAsia="Times New Roman" w:hAnsi="Times New Roman" w:cs="Times New Roman"/>
                <w:color w:val="000000"/>
                <w:sz w:val="24"/>
                <w:szCs w:val="24"/>
              </w:rPr>
              <w:t>21.11.2011</w:t>
            </w:r>
            <w:r w:rsidR="00C05DFA">
              <w:rPr>
                <w:rFonts w:ascii="Times New Roman" w:eastAsia="Times New Roman" w:hAnsi="Times New Roman" w:cs="Times New Roman"/>
                <w:color w:val="000000"/>
                <w:sz w:val="24"/>
                <w:szCs w:val="24"/>
              </w:rPr>
              <w:t xml:space="preserve"> №</w:t>
            </w:r>
            <w:r w:rsidR="00C05DFA" w:rsidRPr="00C05DFA">
              <w:rPr>
                <w:rFonts w:ascii="Times New Roman" w:eastAsia="Times New Roman" w:hAnsi="Times New Roman" w:cs="Times New Roman"/>
                <w:color w:val="000000"/>
                <w:sz w:val="24"/>
                <w:szCs w:val="24"/>
              </w:rPr>
              <w:t> 323-ФЗ</w:t>
            </w:r>
            <w:r>
              <w:rPr>
                <w:rFonts w:ascii="Times New Roman" w:eastAsia="Times New Roman" w:hAnsi="Times New Roman" w:cs="Times New Roman"/>
                <w:color w:val="000000"/>
                <w:sz w:val="24"/>
                <w:szCs w:val="24"/>
              </w:rPr>
              <w:t xml:space="preserve"> «Об основах охраны здоровья </w:t>
            </w:r>
            <w:r w:rsidR="00C009C9">
              <w:rPr>
                <w:rFonts w:ascii="Times New Roman" w:eastAsia="Times New Roman" w:hAnsi="Times New Roman" w:cs="Times New Roman"/>
                <w:color w:val="000000"/>
                <w:sz w:val="24"/>
                <w:szCs w:val="24"/>
              </w:rPr>
              <w:t>граждан в Российской Федерации»;</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w:t>
            </w:r>
            <w:r w:rsidR="002E7874">
              <w:rPr>
                <w:rFonts w:ascii="Times New Roman" w:eastAsia="Times New Roman" w:hAnsi="Times New Roman" w:cs="Times New Roman"/>
                <w:color w:val="000000"/>
                <w:sz w:val="24"/>
                <w:szCs w:val="24"/>
              </w:rPr>
              <w:t xml:space="preserve"> Минздрава России от 3012.</w:t>
            </w:r>
            <w:r w:rsidR="00E87F1F">
              <w:rPr>
                <w:rFonts w:ascii="Times New Roman" w:eastAsia="Times New Roman" w:hAnsi="Times New Roman" w:cs="Times New Roman"/>
                <w:color w:val="000000"/>
                <w:sz w:val="24"/>
                <w:szCs w:val="24"/>
              </w:rPr>
              <w:t>2014</w:t>
            </w:r>
            <w:r>
              <w:rPr>
                <w:rFonts w:ascii="Times New Roman" w:eastAsia="Times New Roman" w:hAnsi="Times New Roman" w:cs="Times New Roman"/>
                <w:color w:val="000000"/>
                <w:sz w:val="24"/>
                <w:szCs w:val="24"/>
              </w:rPr>
              <w:t xml:space="preserve"> № 956н </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Образование </w:t>
            </w:r>
            <w:r>
              <w:rPr>
                <w:rFonts w:ascii="Times New Roman" w:eastAsia="Times New Roman" w:hAnsi="Times New Roman" w:cs="Times New Roman"/>
                <w:i/>
                <w:color w:val="000000"/>
                <w:sz w:val="24"/>
                <w:szCs w:val="24"/>
              </w:rPr>
              <w:t>(высшее и дополнительное профессиональное образование)</w:t>
            </w:r>
          </w:p>
        </w:tc>
        <w:tc>
          <w:tcPr>
            <w:tcW w:w="6804" w:type="dxa"/>
          </w:tcPr>
          <w:p w:rsidR="00C009C9" w:rsidRPr="00C009C9" w:rsidRDefault="00850659" w:rsidP="00C009C9">
            <w:pPr>
              <w:widowControl w:val="0"/>
              <w:tabs>
                <w:tab w:val="left" w:pos="1526"/>
                <w:tab w:val="left" w:pos="3260"/>
                <w:tab w:val="left" w:pos="4459"/>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статья 29 Федерального </w:t>
            </w:r>
            <w:r w:rsidRPr="00C009C9">
              <w:rPr>
                <w:rFonts w:ascii="Times New Roman" w:eastAsia="Times New Roman" w:hAnsi="Times New Roman" w:cs="Times New Roman"/>
                <w:color w:val="000000"/>
                <w:sz w:val="24"/>
                <w:szCs w:val="24"/>
              </w:rPr>
              <w:t xml:space="preserve">закона </w:t>
            </w:r>
            <w:r w:rsidR="00C009C9">
              <w:rPr>
                <w:rFonts w:ascii="Times New Roman" w:eastAsia="Times New Roman" w:hAnsi="Times New Roman" w:cs="Times New Roman"/>
                <w:bCs/>
                <w:color w:val="000000"/>
                <w:sz w:val="24"/>
                <w:szCs w:val="24"/>
              </w:rPr>
              <w:t> 29.12.2012 №</w:t>
            </w:r>
            <w:r w:rsidR="00C009C9" w:rsidRPr="00C009C9">
              <w:rPr>
                <w:rFonts w:ascii="Times New Roman" w:eastAsia="Times New Roman" w:hAnsi="Times New Roman" w:cs="Times New Roman"/>
                <w:bCs/>
                <w:color w:val="000000"/>
                <w:sz w:val="24"/>
                <w:szCs w:val="24"/>
              </w:rPr>
              <w:t xml:space="preserve"> 273-ФЗ</w:t>
            </w:r>
          </w:p>
          <w:p w:rsidR="00176556" w:rsidRDefault="00C009C9" w:rsidP="00C009C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sidRPr="00C009C9">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«Об образовании в Российской Федерации»</w:t>
            </w:r>
            <w:r>
              <w:rPr>
                <w:rFonts w:ascii="Times New Roman" w:eastAsia="Times New Roman" w:hAnsi="Times New Roman" w:cs="Times New Roman"/>
                <w:color w:val="000000"/>
                <w:sz w:val="24"/>
                <w:szCs w:val="24"/>
              </w:rPr>
              <w:t>;</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Постановление Правительства Российской Федерации от </w:t>
            </w:r>
            <w:r w:rsidR="002E7874">
              <w:rPr>
                <w:rFonts w:ascii="Times New Roman" w:eastAsia="Times New Roman" w:hAnsi="Times New Roman" w:cs="Times New Roman"/>
                <w:color w:val="000000"/>
                <w:sz w:val="24"/>
                <w:szCs w:val="24"/>
              </w:rPr>
              <w:br/>
              <w:t>20.10.</w:t>
            </w:r>
            <w:r w:rsidR="00E87F1F">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 xml:space="preserve">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76556" w:rsidRDefault="00E87F1F">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850659">
              <w:rPr>
                <w:rFonts w:ascii="Times New Roman" w:eastAsia="Times New Roman" w:hAnsi="Times New Roman" w:cs="Times New Roman"/>
                <w:color w:val="000000"/>
                <w:sz w:val="24"/>
                <w:szCs w:val="24"/>
              </w:rPr>
              <w:t>риказ Федеральной службы по надзору в сфере образован</w:t>
            </w:r>
            <w:r w:rsidR="00C009C9">
              <w:rPr>
                <w:rFonts w:ascii="Times New Roman" w:eastAsia="Times New Roman" w:hAnsi="Times New Roman" w:cs="Times New Roman"/>
                <w:color w:val="000000"/>
                <w:sz w:val="24"/>
                <w:szCs w:val="24"/>
              </w:rPr>
              <w:t>ия и науки от 14.08.</w:t>
            </w:r>
            <w:r>
              <w:rPr>
                <w:rFonts w:ascii="Times New Roman" w:eastAsia="Times New Roman" w:hAnsi="Times New Roman" w:cs="Times New Roman"/>
                <w:color w:val="000000"/>
                <w:sz w:val="24"/>
                <w:szCs w:val="24"/>
              </w:rPr>
              <w:t>2020</w:t>
            </w:r>
            <w:r w:rsidR="00850659">
              <w:rPr>
                <w:rFonts w:ascii="Times New Roman" w:eastAsia="Times New Roman" w:hAnsi="Times New Roman" w:cs="Times New Roman"/>
                <w:color w:val="000000"/>
                <w:sz w:val="24"/>
                <w:szCs w:val="24"/>
              </w:rPr>
              <w:t xml:space="preserve">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Образование </w:t>
            </w:r>
            <w:r>
              <w:rPr>
                <w:rFonts w:ascii="Times New Roman" w:eastAsia="Times New Roman" w:hAnsi="Times New Roman" w:cs="Times New Roman"/>
                <w:i/>
                <w:color w:val="000000"/>
                <w:sz w:val="24"/>
                <w:szCs w:val="24"/>
              </w:rPr>
              <w:t>(основное общее образование, средне профессиональное образование, профессиональное обучение, дополнительное общее образование)</w:t>
            </w:r>
          </w:p>
        </w:tc>
        <w:tc>
          <w:tcPr>
            <w:tcW w:w="6804" w:type="dxa"/>
          </w:tcPr>
          <w:p w:rsidR="00C009C9" w:rsidRPr="00C009C9" w:rsidRDefault="00850659" w:rsidP="00C009C9">
            <w:pPr>
              <w:widowControl w:val="0"/>
              <w:tabs>
                <w:tab w:val="left" w:pos="1526"/>
                <w:tab w:val="left" w:pos="3260"/>
                <w:tab w:val="left" w:pos="4459"/>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статья 29 Федерального закона</w:t>
            </w:r>
            <w:r w:rsidR="00C009C9" w:rsidRPr="00C009C9">
              <w:rPr>
                <w:rFonts w:ascii="Times New Roman" w:eastAsia="Times New Roman" w:hAnsi="Times New Roman" w:cs="Times New Roman"/>
                <w:bCs/>
                <w:color w:val="000000"/>
                <w:sz w:val="24"/>
                <w:szCs w:val="24"/>
              </w:rPr>
              <w:t>29.12.2012 № 273-ФЗ</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образовании в Российской Федерации»</w:t>
            </w:r>
            <w:r w:rsidR="00C009C9">
              <w:rPr>
                <w:rFonts w:ascii="Times New Roman" w:eastAsia="Times New Roman" w:hAnsi="Times New Roman" w:cs="Times New Roman"/>
                <w:color w:val="000000"/>
                <w:sz w:val="24"/>
                <w:szCs w:val="24"/>
              </w:rPr>
              <w:t>;</w:t>
            </w:r>
          </w:p>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Постановление Правительства </w:t>
            </w:r>
            <w:r w:rsidR="00C009C9">
              <w:rPr>
                <w:rFonts w:ascii="Times New Roman" w:eastAsia="Times New Roman" w:hAnsi="Times New Roman" w:cs="Times New Roman"/>
                <w:color w:val="000000"/>
                <w:sz w:val="24"/>
                <w:szCs w:val="24"/>
              </w:rPr>
              <w:t>Российской Федерации от 20.10.</w:t>
            </w:r>
            <w:r w:rsidR="00E87F1F">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 xml:space="preserve">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76556" w:rsidRDefault="00E87F1F">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w:t>
            </w:r>
            <w:r w:rsidR="00850659">
              <w:rPr>
                <w:rFonts w:ascii="Times New Roman" w:eastAsia="Times New Roman" w:hAnsi="Times New Roman" w:cs="Times New Roman"/>
                <w:color w:val="000000"/>
                <w:sz w:val="24"/>
                <w:szCs w:val="24"/>
              </w:rPr>
              <w:t>риказ Федеральной службы по надзору в сфере об</w:t>
            </w:r>
            <w:r w:rsidR="00C009C9">
              <w:rPr>
                <w:rFonts w:ascii="Times New Roman" w:eastAsia="Times New Roman" w:hAnsi="Times New Roman" w:cs="Times New Roman"/>
                <w:color w:val="000000"/>
                <w:sz w:val="24"/>
                <w:szCs w:val="24"/>
              </w:rPr>
              <w:t>разования и науки от 14.08.</w:t>
            </w:r>
            <w:r>
              <w:rPr>
                <w:rFonts w:ascii="Times New Roman" w:eastAsia="Times New Roman" w:hAnsi="Times New Roman" w:cs="Times New Roman"/>
                <w:color w:val="000000"/>
                <w:sz w:val="24"/>
                <w:szCs w:val="24"/>
              </w:rPr>
              <w:t>2020</w:t>
            </w:r>
            <w:r w:rsidR="00850659">
              <w:rPr>
                <w:rFonts w:ascii="Times New Roman" w:eastAsia="Times New Roman" w:hAnsi="Times New Roman" w:cs="Times New Roman"/>
                <w:color w:val="000000"/>
                <w:sz w:val="24"/>
                <w:szCs w:val="24"/>
              </w:rPr>
              <w:t xml:space="preserve">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(с измен. и дополн.)</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Социальное обслуживание </w:t>
            </w:r>
          </w:p>
        </w:tc>
        <w:tc>
          <w:tcPr>
            <w:tcW w:w="6804"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статья 13 Федерального закона </w:t>
            </w:r>
            <w:r w:rsidR="00E87F1F">
              <w:rPr>
                <w:rFonts w:ascii="Times New Roman" w:eastAsia="Times New Roman" w:hAnsi="Times New Roman" w:cs="Times New Roman"/>
                <w:color w:val="000000"/>
                <w:sz w:val="24"/>
                <w:szCs w:val="24"/>
              </w:rPr>
              <w:t>28.12.2013</w:t>
            </w:r>
            <w:r w:rsidR="00C03A2A">
              <w:rPr>
                <w:rFonts w:ascii="Times New Roman" w:eastAsia="Times New Roman" w:hAnsi="Times New Roman" w:cs="Times New Roman"/>
                <w:color w:val="000000"/>
                <w:sz w:val="24"/>
                <w:szCs w:val="24"/>
              </w:rPr>
              <w:t xml:space="preserve"> №</w:t>
            </w:r>
            <w:r w:rsidR="00C03A2A" w:rsidRPr="00C03A2A">
              <w:rPr>
                <w:rFonts w:ascii="Times New Roman" w:eastAsia="Times New Roman" w:hAnsi="Times New Roman" w:cs="Times New Roman"/>
                <w:color w:val="000000"/>
                <w:sz w:val="24"/>
                <w:szCs w:val="24"/>
              </w:rPr>
              <w:t xml:space="preserve"> 442-ФЗ </w:t>
            </w:r>
            <w:r>
              <w:rPr>
                <w:rFonts w:ascii="Times New Roman" w:eastAsia="Times New Roman" w:hAnsi="Times New Roman" w:cs="Times New Roman"/>
                <w:color w:val="000000"/>
                <w:sz w:val="24"/>
                <w:szCs w:val="24"/>
              </w:rPr>
              <w:t>«Об основах социального обслуживания граждан в Российской Федерации»</w:t>
            </w:r>
            <w:r w:rsidR="00E87F1F">
              <w:rPr>
                <w:rFonts w:ascii="Times New Roman" w:eastAsia="Times New Roman" w:hAnsi="Times New Roman" w:cs="Times New Roman"/>
                <w:color w:val="000000"/>
                <w:sz w:val="24"/>
                <w:szCs w:val="24"/>
              </w:rPr>
              <w:t>;</w:t>
            </w:r>
          </w:p>
          <w:p w:rsidR="00176556" w:rsidRDefault="00850659">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постановление Правительства Ро</w:t>
            </w:r>
            <w:r w:rsidR="00C03A2A">
              <w:rPr>
                <w:rFonts w:ascii="Times New Roman" w:eastAsia="Times New Roman" w:hAnsi="Times New Roman" w:cs="Times New Roman"/>
                <w:color w:val="000000"/>
                <w:sz w:val="24"/>
                <w:szCs w:val="24"/>
              </w:rPr>
              <w:t>ссийской Федерации от 24.12.</w:t>
            </w:r>
            <w:r w:rsidR="00E87F1F">
              <w:rPr>
                <w:rFonts w:ascii="Times New Roman" w:eastAsia="Times New Roman" w:hAnsi="Times New Roman" w:cs="Times New Roman"/>
                <w:color w:val="000000"/>
                <w:sz w:val="24"/>
                <w:szCs w:val="24"/>
              </w:rPr>
              <w:t>2014</w:t>
            </w:r>
            <w:r>
              <w:rPr>
                <w:rFonts w:ascii="Times New Roman" w:eastAsia="Times New Roman" w:hAnsi="Times New Roman" w:cs="Times New Roman"/>
                <w:color w:val="000000"/>
                <w:sz w:val="24"/>
                <w:szCs w:val="24"/>
              </w:rPr>
              <w:t xml:space="preserve"> № 1239 «</w:t>
            </w:r>
            <w:r>
              <w:rPr>
                <w:rFonts w:ascii="Times New Roman" w:hAnsi="Times New Roman" w:cs="Times New Roman"/>
                <w:sz w:val="24"/>
                <w:szCs w:val="24"/>
              </w:rPr>
              <w:t>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w:t>
            </w:r>
            <w:r w:rsidR="00E87F1F">
              <w:rPr>
                <w:rFonts w:ascii="Times New Roman" w:hAnsi="Times New Roman" w:cs="Times New Roman"/>
                <w:sz w:val="24"/>
                <w:szCs w:val="24"/>
              </w:rPr>
              <w:t>;</w:t>
            </w:r>
          </w:p>
          <w:p w:rsidR="0037128A" w:rsidRDefault="00850659" w:rsidP="00C03A2A">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приказ Минтруда России 17</w:t>
            </w:r>
            <w:r w:rsidR="00E87F1F">
              <w:rPr>
                <w:rFonts w:ascii="Times New Roman" w:eastAsia="Times New Roman" w:hAnsi="Times New Roman" w:cs="Times New Roman"/>
                <w:color w:val="000000"/>
                <w:sz w:val="24"/>
                <w:szCs w:val="24"/>
              </w:rPr>
              <w:t>.11.2014</w:t>
            </w:r>
            <w:r>
              <w:rPr>
                <w:rFonts w:ascii="Times New Roman" w:eastAsia="Times New Roman" w:hAnsi="Times New Roman" w:cs="Times New Roman"/>
                <w:color w:val="000000"/>
                <w:sz w:val="24"/>
                <w:szCs w:val="24"/>
              </w:rPr>
              <w:t xml:space="preserve"> № 886н «</w:t>
            </w:r>
            <w:r>
              <w:rPr>
                <w:rFonts w:ascii="Times New Roman" w:hAnsi="Times New Roman" w:cs="Times New Roman"/>
                <w:sz w:val="24"/>
                <w:szCs w:val="24"/>
              </w:rPr>
              <w:t>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w:t>
            </w:r>
            <w:r w:rsidR="00E87F1F">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w:t>
            </w:r>
          </w:p>
        </w:tc>
      </w:tr>
      <w:tr w:rsidR="00176556">
        <w:tc>
          <w:tcPr>
            <w:tcW w:w="2620"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Медико-социальная экспертиза</w:t>
            </w:r>
          </w:p>
        </w:tc>
        <w:tc>
          <w:tcPr>
            <w:tcW w:w="6804" w:type="dxa"/>
          </w:tcPr>
          <w:p w:rsidR="00176556" w:rsidRDefault="00850659">
            <w:pPr>
              <w:widowControl w:val="0"/>
              <w:tabs>
                <w:tab w:val="left" w:pos="1526"/>
                <w:tab w:val="left" w:pos="3260"/>
                <w:tab w:val="left" w:pos="445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статья 8 Федерального закона </w:t>
            </w:r>
            <w:r w:rsidR="00E87F1F">
              <w:rPr>
                <w:rFonts w:ascii="Times New Roman" w:eastAsia="Times New Roman" w:hAnsi="Times New Roman" w:cs="Times New Roman"/>
                <w:color w:val="000000"/>
                <w:sz w:val="24"/>
                <w:szCs w:val="24"/>
              </w:rPr>
              <w:t>24.11.1995</w:t>
            </w:r>
            <w:r w:rsidR="00C03A2A">
              <w:rPr>
                <w:rFonts w:ascii="Times New Roman" w:eastAsia="Times New Roman" w:hAnsi="Times New Roman" w:cs="Times New Roman"/>
                <w:color w:val="000000"/>
                <w:sz w:val="24"/>
                <w:szCs w:val="24"/>
              </w:rPr>
              <w:t xml:space="preserve"> №</w:t>
            </w:r>
            <w:r w:rsidR="00C03A2A" w:rsidRPr="00C03A2A">
              <w:rPr>
                <w:rFonts w:ascii="Times New Roman" w:eastAsia="Times New Roman" w:hAnsi="Times New Roman" w:cs="Times New Roman"/>
                <w:color w:val="000000"/>
                <w:sz w:val="24"/>
                <w:szCs w:val="24"/>
              </w:rPr>
              <w:t xml:space="preserve"> 181-ФЗ </w:t>
            </w:r>
            <w:r>
              <w:rPr>
                <w:rFonts w:ascii="Times New Roman" w:eastAsia="Times New Roman" w:hAnsi="Times New Roman" w:cs="Times New Roman"/>
                <w:color w:val="000000"/>
                <w:sz w:val="24"/>
                <w:szCs w:val="24"/>
              </w:rPr>
              <w:t>«О социальной защите инвалидов в Российской Федерации»</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Минтруда Рос</w:t>
            </w:r>
            <w:r w:rsidR="00E87F1F">
              <w:rPr>
                <w:rFonts w:ascii="Times New Roman" w:eastAsia="Times New Roman" w:hAnsi="Times New Roman" w:cs="Times New Roman"/>
                <w:color w:val="000000"/>
                <w:sz w:val="24"/>
                <w:szCs w:val="24"/>
              </w:rPr>
              <w:t>сии от 28.02.2018</w:t>
            </w:r>
            <w:r w:rsidR="00C03A2A">
              <w:rPr>
                <w:rFonts w:ascii="Times New Roman" w:eastAsia="Times New Roman" w:hAnsi="Times New Roman" w:cs="Times New Roman"/>
                <w:color w:val="000000"/>
                <w:sz w:val="24"/>
                <w:szCs w:val="24"/>
              </w:rPr>
              <w:t xml:space="preserve"> № 122</w:t>
            </w:r>
            <w:r>
              <w:rPr>
                <w:rFonts w:ascii="Times New Roman" w:eastAsia="Times New Roman" w:hAnsi="Times New Roman" w:cs="Times New Roman"/>
                <w:color w:val="000000"/>
                <w:sz w:val="24"/>
                <w:szCs w:val="24"/>
              </w:rPr>
              <w:t>н «</w:t>
            </w:r>
            <w:r>
              <w:rPr>
                <w:rFonts w:ascii="Times New Roman" w:hAnsi="Times New Roman" w:cs="Times New Roman"/>
                <w:sz w:val="24"/>
                <w:szCs w:val="24"/>
              </w:rPr>
              <w: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«Интернет»</w:t>
            </w:r>
          </w:p>
        </w:tc>
      </w:tr>
    </w:tbl>
    <w:p w:rsidR="00A21BC6" w:rsidRDefault="00113BE1" w:rsidP="00113BE1">
      <w:pPr>
        <w:spacing w:line="276" w:lineRule="auto"/>
        <w:ind w:firstLine="720"/>
        <w:jc w:val="both"/>
      </w:pPr>
      <w:r w:rsidRPr="00A21BC6">
        <w:rPr>
          <w:rFonts w:ascii="Times New Roman" w:hAnsi="Times New Roman" w:cs="Times New Roman"/>
          <w:sz w:val="24"/>
          <w:szCs w:val="24"/>
        </w:rPr>
        <w:t>Пр</w:t>
      </w:r>
      <w:r w:rsidR="00D347AA" w:rsidRPr="00A21BC6">
        <w:rPr>
          <w:rFonts w:ascii="Times New Roman" w:hAnsi="Times New Roman" w:cs="Times New Roman"/>
          <w:sz w:val="24"/>
          <w:szCs w:val="24"/>
        </w:rPr>
        <w:t xml:space="preserve">и проверке Открытости и доступности информации об организации социальной сферы в рамках критерия 1 из </w:t>
      </w:r>
      <w:r w:rsidR="00527C9C" w:rsidRPr="00A21BC6">
        <w:rPr>
          <w:rFonts w:ascii="Times New Roman" w:hAnsi="Times New Roman" w:cs="Times New Roman"/>
          <w:sz w:val="24"/>
          <w:szCs w:val="24"/>
        </w:rPr>
        <w:t>показателя 3 (доступность услуг для инвалидов) должны  учитываться требования, установленными в соответствии с ГОСТ</w:t>
      </w:r>
      <w:r w:rsidRPr="00A21BC6">
        <w:rPr>
          <w:rFonts w:ascii="Times New Roman" w:hAnsi="Times New Roman" w:cs="Times New Roman"/>
          <w:sz w:val="24"/>
          <w:szCs w:val="24"/>
        </w:rPr>
        <w:t>ГОСТ Р 52872-2019 «Интернет-ресурсы и другая информация, представленная в электронно-цифровой форме. Требования доступности для людей с инвалидностью и других лиц с ограничениями жизнедеятельности».</w:t>
      </w:r>
      <w:r w:rsidR="00850659">
        <w:br w:type="page" w:clear="all"/>
      </w:r>
      <w:bookmarkStart w:id="7" w:name="_3dy6vkm"/>
      <w:bookmarkEnd w:id="7"/>
    </w:p>
    <w:p w:rsidR="00D57113" w:rsidRDefault="00D57113" w:rsidP="00A21BC6">
      <w:pPr>
        <w:spacing w:after="0" w:line="276" w:lineRule="auto"/>
        <w:ind w:firstLine="720"/>
        <w:jc w:val="both"/>
      </w:pPr>
    </w:p>
    <w:p w:rsidR="0026770C" w:rsidRDefault="00A21BC6" w:rsidP="00A21BC6">
      <w:pPr>
        <w:spacing w:after="0" w:line="276" w:lineRule="auto"/>
        <w:ind w:firstLine="720"/>
        <w:jc w:val="both"/>
        <w:rPr>
          <w:rFonts w:ascii="Times New Roman" w:eastAsia="Times New Roman" w:hAnsi="Times New Roman" w:cs="Times New Roman"/>
          <w:sz w:val="24"/>
          <w:szCs w:val="24"/>
        </w:rPr>
      </w:pPr>
      <w:r>
        <w:t xml:space="preserve">                                                                                                           </w:t>
      </w:r>
      <w:r w:rsidR="0026770C">
        <w:rPr>
          <w:rFonts w:ascii="Times New Roman" w:eastAsia="Times New Roman" w:hAnsi="Times New Roman" w:cs="Times New Roman"/>
          <w:sz w:val="24"/>
          <w:szCs w:val="24"/>
        </w:rPr>
        <w:t>Приложение Д</w:t>
      </w:r>
    </w:p>
    <w:p w:rsidR="0026770C" w:rsidRDefault="0026770C"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26770C" w:rsidRDefault="0026770C"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26770C" w:rsidRDefault="0026770C" w:rsidP="00A21BC6">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26770C" w:rsidRDefault="0026770C" w:rsidP="0026770C">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26770C" w:rsidRDefault="0026770C" w:rsidP="0026770C">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w:t>
      </w:r>
      <w:r w:rsidR="00E87F1F">
        <w:rPr>
          <w:rFonts w:ascii="Times New Roman" w:eastAsia="Times New Roman" w:hAnsi="Times New Roman" w:cs="Times New Roman"/>
          <w:sz w:val="24"/>
          <w:szCs w:val="24"/>
        </w:rPr>
        <w:t>ания, социального обслуживания</w:t>
      </w:r>
      <w:r>
        <w:rPr>
          <w:rFonts w:ascii="Times New Roman" w:eastAsia="Times New Roman" w:hAnsi="Times New Roman" w:cs="Times New Roman"/>
          <w:sz w:val="24"/>
          <w:szCs w:val="24"/>
        </w:rPr>
        <w:t xml:space="preserve"> </w:t>
      </w:r>
    </w:p>
    <w:p w:rsidR="0026770C" w:rsidRDefault="0026770C" w:rsidP="0026770C">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7F1F">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26770C" w:rsidRDefault="0026770C" w:rsidP="0026770C">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26770C" w:rsidRDefault="0026770C" w:rsidP="0026770C">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E87F1F">
        <w:rPr>
          <w:rFonts w:ascii="Times New Roman" w:eastAsia="Times New Roman" w:hAnsi="Times New Roman" w:cs="Times New Roman"/>
          <w:sz w:val="24"/>
          <w:szCs w:val="24"/>
        </w:rPr>
        <w:t>ым приказом Министерства труда</w:t>
      </w:r>
    </w:p>
    <w:p w:rsidR="0026770C" w:rsidRDefault="0026770C" w:rsidP="0026770C">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26770C" w:rsidRDefault="0026770C" w:rsidP="0026770C">
      <w:pPr>
        <w:widowControl w:val="0"/>
        <w:spacing w:line="276" w:lineRule="auto"/>
        <w:ind w:left="1440"/>
        <w:rPr>
          <w:rFonts w:ascii="Times New Roman" w:eastAsia="Times New Roman" w:hAnsi="Times New Roman" w:cs="Times New Roman"/>
          <w:color w:val="000000"/>
          <w:sz w:val="24"/>
          <w:szCs w:val="24"/>
        </w:rPr>
      </w:pPr>
    </w:p>
    <w:p w:rsidR="00D57113" w:rsidRDefault="00D57113" w:rsidP="0026770C">
      <w:pPr>
        <w:widowControl w:val="0"/>
        <w:spacing w:line="276" w:lineRule="auto"/>
        <w:ind w:left="1440"/>
        <w:rPr>
          <w:rFonts w:ascii="Times New Roman" w:eastAsia="Times New Roman" w:hAnsi="Times New Roman" w:cs="Times New Roman"/>
          <w:color w:val="000000"/>
          <w:sz w:val="24"/>
          <w:szCs w:val="24"/>
        </w:rPr>
      </w:pPr>
    </w:p>
    <w:p w:rsidR="00D57113" w:rsidRDefault="00D57113" w:rsidP="0026770C">
      <w:pPr>
        <w:widowControl w:val="0"/>
        <w:spacing w:line="276" w:lineRule="auto"/>
        <w:ind w:left="1440"/>
        <w:rPr>
          <w:rFonts w:ascii="Times New Roman" w:eastAsia="Times New Roman" w:hAnsi="Times New Roman" w:cs="Times New Roman"/>
          <w:color w:val="000000"/>
          <w:sz w:val="24"/>
          <w:szCs w:val="24"/>
        </w:rPr>
      </w:pPr>
    </w:p>
    <w:p w:rsidR="00E87F1F" w:rsidRDefault="0026770C" w:rsidP="00E87F1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Требова</w:t>
      </w:r>
      <w:r w:rsidR="00E87F1F">
        <w:rPr>
          <w:rFonts w:ascii="Times New Roman" w:eastAsia="Times New Roman" w:hAnsi="Times New Roman" w:cs="Times New Roman"/>
          <w:b/>
          <w:color w:val="000000"/>
          <w:sz w:val="24"/>
          <w:szCs w:val="24"/>
        </w:rPr>
        <w:t>ния и методические рекомендации</w:t>
      </w:r>
    </w:p>
    <w:p w:rsidR="0026770C" w:rsidRDefault="0026770C" w:rsidP="00E87F1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(далее – рекомендации)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(далее – организации), а также на официальных сайтах организаций QR-кодов для прохождения оценки качества условий предоставления услуг</w:t>
      </w:r>
    </w:p>
    <w:p w:rsidR="0026770C" w:rsidRDefault="0026770C" w:rsidP="0026770C">
      <w:pPr>
        <w:spacing w:after="0" w:line="240" w:lineRule="auto"/>
        <w:jc w:val="both"/>
        <w:rPr>
          <w:rFonts w:ascii="Times New Roman" w:eastAsia="Times New Roman" w:hAnsi="Times New Roman" w:cs="Times New Roman"/>
          <w:b/>
          <w:color w:val="000000"/>
          <w:sz w:val="24"/>
          <w:szCs w:val="24"/>
        </w:rPr>
      </w:pP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помещении каждой организации, а также на официальных сайтах/страницах </w:t>
      </w:r>
      <w:r w:rsidRPr="00FF65CB">
        <w:rPr>
          <w:rFonts w:ascii="Times New Roman" w:eastAsia="Times New Roman" w:hAnsi="Times New Roman" w:cs="Times New Roman"/>
          <w:sz w:val="24"/>
          <w:szCs w:val="24"/>
        </w:rPr>
        <w:t xml:space="preserve">организаций, </w:t>
      </w:r>
      <w:r w:rsidRPr="001C06A4">
        <w:rPr>
          <w:rFonts w:ascii="Times New Roman" w:eastAsia="Times New Roman" w:hAnsi="Times New Roman" w:cs="Times New Roman"/>
          <w:sz w:val="24"/>
          <w:szCs w:val="24"/>
        </w:rPr>
        <w:t>в которых НОК проводится в текущем году должны быть размещены персонифицированные QR-коды для оценки качества условий предоставления услуг каждой конкретной организацией их получателями, который дает возможность открыть страницу организации на официальном сайте либо в мобильном приложении гражданина «Наше мнение» (далее – QR-код) на выбор пользователя и получить возможность:</w:t>
      </w: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sidRPr="001C06A4">
        <w:rPr>
          <w:rFonts w:ascii="Times New Roman" w:eastAsia="Times New Roman" w:hAnsi="Times New Roman" w:cs="Times New Roman"/>
          <w:sz w:val="24"/>
          <w:szCs w:val="24"/>
        </w:rPr>
        <w:t>оценить качество условий оказания услуг в организациях со</w:t>
      </w:r>
      <w:r w:rsidR="00D57113">
        <w:rPr>
          <w:rFonts w:ascii="Times New Roman" w:eastAsia="Times New Roman" w:hAnsi="Times New Roman" w:cs="Times New Roman"/>
          <w:sz w:val="24"/>
          <w:szCs w:val="24"/>
        </w:rPr>
        <w:t>циальной сферы</w:t>
      </w:r>
      <w:r w:rsidR="00D57113">
        <w:rPr>
          <w:rFonts w:ascii="Times New Roman" w:eastAsia="Times New Roman" w:hAnsi="Times New Roman" w:cs="Times New Roman"/>
          <w:sz w:val="24"/>
          <w:szCs w:val="24"/>
        </w:rPr>
        <w:br/>
      </w:r>
      <w:r w:rsidR="00E87F1F" w:rsidRPr="001C06A4">
        <w:rPr>
          <w:rFonts w:ascii="Times New Roman" w:eastAsia="Times New Roman" w:hAnsi="Times New Roman" w:cs="Times New Roman"/>
          <w:sz w:val="24"/>
          <w:szCs w:val="24"/>
        </w:rPr>
        <w:t>и оставить отзыв;</w:t>
      </w: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sidRPr="001C06A4">
        <w:rPr>
          <w:rFonts w:ascii="Times New Roman" w:eastAsia="Times New Roman" w:hAnsi="Times New Roman" w:cs="Times New Roman"/>
          <w:sz w:val="24"/>
          <w:szCs w:val="24"/>
        </w:rPr>
        <w:t>оставить обращение и получить на него ответ</w:t>
      </w:r>
      <w:r w:rsidRPr="001C06A4">
        <w:t xml:space="preserve"> </w:t>
      </w:r>
      <w:r w:rsidRPr="001C06A4">
        <w:rPr>
          <w:rFonts w:ascii="Times New Roman" w:hAnsi="Times New Roman" w:cs="Times New Roman"/>
          <w:sz w:val="24"/>
          <w:szCs w:val="24"/>
        </w:rPr>
        <w:t xml:space="preserve">(для этого на странице, куда перешли по </w:t>
      </w:r>
      <w:r w:rsidR="00E87F1F" w:rsidRPr="001C06A4">
        <w:rPr>
          <w:rFonts w:ascii="Times New Roman" w:hAnsi="Times New Roman" w:cs="Times New Roman"/>
          <w:sz w:val="24"/>
          <w:szCs w:val="24"/>
          <w:lang w:val="en-US"/>
        </w:rPr>
        <w:t>QR</w:t>
      </w:r>
      <w:r w:rsidR="00E87F1F" w:rsidRPr="001C06A4">
        <w:rPr>
          <w:rFonts w:ascii="Times New Roman" w:hAnsi="Times New Roman" w:cs="Times New Roman"/>
          <w:sz w:val="24"/>
          <w:szCs w:val="24"/>
        </w:rPr>
        <w:t>-</w:t>
      </w:r>
      <w:r w:rsidRPr="001C06A4">
        <w:rPr>
          <w:rFonts w:ascii="Times New Roman" w:hAnsi="Times New Roman" w:cs="Times New Roman"/>
          <w:sz w:val="24"/>
          <w:szCs w:val="24"/>
        </w:rPr>
        <w:t>коду, нужно нажать «Вернуться на сайт» - осуществится переход на карточку организ</w:t>
      </w:r>
      <w:r w:rsidR="00E87F1F" w:rsidRPr="001C06A4">
        <w:rPr>
          <w:rFonts w:ascii="Times New Roman" w:hAnsi="Times New Roman" w:cs="Times New Roman"/>
          <w:sz w:val="24"/>
          <w:szCs w:val="24"/>
        </w:rPr>
        <w:t>ации, и там оставить обращение);</w:t>
      </w:r>
    </w:p>
    <w:p w:rsidR="0026770C" w:rsidRPr="001C06A4" w:rsidRDefault="0026770C" w:rsidP="00A21BC6">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ознакомиться с текущим рейтингом организац</w:t>
      </w:r>
      <w:r w:rsidR="00D57113">
        <w:rPr>
          <w:rFonts w:ascii="Times New Roman" w:eastAsia="Times New Roman" w:hAnsi="Times New Roman" w:cs="Times New Roman"/>
          <w:sz w:val="24"/>
          <w:szCs w:val="24"/>
        </w:rPr>
        <w:t>ии, оставить отметку о согласии</w:t>
      </w:r>
      <w:r w:rsidR="00D57113">
        <w:rPr>
          <w:rFonts w:ascii="Times New Roman" w:eastAsia="Times New Roman" w:hAnsi="Times New Roman" w:cs="Times New Roman"/>
          <w:sz w:val="24"/>
          <w:szCs w:val="24"/>
        </w:rPr>
        <w:br/>
      </w:r>
      <w:r>
        <w:rPr>
          <w:rFonts w:ascii="Times New Roman" w:eastAsia="Times New Roman" w:hAnsi="Times New Roman" w:cs="Times New Roman"/>
          <w:sz w:val="24"/>
          <w:szCs w:val="24"/>
        </w:rPr>
        <w:t>или несогласии с рейтингом</w:t>
      </w:r>
      <w:r w:rsidRPr="001C06A4">
        <w:rPr>
          <w:rFonts w:ascii="Times New Roman" w:eastAsia="Times New Roman" w:hAnsi="Times New Roman" w:cs="Times New Roman"/>
          <w:sz w:val="24"/>
          <w:szCs w:val="24"/>
        </w:rPr>
        <w:t>. Обращаем ваше внима</w:t>
      </w:r>
      <w:r w:rsidR="00D57113">
        <w:rPr>
          <w:rFonts w:ascii="Times New Roman" w:eastAsia="Times New Roman" w:hAnsi="Times New Roman" w:cs="Times New Roman"/>
          <w:sz w:val="24"/>
          <w:szCs w:val="24"/>
        </w:rPr>
        <w:t>ние, что заполнить анкету можно</w:t>
      </w:r>
      <w:r w:rsidR="00D57113">
        <w:rPr>
          <w:rFonts w:ascii="Times New Roman" w:eastAsia="Times New Roman" w:hAnsi="Times New Roman" w:cs="Times New Roman"/>
          <w:sz w:val="24"/>
          <w:szCs w:val="24"/>
        </w:rPr>
        <w:br/>
      </w:r>
      <w:r w:rsidRPr="001C06A4">
        <w:rPr>
          <w:rFonts w:ascii="Times New Roman" w:eastAsia="Times New Roman" w:hAnsi="Times New Roman" w:cs="Times New Roman"/>
          <w:sz w:val="24"/>
          <w:szCs w:val="24"/>
        </w:rPr>
        <w:t>для организации, в которой в текущем году проводитс</w:t>
      </w:r>
      <w:r w:rsidR="00E87F1F" w:rsidRPr="001C06A4">
        <w:rPr>
          <w:rFonts w:ascii="Times New Roman" w:eastAsia="Times New Roman" w:hAnsi="Times New Roman" w:cs="Times New Roman"/>
          <w:sz w:val="24"/>
          <w:szCs w:val="24"/>
        </w:rPr>
        <w:t>я НОК, на карточке организации м</w:t>
      </w:r>
      <w:r w:rsidRPr="001C06A4">
        <w:rPr>
          <w:rFonts w:ascii="Times New Roman" w:eastAsia="Times New Roman" w:hAnsi="Times New Roman" w:cs="Times New Roman"/>
          <w:sz w:val="24"/>
          <w:szCs w:val="24"/>
        </w:rPr>
        <w:t>ожно оставить обращение, ознакомится с оценкой организации по НОК, оставить отметку о согласии или несогласии с оценкой.</w:t>
      </w:r>
    </w:p>
    <w:p w:rsidR="0026770C" w:rsidRDefault="0026770C" w:rsidP="00A21BC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достижения поставленной цели необходимо:</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Шаг 1. Каждой организации скачать QR-код, размещенный в карточке организации на официальном сайте в подразделе «Перечни организаций» подраздела «Размещенная инфо</w:t>
      </w:r>
      <w:r>
        <w:rPr>
          <w:rFonts w:ascii="Times New Roman" w:eastAsia="Times New Roman" w:hAnsi="Times New Roman" w:cs="Times New Roman"/>
          <w:color w:val="000000"/>
          <w:sz w:val="24"/>
          <w:szCs w:val="24"/>
        </w:rPr>
        <w:t>рмация» раздела «НОК для уполномоченных органов».</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2. Убедиться, что при переходе по QR-коду пользователь попадает на страницу оценки организации и имеет возможностью совершить оценку, оставить отзыв и ознакомиться с информацией (см.</w:t>
      </w:r>
      <w:r w:rsidR="006849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выше). Если на странице организации отсутствует требуемая информация, необходимо добавить ее в личном кабинете организации.</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Шаг 3. Обеспечить разработку унифицированных ма</w:t>
      </w:r>
      <w:r w:rsidR="00D57113">
        <w:rPr>
          <w:rFonts w:ascii="Times New Roman" w:eastAsia="Times New Roman" w:hAnsi="Times New Roman" w:cs="Times New Roman"/>
          <w:color w:val="000000"/>
          <w:sz w:val="24"/>
          <w:szCs w:val="24"/>
        </w:rPr>
        <w:t>кетов плакатов с QR-</w:t>
      </w:r>
      <w:r>
        <w:rPr>
          <w:rFonts w:ascii="Times New Roman" w:eastAsia="Times New Roman" w:hAnsi="Times New Roman" w:cs="Times New Roman"/>
          <w:color w:val="000000"/>
          <w:sz w:val="24"/>
          <w:szCs w:val="24"/>
        </w:rPr>
        <w:t>кодами (далее – плакаты) для размещения в помеще</w:t>
      </w:r>
      <w:r w:rsidR="00D57113">
        <w:rPr>
          <w:rFonts w:ascii="Times New Roman" w:eastAsia="Times New Roman" w:hAnsi="Times New Roman" w:cs="Times New Roman"/>
          <w:color w:val="000000"/>
          <w:sz w:val="24"/>
          <w:szCs w:val="24"/>
        </w:rPr>
        <w:t>ниях организаций в соответствии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со следующими требованиями:</w:t>
      </w:r>
    </w:p>
    <w:p w:rsidR="0026770C" w:rsidRDefault="0026770C" w:rsidP="00D57113">
      <w:pPr>
        <w:keepNext/>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Необходимо разработать макеты плакатов в формате А4 и А3.</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Макет плаката должен содержать следующую информацию: логотипы организации и соответствующего органа власти пояснительный текст. Пример:</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«ВАМ У НАС ПОНРАВИЛОСЬ?</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Чтобы оценить УСЛОВИЯ предоставления услуг наведите камеру Вашего телефона и сканируйте QR-код.</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Перейдя по ссылке Вы сможете оценить условия оказания услуг:</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Комфорт и санитарно-гигиеническое состояние помещений</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Доброжелательность и вежливость работников</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Легкость получения информации о работе организации и ее точность</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Легкость записи для получения услуги и своевременность ее оказания</w:t>
      </w:r>
    </w:p>
    <w:p w:rsidR="0026770C" w:rsidRDefault="0026770C"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Доступность для инвалидов</w:t>
      </w:r>
    </w:p>
    <w:p w:rsidR="0026770C" w:rsidRDefault="00684943" w:rsidP="00A21BC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26770C">
        <w:rPr>
          <w:rFonts w:ascii="Times New Roman" w:eastAsia="Times New Roman" w:hAnsi="Times New Roman" w:cs="Times New Roman"/>
          <w:color w:val="000000"/>
          <w:sz w:val="24"/>
          <w:szCs w:val="24"/>
        </w:rPr>
        <w:t>ставить свое обращение</w:t>
      </w:r>
    </w:p>
    <w:p w:rsidR="0026770C" w:rsidRDefault="0026770C" w:rsidP="00A21BC6">
      <w:pP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Ваша оценка поможет нам стать лучше и убедиться, что все хорошо!»</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QR-кода на баннере: рекомендуемый размер QR-кода составляет одну десятую расстояния сканирования или соотношение 10:1 и определяется исходя из размера баннера.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Дизайн макетов плакатов должен быть разработан исходя из отраслевой специфики. При этом должна быть обеспечена достаточная контрастность для считывания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4. Сформировать перечень помещений, в которых должны быть размещены плакаты, требования к количеству и размеру плакатов в различных помещениях организации исходя из отраслевой специфики и следующих требований: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Плакаты должны быть размещены в помещениях общего пользования и местах скопления людей (входные группы, коридоры и зоны ожидания, санитарно-гигиенические помещения и т.д.) с целью оценки санитарно-гигиенических условий, комфорта зон ожидания (отдыха), наличия и доступности питьевой воды, доступности помещений для инвалидов, наличие и понятности навигации в помещениях, а также транспортной доступности организации.</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Плакаты должны быть размещены в точках контакта с получателями услуг (регистратуры, приемные, справочные, кабинеты специалистов, места размещения информационных стендов и т.д.) с целью оценки доброжелательности и вежливости работников организации, доступности и полноты предоставления необходимой информации, своевременности оказания услуги и времени ожидания, а также организационными условиями предоставления услуг.</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 плаката для размещения (А4 или А3) определяется исходя из особенностей помещения, влияющих на дальность сканирования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Количество плакатов должно быть определено исходя из количества помещений и точек контакта с пользователями услуг, и не может быть менее двух для каждой организации, расположенных во входной группе и основной точке контакта с посетителями организации.</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Шаг 5. В случае, если отраслевая специфика предполагает выдачу посетителям материалов на бумажном носителе (рекомендации врача, билеты, талоны, информационно-полиграфическая продукция, памятки, буклеты и т.д.), необходимо </w:t>
      </w:r>
      <w:r>
        <w:rPr>
          <w:rFonts w:ascii="Times New Roman" w:eastAsia="Times New Roman" w:hAnsi="Times New Roman" w:cs="Times New Roman"/>
          <w:color w:val="000000"/>
          <w:sz w:val="24"/>
          <w:szCs w:val="24"/>
        </w:rPr>
        <w:lastRenderedPageBreak/>
        <w:t>сформировать перечень рекомендованных видов бумажных носителей для размещения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6. В случае, если в помещениях организации есть цифровые устройства, предназначенные для использования посетителями (термин</w:t>
      </w:r>
      <w:r w:rsidR="00D57113">
        <w:rPr>
          <w:rFonts w:ascii="Times New Roman" w:eastAsia="Times New Roman" w:hAnsi="Times New Roman" w:cs="Times New Roman"/>
          <w:color w:val="000000"/>
          <w:sz w:val="24"/>
          <w:szCs w:val="24"/>
        </w:rPr>
        <w:t>алы записи, компьютеры</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базами данных, телевизоры и т.д.), необходимо сформировать перечень цифровых устройств для размещения QR-кода.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Шаг 7. Организовать размещение QR-кодов в соответствии с полученными материалами и при соблюдении следующих требований.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Требования к размещению плакатов в помещениях.</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Поверхность материала, на котором организацией напечатан плакат не должна образовывать заломы, растяжения и складки. Печать должна быть четкой, цветопередача корректной. В помещениях плакаты размещаются на уровне глаз или на уровне приподнятой руки взрослого человека. При отсутствии четко определенного места размещения в помещении согласно п.2, лучше размеща</w:t>
      </w:r>
      <w:r w:rsidR="00D57113">
        <w:rPr>
          <w:rFonts w:ascii="Times New Roman" w:eastAsia="Times New Roman" w:hAnsi="Times New Roman" w:cs="Times New Roman"/>
          <w:color w:val="000000"/>
          <w:sz w:val="24"/>
          <w:szCs w:val="24"/>
        </w:rPr>
        <w:t>ть плакат на видном месте рядом</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часто используемым предмерами (двери, раковины, зеркала, кулеры и т.д.) Должна быть обеспечена открытость и доступность сканирования QR-кода, отсутствие физических препятствий перед размещенным плакатом. Должно быть обеспечено отсутствие информационного шума вокруг плаката (он должен быть выделен от других информационных объявлений).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 размещения </w:t>
      </w:r>
      <w:r>
        <w:rPr>
          <w:rFonts w:ascii="Times New Roman" w:eastAsia="Times New Roman" w:hAnsi="Times New Roman" w:cs="Times New Roman"/>
          <w:b/>
          <w:color w:val="000000"/>
          <w:sz w:val="24"/>
          <w:szCs w:val="24"/>
        </w:rPr>
        <w:t xml:space="preserve">каждого </w:t>
      </w:r>
      <w:r>
        <w:rPr>
          <w:rFonts w:ascii="Times New Roman" w:eastAsia="Times New Roman" w:hAnsi="Times New Roman" w:cs="Times New Roman"/>
          <w:color w:val="000000"/>
          <w:sz w:val="24"/>
          <w:szCs w:val="24"/>
        </w:rPr>
        <w:t>плаката нужно убедиться в том, что QR-код можно удобно просканировать, и он ведет на нужную страницу учетной карточки организации официального сайта.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Требования к размещению QR кода на бумажных носителях:</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QR-код должен сопровождаться пояснительным текстом. Пример: </w:t>
      </w:r>
      <w:r>
        <w:rPr>
          <w:rFonts w:ascii="Times New Roman" w:eastAsia="Times New Roman" w:hAnsi="Times New Roman" w:cs="Times New Roman"/>
          <w:i/>
          <w:color w:val="000000"/>
          <w:sz w:val="24"/>
          <w:szCs w:val="24"/>
        </w:rPr>
        <w:t>Оцените условия предоставления услуг используя QR-код!</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QR-кода на бумажном носителе должен быть не менее 32×32мм. Каждый вид бумажного носителя нужно протестировать и убедиться, что QR-код можно просканировать, и он ведет на нужную страницу учетной карточки организации официального сайта.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Требования к размещению QR-кода на цифровых устройствах организаций.</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QR-код размещен на заглавной странице устройства (странице режима ожидания). Над QR-кодом размещен сопроводительный текст. Пример: </w:t>
      </w:r>
      <w:r>
        <w:rPr>
          <w:rFonts w:ascii="Times New Roman" w:eastAsia="Times New Roman" w:hAnsi="Times New Roman" w:cs="Times New Roman"/>
          <w:i/>
          <w:color w:val="000000"/>
          <w:sz w:val="24"/>
          <w:szCs w:val="24"/>
        </w:rPr>
        <w:t>Чтобы оценить условия предоставления услуг используйте QR-код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или перейдите по ссылке ниже.</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QR-кода обеспечивает возможность его сканирования и составляет одну десятую расстояния сканирования или соотношение 10:1. Под QR-кодом размещена активная ссылка для перехода на страницу оценки условий оказания услуг соответствующей организации (Ссылка размещается при условии подключения устройства к сети интернет). Каждое цифровое устройство нужно протестировать и убедиться</w:t>
      </w:r>
      <w:r w:rsidR="00D57113">
        <w:rPr>
          <w:rFonts w:ascii="Times New Roman" w:eastAsia="Times New Roman" w:hAnsi="Times New Roman" w:cs="Times New Roman"/>
          <w:color w:val="000000"/>
          <w:sz w:val="24"/>
          <w:szCs w:val="24"/>
        </w:rPr>
        <w:t>,</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что QR-код можно просканировать, и он ведет на нужную страницу учетной карточки организации официального сайта.</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Требования к размещению QR-кода на официальных сайтах.</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QR-код размещен на заглавной странице сайта или на странице организации на сайте органа власти. Над QR-кодом размещен сопроводительный текст. Пример: </w:t>
      </w:r>
      <w:r>
        <w:rPr>
          <w:rFonts w:ascii="Times New Roman" w:eastAsia="Times New Roman" w:hAnsi="Times New Roman" w:cs="Times New Roman"/>
          <w:i/>
          <w:color w:val="000000"/>
          <w:sz w:val="24"/>
          <w:szCs w:val="24"/>
        </w:rPr>
        <w:t>Чтобы оценить условия предоставления услуг используйте QR-код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или перейдите по ссылке ниже.</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Размер QR-кода обеспечивает возможность его сканирования мобильным устройством.</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QR-кодом размещена активная ссылка для перехода на страницу оценки условий оказания услуг соответствующей организации. QR-код протестирован, его можно просканировать, и он ведет на нужную страницу.</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Дополнительно рекомендуем сотрудникам организации предлагать получателям услуг переходить по размещенным QR-кодам и оценивать качество условий предоставления услуг. </w:t>
      </w:r>
    </w:p>
    <w:p w:rsidR="0026770C" w:rsidRDefault="0026770C" w:rsidP="00A21BC6">
      <w:pPr>
        <w:spacing w:after="0" w:line="276" w:lineRule="auto"/>
        <w:ind w:firstLine="708"/>
        <w:jc w:val="both"/>
        <w:rPr>
          <w:rFonts w:ascii="Times New Roman" w:eastAsia="Times New Roman" w:hAnsi="Times New Roman" w:cs="Times New Roman"/>
          <w:color w:val="000000"/>
          <w:sz w:val="24"/>
          <w:szCs w:val="24"/>
        </w:rPr>
      </w:pPr>
      <w:r>
        <w:br w:type="page" w:clear="all"/>
      </w:r>
    </w:p>
    <w:p w:rsidR="00D57113" w:rsidRDefault="00D57113">
      <w:pPr>
        <w:widowControl w:val="0"/>
        <w:spacing w:after="0" w:line="276" w:lineRule="auto"/>
        <w:ind w:left="1440"/>
        <w:jc w:val="center"/>
        <w:rPr>
          <w:rFonts w:ascii="Times New Roman" w:eastAsia="Times New Roman" w:hAnsi="Times New Roman" w:cs="Times New Roman"/>
          <w:sz w:val="24"/>
          <w:szCs w:val="24"/>
        </w:rPr>
      </w:pP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49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Приложение Е</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Методическим рекомендациям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w:t>
      </w:r>
      <w:r w:rsidR="00684943">
        <w:rPr>
          <w:rFonts w:ascii="Times New Roman" w:eastAsia="Times New Roman" w:hAnsi="Times New Roman" w:cs="Times New Roman"/>
          <w:sz w:val="24"/>
          <w:szCs w:val="24"/>
        </w:rPr>
        <w:t>ния, социального обслуживания</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4943">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w:t>
      </w:r>
      <w:r w:rsidR="00684943">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ind w:left="1440"/>
        <w:rPr>
          <w:rFonts w:ascii="Times New Roman" w:eastAsia="Times New Roman" w:hAnsi="Times New Roman" w:cs="Times New Roman"/>
          <w:sz w:val="24"/>
          <w:szCs w:val="24"/>
        </w:rPr>
      </w:pPr>
    </w:p>
    <w:p w:rsidR="00176556" w:rsidRDefault="00176556">
      <w:pPr>
        <w:widowControl w:val="0"/>
        <w:spacing w:line="276" w:lineRule="auto"/>
        <w:ind w:left="1440"/>
        <w:rPr>
          <w:rFonts w:ascii="Times New Roman" w:eastAsia="Times New Roman" w:hAnsi="Times New Roman" w:cs="Times New Roman"/>
          <w:sz w:val="24"/>
          <w:szCs w:val="24"/>
        </w:rPr>
      </w:pPr>
    </w:p>
    <w:p w:rsidR="00176556" w:rsidRDefault="00850659" w:rsidP="00684943">
      <w:pPr>
        <w:widowControl w:val="0"/>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ПОРЯДОК ДЕЙСТВИЙ В РАМКАХ СБОРА ИНФОРМАЦИИ О КАЧЕСТВЕ УСЛОВИЙ ОКАЗАНИЯ УСЛУГ </w:t>
      </w:r>
    </w:p>
    <w:p w:rsidR="00176556" w:rsidRDefault="00176556">
      <w:pPr>
        <w:widowControl w:val="0"/>
        <w:spacing w:after="0" w:line="276" w:lineRule="auto"/>
        <w:ind w:right="141"/>
        <w:jc w:val="center"/>
        <w:rPr>
          <w:rFonts w:ascii="Times New Roman" w:eastAsia="Times New Roman" w:hAnsi="Times New Roman" w:cs="Times New Roman"/>
          <w:b/>
          <w:color w:val="000000"/>
          <w:sz w:val="24"/>
          <w:szCs w:val="24"/>
        </w:rPr>
      </w:pPr>
    </w:p>
    <w:p w:rsidR="00176556" w:rsidRDefault="00176556">
      <w:pPr>
        <w:widowControl w:val="0"/>
        <w:spacing w:after="0" w:line="276" w:lineRule="auto"/>
        <w:ind w:right="141"/>
        <w:jc w:val="center"/>
        <w:rPr>
          <w:rFonts w:ascii="Times New Roman" w:eastAsia="Times New Roman" w:hAnsi="Times New Roman" w:cs="Times New Roman"/>
          <w:b/>
          <w:color w:val="000000"/>
          <w:sz w:val="24"/>
          <w:szCs w:val="24"/>
        </w:rPr>
      </w:pPr>
    </w:p>
    <w:p w:rsidR="00176556" w:rsidRDefault="00850659">
      <w:pPr>
        <w:widowControl w:val="0"/>
        <w:spacing w:after="0" w:line="276" w:lineRule="auto"/>
        <w:ind w:left="379"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Сбор информации по КРИТЕРИЮ 1 «Открытость и доступность информации об организации социальной сферы»</w:t>
      </w:r>
    </w:p>
    <w:p w:rsidR="00176556" w:rsidRDefault="00850659">
      <w:pPr>
        <w:widowControl w:val="0"/>
        <w:numPr>
          <w:ilvl w:val="0"/>
          <w:numId w:val="28"/>
        </w:numPr>
        <w:spacing w:after="0" w:line="276" w:lineRule="auto"/>
        <w:ind w:right="141"/>
        <w:jc w:val="both"/>
        <w:rPr>
          <w:rFonts w:ascii="Times New Roman" w:eastAsia="Times New Roman" w:hAnsi="Times New Roman" w:cs="Times New Roman"/>
          <w:color w:val="000000"/>
          <w:sz w:val="24"/>
          <w:szCs w:val="24"/>
        </w:rPr>
      </w:pPr>
      <w:bookmarkStart w:id="8" w:name="_1t3h5sf"/>
      <w:bookmarkEnd w:id="8"/>
      <w:r>
        <w:rPr>
          <w:rFonts w:ascii="Times New Roman" w:eastAsia="Times New Roman" w:hAnsi="Times New Roman" w:cs="Times New Roman"/>
          <w:b/>
          <w:color w:val="000000"/>
          <w:sz w:val="24"/>
          <w:szCs w:val="24"/>
        </w:rPr>
        <w:t>Показатель 1.1 «Соответствие информации о деятельности организации, размещенной на общедоступных информа</w:t>
      </w:r>
      <w:r w:rsidR="00D57113">
        <w:rPr>
          <w:rFonts w:ascii="Times New Roman" w:eastAsia="Times New Roman" w:hAnsi="Times New Roman" w:cs="Times New Roman"/>
          <w:b/>
          <w:color w:val="000000"/>
          <w:sz w:val="24"/>
          <w:szCs w:val="24"/>
        </w:rPr>
        <w:t>ционных ресурсах, ее содержанию</w:t>
      </w:r>
      <w:r w:rsidR="00D57113">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и порядку (форме) размещения, установленным нормативными правовыми актами: на информационных с</w:t>
      </w:r>
      <w:r w:rsidR="00D57113">
        <w:rPr>
          <w:rFonts w:ascii="Times New Roman" w:eastAsia="Times New Roman" w:hAnsi="Times New Roman" w:cs="Times New Roman"/>
          <w:b/>
          <w:color w:val="000000"/>
          <w:sz w:val="24"/>
          <w:szCs w:val="24"/>
        </w:rPr>
        <w:t>тендах в помещении организации;</w:t>
      </w:r>
      <w:r w:rsidR="00D57113">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 xml:space="preserve">на официальном сайте организации в сети </w:t>
      </w:r>
      <w:r w:rsidR="00C03A2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Интернет».</w:t>
      </w:r>
    </w:p>
    <w:p w:rsidR="00176556" w:rsidRDefault="00176556">
      <w:pPr>
        <w:widowControl w:val="0"/>
        <w:spacing w:after="0" w:line="276" w:lineRule="auto"/>
        <w:ind w:left="379" w:right="141"/>
        <w:jc w:val="both"/>
        <w:rPr>
          <w:rFonts w:ascii="Times New Roman" w:eastAsia="Times New Roman" w:hAnsi="Times New Roman" w:cs="Times New Roman"/>
          <w:b/>
          <w:color w:val="000000"/>
          <w:sz w:val="24"/>
          <w:szCs w:val="24"/>
        </w:rPr>
      </w:pP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Проанализировать информационные стенды в помещении организации.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стендов, содержащих информацию для получателей услуг.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стендов необходим</w:t>
      </w:r>
      <w:r w:rsidR="00C03A2A">
        <w:rPr>
          <w:rFonts w:ascii="Times New Roman" w:eastAsia="Times New Roman" w:hAnsi="Times New Roman" w:cs="Times New Roman"/>
          <w:color w:val="000000"/>
          <w:sz w:val="24"/>
          <w:szCs w:val="24"/>
        </w:rPr>
        <w:t>о зафиксировать (см. форму 1а, П</w:t>
      </w:r>
      <w:r>
        <w:rPr>
          <w:rFonts w:ascii="Times New Roman" w:eastAsia="Times New Roman" w:hAnsi="Times New Roman" w:cs="Times New Roman"/>
          <w:color w:val="000000"/>
          <w:sz w:val="24"/>
          <w:szCs w:val="24"/>
        </w:rPr>
        <w:t>риложение</w:t>
      </w:r>
      <w:r w:rsidR="00C03A2A">
        <w:rPr>
          <w:rFonts w:ascii="Times New Roman" w:eastAsia="Times New Roman" w:hAnsi="Times New Roman" w:cs="Times New Roman"/>
          <w:color w:val="000000"/>
          <w:sz w:val="24"/>
          <w:szCs w:val="24"/>
        </w:rPr>
        <w:t xml:space="preserve"> </w:t>
      </w:r>
      <w:r w:rsidR="00C03A2A">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2 к Порядку):</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наличие соответствующих текстов, док</w:t>
      </w:r>
      <w:r w:rsidR="00D57113">
        <w:rPr>
          <w:rFonts w:ascii="Times New Roman" w:eastAsia="Times New Roman" w:hAnsi="Times New Roman" w:cs="Times New Roman"/>
          <w:color w:val="000000"/>
          <w:sz w:val="24"/>
          <w:szCs w:val="24"/>
        </w:rPr>
        <w:t>ументов (полнота в соответствии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требованиями нормативных правовых актов в данной области социальной сферы – см.</w:t>
      </w:r>
      <w:r w:rsidR="00C03A2A">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z w:val="24"/>
          <w:szCs w:val="24"/>
        </w:rPr>
        <w:t>риложение</w:t>
      </w:r>
      <w:r w:rsidR="00C03A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 к Порядку);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достоверность содержания представленной информации (соответствие заявленной тематике, актуальность и соответствие представленной информации фактическому состоянию дел в организации),</w:t>
      </w:r>
    </w:p>
    <w:p w:rsidR="00176556" w:rsidRDefault="00684943">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удобство доступа к информации для посетителей, в т.ч. лиц с инвалидностью (имеется доступ к информации, информация расположена на уровне глаз посетителей (не выше 1,5 м от пола), расстояние, с которого информация может быть эффективно воспринята не менее полутора метров)</w:t>
      </w:r>
      <w:r>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случае, если организация социальной сферы:</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 имеет собственного помещения,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осуществляет оказание услуг только в дистанционной форме,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осуществляет оказание услуг только в надомной форме обслуживания (например, для организаций социального обслуживания населения), </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необходимо зафиксировать наличие, качество и доступность необходимой информации, представленной в печатном виде (в</w:t>
      </w:r>
      <w:r w:rsidR="00D57113">
        <w:rPr>
          <w:rFonts w:ascii="Times New Roman" w:eastAsia="Times New Roman" w:hAnsi="Times New Roman" w:cs="Times New Roman"/>
          <w:color w:val="000000"/>
          <w:sz w:val="24"/>
          <w:szCs w:val="24"/>
        </w:rPr>
        <w:t xml:space="preserve"> брошюрах, буклетах, листовках)</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доступной для получателей услуг в органах власти, многофункциональных центрах, иных организациях социальной сферы.</w:t>
      </w:r>
    </w:p>
    <w:p w:rsidR="00176556" w:rsidRDefault="00850659">
      <w:pPr>
        <w:widowControl w:val="0"/>
        <w:spacing w:after="0" w:line="276" w:lineRule="auto"/>
        <w:ind w:left="426"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организаций, органов власти и иных мест, где должны быть размещены указанные печатные материалы, для проведения оценки наличия и соответствия установленным требованиям, должен быть согласован оператором с уполномоченным органом власти (Заказчиком).</w:t>
      </w:r>
    </w:p>
    <w:p w:rsidR="00176556" w:rsidRDefault="00176556">
      <w:pPr>
        <w:widowControl w:val="0"/>
        <w:spacing w:after="0" w:line="276" w:lineRule="auto"/>
        <w:ind w:left="739" w:right="141"/>
        <w:jc w:val="both"/>
        <w:rPr>
          <w:rFonts w:ascii="Times New Roman" w:eastAsia="Times New Roman" w:hAnsi="Times New Roman" w:cs="Times New Roman"/>
          <w:color w:val="000000"/>
          <w:sz w:val="24"/>
          <w:szCs w:val="24"/>
        </w:rPr>
      </w:pP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Проанализировать официальные сайты организаций в сети Интернет.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содержания веб-сайтов или иных официальных страниц организаций в сети Интернет (например, на сайте уполномоченного органа власти при отсутствии собственного сайта у организации) организации может производиться дистанционно.</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наличия у организации нескольких информационных ресурсов организации в сети Интернет, проводи</w:t>
      </w:r>
      <w:r w:rsidR="00D57113">
        <w:rPr>
          <w:rFonts w:ascii="Times New Roman" w:eastAsia="Times New Roman" w:hAnsi="Times New Roman" w:cs="Times New Roman"/>
          <w:color w:val="000000"/>
          <w:sz w:val="24"/>
          <w:szCs w:val="24"/>
        </w:rPr>
        <w:t>тся анализ только одного из них</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согласованию с руководителем организации социальной сферы).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оценки содержания интернет-сайтов организаций необходимо провести сплошной просмотр содержимого страниц</w:t>
      </w:r>
      <w:r w:rsidR="00D57113">
        <w:rPr>
          <w:rFonts w:ascii="Times New Roman" w:eastAsia="Times New Roman" w:hAnsi="Times New Roman" w:cs="Times New Roman"/>
          <w:color w:val="000000"/>
          <w:sz w:val="24"/>
          <w:szCs w:val="24"/>
        </w:rPr>
        <w:t xml:space="preserve"> веб-ресурса каждой организации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выявлением и фиксацией признаков наличия или отсутствия соответствующих текстов, документов, ссылок и коммуникационных сервисов, качества их содержания, удобства доступа к текстам для посетителя Интернет-сайта. </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Поиск информационных материалов и сведений на официальном сайте организации может осуществляться с использованием внутренней навигационной системы сайта в виде меню, карты сайта, ссылок и баннеров.</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сайтов необходимо зафиксиров</w:t>
      </w:r>
      <w:r w:rsidR="00D57113">
        <w:rPr>
          <w:rFonts w:ascii="Times New Roman" w:eastAsia="Times New Roman" w:hAnsi="Times New Roman" w:cs="Times New Roman"/>
          <w:color w:val="000000"/>
          <w:sz w:val="24"/>
          <w:szCs w:val="24"/>
        </w:rPr>
        <w:t>ать (см. форму 1а, приложение 2</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к Порядку):</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наличие соответствующих текстов, док</w:t>
      </w:r>
      <w:r w:rsidR="00D57113">
        <w:rPr>
          <w:rFonts w:ascii="Times New Roman" w:eastAsia="Times New Roman" w:hAnsi="Times New Roman" w:cs="Times New Roman"/>
          <w:color w:val="000000"/>
          <w:sz w:val="24"/>
          <w:szCs w:val="24"/>
        </w:rPr>
        <w:t>ументов (полнота в соответствии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 требованиями нормативных правовых актов в да</w:t>
      </w:r>
      <w:r w:rsidR="00D57113">
        <w:rPr>
          <w:rFonts w:ascii="Times New Roman" w:eastAsia="Times New Roman" w:hAnsi="Times New Roman" w:cs="Times New Roman"/>
          <w:color w:val="000000"/>
          <w:sz w:val="24"/>
          <w:szCs w:val="24"/>
        </w:rPr>
        <w:t>нной области социальной сферы -</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см. приложение 1 к Порядку); </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достоверность содержания представленной информации (соответствие заявленной тематике, актуальность и соответствие представленной информации фактическому состоянию дел в организации),</w:t>
      </w:r>
    </w:p>
    <w:p w:rsidR="007875C9" w:rsidRDefault="00D57113" w:rsidP="007875C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875C9" w:rsidRPr="007875C9">
        <w:rPr>
          <w:rFonts w:ascii="Times New Roman" w:eastAsia="Times New Roman" w:hAnsi="Times New Roman" w:cs="Times New Roman"/>
          <w:color w:val="000000"/>
          <w:sz w:val="24"/>
          <w:szCs w:val="24"/>
        </w:rPr>
        <w:t>удобство доступа к информации для пользовател</w:t>
      </w:r>
      <w:r>
        <w:rPr>
          <w:rFonts w:ascii="Times New Roman" w:eastAsia="Times New Roman" w:hAnsi="Times New Roman" w:cs="Times New Roman"/>
          <w:color w:val="000000"/>
          <w:sz w:val="24"/>
          <w:szCs w:val="24"/>
        </w:rPr>
        <w:t>ей, в т.ч. лиц с инвалидностью,</w:t>
      </w:r>
      <w:r>
        <w:rPr>
          <w:rFonts w:ascii="Times New Roman" w:eastAsia="Times New Roman" w:hAnsi="Times New Roman" w:cs="Times New Roman"/>
          <w:color w:val="000000"/>
          <w:sz w:val="24"/>
          <w:szCs w:val="24"/>
        </w:rPr>
        <w:br/>
      </w:r>
      <w:r w:rsidR="007875C9" w:rsidRPr="007875C9">
        <w:rPr>
          <w:rFonts w:ascii="Times New Roman" w:eastAsia="Times New Roman" w:hAnsi="Times New Roman" w:cs="Times New Roman"/>
          <w:color w:val="000000"/>
          <w:sz w:val="24"/>
          <w:szCs w:val="24"/>
        </w:rPr>
        <w:t>в соответс</w:t>
      </w:r>
      <w:r w:rsidR="00143454">
        <w:rPr>
          <w:rFonts w:ascii="Times New Roman" w:eastAsia="Times New Roman" w:hAnsi="Times New Roman" w:cs="Times New Roman"/>
          <w:color w:val="000000"/>
          <w:sz w:val="24"/>
          <w:szCs w:val="24"/>
        </w:rPr>
        <w:t>т</w:t>
      </w:r>
      <w:r w:rsidR="007875C9" w:rsidRPr="007875C9">
        <w:rPr>
          <w:rFonts w:ascii="Times New Roman" w:eastAsia="Times New Roman" w:hAnsi="Times New Roman" w:cs="Times New Roman"/>
          <w:color w:val="000000"/>
          <w:sz w:val="24"/>
          <w:szCs w:val="24"/>
        </w:rPr>
        <w:t>вии с требованиями ГОСТ (наличие адаптированной версии сайта, возможность масштабировать текст на сайте или наличие экранного диктора (звукового синтезатора речи) для слабовидящих и незрячих пользователей (см. приложение).</w:t>
      </w:r>
    </w:p>
    <w:p w:rsidR="00176556" w:rsidRDefault="00850659" w:rsidP="007875C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доступности осуществляется с учетом: </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количества переходов по страницам сайта, необходимых для получения соответствующей информации;</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обеспечения адаптации форм представления информации для слабовидящих и незрячих пользователей.</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Результатом анализа по показателю 1.1 являются заполненные формы 1а и 1б (приложение 2 к Порядку) с приложением:</w:t>
      </w:r>
    </w:p>
    <w:p w:rsidR="00176556" w:rsidRDefault="00850659">
      <w:pPr>
        <w:widowControl w:val="0"/>
        <w:spacing w:after="0" w:line="276" w:lineRule="auto"/>
        <w:ind w:left="19" w:right="141" w:firstLine="6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фотографий стендов, брошюр, буклетов, подтверждающих факт осмотра и наличие необходимой документации; </w:t>
      </w:r>
    </w:p>
    <w:p w:rsidR="00176556" w:rsidRDefault="00850659" w:rsidP="00D57113">
      <w:pPr>
        <w:spacing w:after="0" w:line="276" w:lineRule="auto"/>
        <w:ind w:left="17" w:right="142" w:firstLine="6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скриншотов страниц веб-ресурса, подтверждающих факт осмотра и наличие необходимой документации. </w:t>
      </w:r>
    </w:p>
    <w:p w:rsidR="00176556" w:rsidRDefault="00850659">
      <w:pPr>
        <w:widowControl w:val="0"/>
        <w:spacing w:after="0" w:line="276" w:lineRule="auto"/>
        <w:ind w:right="1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фотографий и скриншотов должно быть достаточным для того, чтобы подтвердить присутствие всей информации, по которой указано ее фактическое наличие в формам1а и 1б.</w:t>
      </w:r>
    </w:p>
    <w:p w:rsidR="00176556" w:rsidRDefault="00176556">
      <w:pPr>
        <w:widowControl w:val="0"/>
        <w:spacing w:after="0" w:line="276" w:lineRule="auto"/>
        <w:ind w:right="141" w:firstLine="708"/>
        <w:jc w:val="both"/>
        <w:rPr>
          <w:rFonts w:ascii="Times New Roman" w:eastAsia="Times New Roman" w:hAnsi="Times New Roman" w:cs="Times New Roman"/>
          <w:color w:val="000000"/>
          <w:sz w:val="24"/>
          <w:szCs w:val="24"/>
        </w:rPr>
      </w:pPr>
    </w:p>
    <w:p w:rsidR="00176556" w:rsidRDefault="00850659">
      <w:pPr>
        <w:widowControl w:val="0"/>
        <w:numPr>
          <w:ilvl w:val="0"/>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Проанализировать дистанционные способы взаимодействия с получателями услуг, предусмотренные на официальном сайте организации:</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абонентский номер телефона;</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электронная почта;</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электронные сервисы (для подачи электронного обращения (жалобы, предложения), получения консультации по оказываемым услугам и иных);</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раздел официального сайта «Часто задаваемые вопросы»;</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или QR-кода на нее);</w:t>
      </w:r>
    </w:p>
    <w:p w:rsidR="00176556" w:rsidRDefault="00850659">
      <w:pPr>
        <w:widowControl w:val="0"/>
        <w:numPr>
          <w:ilvl w:val="1"/>
          <w:numId w:val="46"/>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иные дистанционные способы взаимодействия (наличие на сайте организации ссылок на социальные сети, мессенджеры, Единый портал государственных и муниципальных услуг, платформу обратной связи и др).</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 содержания веб-сайтов или иных официальных страниц организаций в сети Интернет (например, на сайте уполномоченного органа власти при отсутствии собственного сайта у организации) организации может производиться дистанционно.</w:t>
      </w:r>
    </w:p>
    <w:p w:rsidR="00176556" w:rsidRDefault="00850659">
      <w:pPr>
        <w:widowControl w:val="0"/>
        <w:numPr>
          <w:ilvl w:val="2"/>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анализе необходимо провести проверку и зафиксировать (см. форму 2, приложение 2 к Порядку):</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фактическое наличие на сайте указанных дистанционных способов взаимодействия;</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функционирование указанных дистанционных способов взаимодействия с использованием:</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 xml:space="preserve">тестовых запросов и обращений (не менее 2-х по каждому проверяемому способу дистанционного взаимодействия) по указанным каналам связи (телефонные обращения, «контрольные закупки» по номерам и адресам электронной почты, через иные сервисы обратной связи с получателями услуг, указанные на сайте), </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мониторинга обращений в гостевой книге на сайте организации.</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Проверка проводится по всем способам взаимодействия, представленным на сайте организации. Необходимым и достаточным считается наличие и функционирование 5 дистанционных способов взаимодействия (уполномоченным федеральным органом власти в соответствующей области социальной сферы может быть установлено иное требования необходимого количества способов дистанционного взаимодействия для установления максимальной оценки). В случае, если в ходе проверки уже подтверждено функционирование 5 способов взаимодействия, дальнейшая проверка по остальным способам может не проводиться. </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оценке качества функционирования телефона (при обращении гражданина по телефону), электронной почты (обращения гражданина с помощью электронного письма), электронных сервисов (обращение, сообщение, жалоба гражданина) </w:t>
      </w:r>
      <w:r>
        <w:rPr>
          <w:rFonts w:ascii="Times New Roman" w:eastAsia="Times New Roman" w:hAnsi="Times New Roman" w:cs="Times New Roman"/>
          <w:color w:val="000000"/>
          <w:sz w:val="24"/>
          <w:szCs w:val="24"/>
        </w:rPr>
        <w:lastRenderedPageBreak/>
        <w:t>рекомендуется руководствоваться разделами 4.6.3, 4.6.4, 4.6.5, 4.6.6 и 6 Стандарта «Государство для людей» для внешнего клиента (далее – Стандарт)</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клиент должен иметь возможность обратиться в органы власти и уполномоченные организации по телефону в любое удобное время круглосуточно и без перерывов при максимальном уровне клиентоцентричности;</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с учетом жизненной ситуации, профиля клиента и сути вопроса клиента количество переключений на других сотрудников для решения вопроса клиента не должно превышать двух;</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должны соблюдаться требования к речи и интонациям при телефонном разговоре сотрудника с клиентом;</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 xml:space="preserve">сведения, предоставляемые клиентам, должны быть исчерпывающими, достоверными и соответствовать потребностям клиента, основываться на заранее подготовленных типовых вопросах и ответах на эти типовые вопросы; </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логика разговора должна быть выстроена с использованием техники активного слушания: использование наводящих вопросов клиенту для подробного выяснения его потребностей;</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должны быть разработаны скрипты разговоров при входящих и исходящих звонках сотрудников органов власти и уполномоченных организаций (сотрудников колл-центров) для ответов на типовые обращения клиентов;</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роботизированные голосовые помощники в часы, когда работа сотрудников колл-центров не может быть обеспечена, должны обладать функцией распознавания речи, а для лиц с нарушениями речи должна быть сохранена возможность реагирования с помощью клавиатуры телефона;</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роботизированные голосовые помощники должны отвечать на типовые вопросы клиентов, сообщать о часах работы сотрудников, которые могут проконсультировать клиента по телефону, и назначать в удобное для клиента время проведение консультации с сотрудником;</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 xml:space="preserve">письменное обращение, инициированное клиентом и требующее обратной связи, должно классифицироваться по теме и содержанию письма (наличие встроенного классификатора обращений); </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после получения должна представляться первичная обратная связь с уведомлением о получении письма и указанием срока подготовки ответа и (или) решения вопроса;</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ответы организаций при письменном взаимодействии должны быть изложены в доступной, понятной и легкой для восприятия форме с учетом профиля клиентского сегмента и его потребностей;</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в организации разработаны и своевременно актуализироваться базы знаний, содержащие шаблоны ответов на типовые обращения клиентов, включая варианты ответов для ситуаций, не</w:t>
      </w:r>
      <w:r w:rsidR="00D57113">
        <w:rPr>
          <w:rFonts w:ascii="Times New Roman" w:eastAsia="Times New Roman" w:hAnsi="Times New Roman" w:cs="Times New Roman"/>
          <w:color w:val="000000"/>
          <w:sz w:val="24"/>
          <w:szCs w:val="24"/>
        </w:rPr>
        <w:t xml:space="preserve"> требующих решения: оскорбления</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использование нецензурной лексики, благодарности и пожелания, </w:t>
      </w:r>
      <w:r>
        <w:rPr>
          <w:rFonts w:ascii="Times New Roman" w:eastAsia="Times New Roman" w:hAnsi="Times New Roman" w:cs="Times New Roman"/>
          <w:color w:val="000000"/>
          <w:sz w:val="24"/>
          <w:szCs w:val="24"/>
        </w:rPr>
        <w:lastRenderedPageBreak/>
        <w:t>абстрактные сообщения не по теме;</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при коммуникации посредством электронных средств связи (электронная почта (e-mail), сообщения в личном кабинете) должен быть предусмотрен функционал быстрой обратной связи посредством шкаловой оценки (балльная шкала, шкала смайликов, текстовая шкала и другие);</w:t>
      </w:r>
    </w:p>
    <w:p w:rsidR="00176556" w:rsidRDefault="00850659">
      <w:pPr>
        <w:widowControl w:val="0"/>
        <w:numPr>
          <w:ilvl w:val="0"/>
          <w:numId w:val="47"/>
        </w:numPr>
        <w:spacing w:after="0" w:line="276" w:lineRule="auto"/>
        <w:ind w:right="141"/>
        <w:jc w:val="both"/>
        <w:rPr>
          <w:color w:val="000000"/>
          <w:sz w:val="24"/>
          <w:szCs w:val="24"/>
        </w:rPr>
      </w:pPr>
      <w:r>
        <w:rPr>
          <w:rFonts w:ascii="Times New Roman" w:eastAsia="Times New Roman" w:hAnsi="Times New Roman" w:cs="Times New Roman"/>
          <w:color w:val="000000"/>
          <w:sz w:val="24"/>
          <w:szCs w:val="24"/>
        </w:rPr>
        <w:t>чат-боты и персональные чаты на сайте, в мессенджерах и социальных сетях, голосовые помощники должны обеспечивать информирование и консультирование, автоматизацию рутинных операций, получение обратной связи от получателей услуг.</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Основными шагами взаимодействия посредством дистанционных способов взаимодействия и открытых каналов связи с получателями услуг должны быть: оперативный анализ потребностей получателя услуги; подготовка лаконичного сообщения по существу заявленного вопроса с</w:t>
      </w:r>
      <w:r w:rsidR="00D57113">
        <w:rPr>
          <w:rFonts w:ascii="Times New Roman" w:eastAsia="Times New Roman" w:hAnsi="Times New Roman" w:cs="Times New Roman"/>
          <w:color w:val="000000"/>
          <w:sz w:val="24"/>
          <w:szCs w:val="24"/>
        </w:rPr>
        <w:t xml:space="preserve"> проявлением заинтересованности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его решении.</w:t>
      </w:r>
    </w:p>
    <w:p w:rsidR="00176556" w:rsidRDefault="00850659">
      <w:pPr>
        <w:widowControl w:val="0"/>
        <w:spacing w:after="0" w:line="276" w:lineRule="auto"/>
        <w:ind w:left="37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оценке соответствия Стандарту минима</w:t>
      </w:r>
      <w:r w:rsidR="00D57113">
        <w:rPr>
          <w:rFonts w:ascii="Times New Roman" w:eastAsia="Times New Roman" w:hAnsi="Times New Roman" w:cs="Times New Roman"/>
          <w:color w:val="000000"/>
          <w:sz w:val="24"/>
          <w:szCs w:val="24"/>
        </w:rPr>
        <w:t>льно необходимым считается учет</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не менее 50% установленных требований и рекомендаций.</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Если при проверке функционирования дистанционных способов взаимодействия отмечаются факты предоставления недостоверных или неполных сведений, отсутствие действий для удовлетворения потребности гражданина (отсутствие действий по оказанию консультации по оказываемым услугам), это должно быть должно быть учтено в отчете. </w:t>
      </w:r>
    </w:p>
    <w:p w:rsidR="00176556" w:rsidRDefault="00850659">
      <w:pPr>
        <w:widowControl w:val="0"/>
        <w:numPr>
          <w:ilvl w:val="1"/>
          <w:numId w:val="28"/>
        </w:numPr>
        <w:spacing w:after="0" w:line="276" w:lineRule="auto"/>
        <w:ind w:right="141"/>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Результатом анализа</w:t>
      </w:r>
      <w:r w:rsidR="00D57113">
        <w:rPr>
          <w:rFonts w:ascii="Times New Roman" w:eastAsia="Times New Roman" w:hAnsi="Times New Roman" w:cs="Times New Roman"/>
          <w:color w:val="000000"/>
          <w:sz w:val="24"/>
          <w:szCs w:val="24"/>
        </w:rPr>
        <w:t xml:space="preserve"> является заполненная форма 2 (п</w:t>
      </w:r>
      <w:r>
        <w:rPr>
          <w:rFonts w:ascii="Times New Roman" w:eastAsia="Times New Roman" w:hAnsi="Times New Roman" w:cs="Times New Roman"/>
          <w:color w:val="000000"/>
          <w:sz w:val="24"/>
          <w:szCs w:val="24"/>
        </w:rPr>
        <w:t>риложение</w:t>
      </w:r>
      <w:r w:rsidR="002832EC">
        <w:rPr>
          <w:rFonts w:ascii="Times New Roman" w:eastAsia="Times New Roman" w:hAnsi="Times New Roman" w:cs="Times New Roman"/>
          <w:color w:val="000000"/>
          <w:sz w:val="24"/>
          <w:szCs w:val="24"/>
        </w:rPr>
        <w:t xml:space="preserve"> №</w:t>
      </w:r>
      <w:r w:rsidR="00D57113">
        <w:rPr>
          <w:rFonts w:ascii="Times New Roman" w:eastAsia="Times New Roman" w:hAnsi="Times New Roman" w:cs="Times New Roman"/>
          <w:color w:val="000000"/>
          <w:sz w:val="24"/>
          <w:szCs w:val="24"/>
        </w:rPr>
        <w:t xml:space="preserve"> 2 к Порядку)</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приложением скриншотов, подтверждающих факт осмотра и наличие необходимых сервисов, стенограммы контрольных закупок, справки по результатам мониторинга обращений в гостевую книгу, примеры скриптов, разработанных и используемых в организации и пр. </w:t>
      </w:r>
    </w:p>
    <w:p w:rsidR="00176556" w:rsidRDefault="00850659">
      <w:pPr>
        <w:widowControl w:val="0"/>
        <w:spacing w:after="0" w:line="276" w:lineRule="auto"/>
        <w:ind w:right="141" w:firstLine="426"/>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Количество скриншотов и иных документов должно быть достаточным для того, чтобы подтвердить наличие способов, по которым указано их фактическое наличие и функционирование.</w:t>
      </w:r>
    </w:p>
    <w:p w:rsidR="00176556" w:rsidRDefault="00176556">
      <w:pPr>
        <w:widowControl w:val="0"/>
        <w:spacing w:after="0" w:line="276" w:lineRule="auto"/>
        <w:ind w:left="379" w:right="141"/>
        <w:jc w:val="both"/>
        <w:rPr>
          <w:rFonts w:ascii="Times New Roman" w:eastAsia="Times New Roman" w:hAnsi="Times New Roman" w:cs="Times New Roman"/>
          <w:color w:val="000000"/>
          <w:sz w:val="24"/>
          <w:szCs w:val="24"/>
          <w:u w:val="single"/>
        </w:rPr>
      </w:pPr>
    </w:p>
    <w:p w:rsidR="00176556" w:rsidRDefault="00850659">
      <w:pPr>
        <w:widowControl w:val="0"/>
        <w:spacing w:after="0" w:line="276" w:lineRule="auto"/>
        <w:ind w:left="379"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Сбор информации по КРИТЕРИЮ 2 «Комфортность условий предоставления услуг, в том числе время ожидания предоставления услуг» </w:t>
      </w:r>
      <w:r>
        <w:rPr>
          <w:rFonts w:ascii="Times New Roman" w:eastAsia="Times New Roman" w:hAnsi="Times New Roman" w:cs="Times New Roman"/>
          <w:i/>
          <w:color w:val="000000"/>
          <w:sz w:val="24"/>
          <w:szCs w:val="24"/>
        </w:rPr>
        <w:t xml:space="preserve">(для организаций в сфере охраны здоровья, социального обслуживания и федеральных учреждений медико-социальной экспертизы) </w:t>
      </w:r>
      <w:r>
        <w:rPr>
          <w:rFonts w:ascii="Times New Roman" w:eastAsia="Times New Roman" w:hAnsi="Times New Roman" w:cs="Times New Roman"/>
          <w:b/>
          <w:color w:val="000000"/>
          <w:sz w:val="24"/>
          <w:szCs w:val="24"/>
        </w:rPr>
        <w:t>или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 xml:space="preserve">Комфортность условий предоставления услуг» </w:t>
      </w:r>
      <w:r>
        <w:rPr>
          <w:rFonts w:ascii="Times New Roman" w:eastAsia="Times New Roman" w:hAnsi="Times New Roman" w:cs="Times New Roman"/>
          <w:i/>
          <w:color w:val="000000"/>
          <w:sz w:val="24"/>
          <w:szCs w:val="24"/>
        </w:rPr>
        <w:t>(для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в целом используется расчетная величина значения данного критерия)</w:t>
      </w:r>
    </w:p>
    <w:p w:rsidR="00176556" w:rsidRDefault="00850659">
      <w:pPr>
        <w:widowControl w:val="0"/>
        <w:numPr>
          <w:ilvl w:val="0"/>
          <w:numId w:val="34"/>
        </w:numPr>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2.1 «Обеспечение в организации комфортных условий для предоставления услуг»</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Проанализировать наличие и состояние комфортных условий в помещении организации </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условий предоставления услуг. </w:t>
      </w:r>
    </w:p>
    <w:p w:rsidR="00176556" w:rsidRDefault="00850659" w:rsidP="00684943">
      <w:pPr>
        <w:numPr>
          <w:ilvl w:val="2"/>
          <w:numId w:val="34"/>
        </w:numPr>
        <w:spacing w:after="0" w:line="276" w:lineRule="auto"/>
        <w:ind w:left="425" w:right="142" w:hanging="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Перечень параметров комфортных условий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xml:space="preserve"> </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наличия и состояния комфортных условий в помещении организации необходимо зафиксировать (с</w:t>
      </w:r>
      <w:r w:rsidR="00D57113">
        <w:rPr>
          <w:rFonts w:ascii="Times New Roman" w:eastAsia="Times New Roman" w:hAnsi="Times New Roman" w:cs="Times New Roman"/>
          <w:color w:val="000000"/>
          <w:sz w:val="24"/>
          <w:szCs w:val="24"/>
        </w:rPr>
        <w:t>м. форму 3, п</w:t>
      </w:r>
      <w:r>
        <w:rPr>
          <w:rFonts w:ascii="Times New Roman" w:eastAsia="Times New Roman" w:hAnsi="Times New Roman" w:cs="Times New Roman"/>
          <w:color w:val="000000"/>
          <w:sz w:val="24"/>
          <w:szCs w:val="24"/>
        </w:rPr>
        <w:t xml:space="preserve">риложение </w:t>
      </w:r>
      <w:r w:rsidR="002832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к Порядку):</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наличие комфортной зоны отдыха (ожидания) оборудованной соответствующей мебелью;</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 xml:space="preserve">наличие и понятность навигации внутри организации социальной сферы; </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наличие и доступность питьевой воды;</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наличие, доступность и состояние санитарно-гигиенических помещений (чистота помещений, наличие средств гигиены: мыла, туалетной бумаги, полотенец/ салфеток/сушилок для рук);</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санитарное состояние помещений организации социальной сферы;</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транспортная доступность (возможность доехать до организации социальной сферы на общественном транспорте, наличие парковки);</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rsidR="00176556" w:rsidRDefault="00850659">
      <w:pPr>
        <w:widowControl w:val="0"/>
        <w:numPr>
          <w:ilvl w:val="0"/>
          <w:numId w:val="32"/>
        </w:numPr>
        <w:spacing w:after="0" w:line="276" w:lineRule="auto"/>
        <w:ind w:left="426" w:right="141" w:firstLine="0"/>
        <w:jc w:val="both"/>
        <w:rPr>
          <w:color w:val="000000"/>
          <w:sz w:val="24"/>
          <w:szCs w:val="24"/>
        </w:rPr>
      </w:pPr>
      <w:r>
        <w:rPr>
          <w:rFonts w:ascii="Times New Roman" w:eastAsia="Times New Roman" w:hAnsi="Times New Roman" w:cs="Times New Roman"/>
          <w:color w:val="000000"/>
          <w:sz w:val="24"/>
          <w:szCs w:val="24"/>
        </w:rPr>
        <w:t>иные параметры комфортных условий, установленные ведомственным нормативным актом уполномоченного федерального органа исполнительной власти (например, обеспечение лечебно-охранительного режима, отсутствие очередей и пр.).</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анализе необходимо провести проверку и зафиксировать не только фактическое наличие в организации указанных условий </w:t>
      </w:r>
      <w:r w:rsidR="00D57113">
        <w:rPr>
          <w:rFonts w:ascii="Times New Roman" w:eastAsia="Times New Roman" w:hAnsi="Times New Roman" w:cs="Times New Roman"/>
          <w:color w:val="000000"/>
          <w:sz w:val="24"/>
          <w:szCs w:val="24"/>
        </w:rPr>
        <w:t>комфортности, но и их состояние</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соответствии со следующими характеристиками:</w:t>
      </w:r>
    </w:p>
    <w:p w:rsidR="00176556" w:rsidRDefault="00850659" w:rsidP="00D57113">
      <w:pPr>
        <w:numPr>
          <w:ilvl w:val="0"/>
          <w:numId w:val="33"/>
        </w:numPr>
        <w:tabs>
          <w:tab w:val="left" w:pos="993"/>
        </w:tabs>
        <w:spacing w:after="0" w:line="276" w:lineRule="auto"/>
        <w:ind w:left="0" w:right="142" w:firstLine="635"/>
        <w:jc w:val="both"/>
        <w:rPr>
          <w:color w:val="000000"/>
          <w:sz w:val="24"/>
          <w:szCs w:val="24"/>
        </w:rPr>
      </w:pPr>
      <w:r>
        <w:rPr>
          <w:rFonts w:ascii="Times New Roman" w:eastAsia="Times New Roman" w:hAnsi="Times New Roman" w:cs="Times New Roman"/>
          <w:color w:val="000000"/>
          <w:sz w:val="24"/>
          <w:szCs w:val="24"/>
        </w:rPr>
        <w:lastRenderedPageBreak/>
        <w:t>наличие в организации мест отдыха (рекреационных зон), оборудованных необходимой мебелью (стулья, кресла, скамьи и пр.), количество мест достаточно для размещения посетителей во время «пиковой нагрузки» в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на каждом этаже размещены поэтажные схемы помещений, при необходимости они дублированы на первом этажах здания;</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присутствуют указатели и кабинетные таблички, позволяющие идентифицировать помещения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по всему зданию размещены специальные 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вода в наличии в течение всего времени работы организации, доступ к питьевой воде обеспечен на каждом этаже здания; </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санитарно-гигиенические помещения имеются в необходимом количестве, соблюдается чистота помещений, размещен и соблюдается график уборки помещений;</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средства гигиены (мыло, бумажные полот</w:t>
      </w:r>
      <w:r w:rsidR="00D57113">
        <w:rPr>
          <w:rFonts w:ascii="Times New Roman" w:eastAsia="Times New Roman" w:hAnsi="Times New Roman" w:cs="Times New Roman"/>
          <w:color w:val="000000"/>
          <w:sz w:val="24"/>
          <w:szCs w:val="24"/>
        </w:rPr>
        <w:t>енца, туалетная бумага) имеются</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достаточном количестве, регулярно пополняется их наличие на местах;</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помещениях обеспечен доступ к холо</w:t>
      </w:r>
      <w:r w:rsidR="00D57113">
        <w:rPr>
          <w:rFonts w:ascii="Times New Roman" w:eastAsia="Times New Roman" w:hAnsi="Times New Roman" w:cs="Times New Roman"/>
          <w:color w:val="000000"/>
          <w:sz w:val="24"/>
          <w:szCs w:val="24"/>
        </w:rPr>
        <w:t>дному и горячему водоснабжению,</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случае отсутствия централизованного горячего водоснабжения установлены водонагревающие устройства;</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наличие и соблюдение графика уборки в помещениях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 </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в помещениях организации отсутствуют посторонние (неприятные) запахи, грибок, плесень, а также насекомые, грызуны и следы их жизнедеятельности; </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помещениях организации и на прилегающей территории оборудованы специальные места для сбора мусора (урны, уличные мусоросборники и т.п.);</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в медицинских организациях и помещениях медицинского назначения </w:t>
      </w:r>
      <w:r w:rsidRPr="00D57113">
        <w:rPr>
          <w:rFonts w:ascii="Times New Roman" w:eastAsia="Times New Roman" w:hAnsi="Times New Roman" w:cs="Times New Roman"/>
          <w:color w:val="000000"/>
          <w:spacing w:val="-4"/>
          <w:sz w:val="24"/>
          <w:szCs w:val="24"/>
        </w:rPr>
        <w:t>дополнительно соблюдаются соответствующие санитарно-</w:t>
      </w:r>
      <w:r w:rsidR="00D57113" w:rsidRPr="00D57113">
        <w:rPr>
          <w:rFonts w:ascii="Times New Roman" w:eastAsia="Times New Roman" w:hAnsi="Times New Roman" w:cs="Times New Roman"/>
          <w:color w:val="000000"/>
          <w:spacing w:val="-4"/>
          <w:sz w:val="24"/>
          <w:szCs w:val="24"/>
        </w:rPr>
        <w:t>эпидемиологические требования;</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остановка общественного транспорта находится не более, чем в 5 минутах пешком от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имеются в наличии парковочные места на территории организации или в радиусе не более, чем 5 минут пешком от организации;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указанные сервисы имеются в наличии (телефон работает, на сайте реализован соответствующий функционал для записи, и/или есть</w:t>
      </w:r>
      <w:r w:rsidR="00D57113">
        <w:rPr>
          <w:rFonts w:ascii="Times New Roman" w:eastAsia="Times New Roman" w:hAnsi="Times New Roman" w:cs="Times New Roman"/>
          <w:color w:val="000000"/>
          <w:sz w:val="24"/>
          <w:szCs w:val="24"/>
        </w:rPr>
        <w:t xml:space="preserve"> ссылка/доступ к сервису записи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на ЕПГУ);</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запись доступна не менее, чем двумя альтернативными способами;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в организации имеется гардероб, доступный для получателей услуг;</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гардероб доступен в течение всего периода времени работы организации.</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При оценке условия «наличие и доступность санитарно-гигиенических помещений» показателя 2.1 дополнительно можно руководствоваться:</w:t>
      </w:r>
    </w:p>
    <w:p w:rsidR="00176556" w:rsidRDefault="00850659" w:rsidP="00D57113">
      <w:pPr>
        <w:numPr>
          <w:ilvl w:val="0"/>
          <w:numId w:val="33"/>
        </w:numPr>
        <w:tabs>
          <w:tab w:val="left" w:pos="993"/>
        </w:tabs>
        <w:spacing w:after="0" w:line="276" w:lineRule="auto"/>
        <w:ind w:left="0" w:right="142" w:firstLine="635"/>
        <w:jc w:val="both"/>
        <w:rPr>
          <w:color w:val="000000"/>
          <w:sz w:val="24"/>
          <w:szCs w:val="24"/>
        </w:rPr>
      </w:pPr>
      <w:r>
        <w:rPr>
          <w:rFonts w:ascii="Times New Roman" w:eastAsia="Times New Roman" w:hAnsi="Times New Roman" w:cs="Times New Roman"/>
          <w:color w:val="000000"/>
          <w:sz w:val="24"/>
          <w:szCs w:val="24"/>
        </w:rPr>
        <w:t>санитарными правилами СП 2.4.3648-20 «Санитарно-эпидемиологические требования к организациям воспитания и обучен</w:t>
      </w:r>
      <w:r w:rsidR="00D57113">
        <w:rPr>
          <w:rFonts w:ascii="Times New Roman" w:eastAsia="Times New Roman" w:hAnsi="Times New Roman" w:cs="Times New Roman"/>
          <w:color w:val="000000"/>
          <w:sz w:val="24"/>
          <w:szCs w:val="24"/>
        </w:rPr>
        <w:t>ия, отдыха и оздоровления детей</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и молодежи» (утверждены постановлением Главного государственного санитарного врача Росс</w:t>
      </w:r>
      <w:r w:rsidR="007F6060">
        <w:rPr>
          <w:rFonts w:ascii="Times New Roman" w:eastAsia="Times New Roman" w:hAnsi="Times New Roman" w:cs="Times New Roman"/>
          <w:color w:val="000000"/>
          <w:sz w:val="24"/>
          <w:szCs w:val="24"/>
        </w:rPr>
        <w:t>и</w:t>
      </w:r>
      <w:r w:rsidR="00684943">
        <w:rPr>
          <w:rFonts w:ascii="Times New Roman" w:eastAsia="Times New Roman" w:hAnsi="Times New Roman" w:cs="Times New Roman"/>
          <w:color w:val="000000"/>
          <w:sz w:val="24"/>
          <w:szCs w:val="24"/>
        </w:rPr>
        <w:t>йской Федерации от 28.09.2020</w:t>
      </w:r>
      <w:r w:rsidR="007F6060">
        <w:rPr>
          <w:rFonts w:ascii="Times New Roman" w:eastAsia="Times New Roman" w:hAnsi="Times New Roman" w:cs="Times New Roman"/>
          <w:color w:val="000000"/>
          <w:sz w:val="24"/>
          <w:szCs w:val="24"/>
        </w:rPr>
        <w:t xml:space="preserve"> № 28 (</w:t>
      </w:r>
      <w:r>
        <w:rPr>
          <w:rFonts w:ascii="Times New Roman" w:eastAsia="Times New Roman" w:hAnsi="Times New Roman" w:cs="Times New Roman"/>
          <w:color w:val="000000"/>
          <w:sz w:val="24"/>
          <w:szCs w:val="24"/>
        </w:rPr>
        <w:t>далее – правила СП 2.4.3648-20)</w:t>
      </w:r>
      <w:r w:rsidR="007F6060">
        <w:rPr>
          <w:rFonts w:ascii="Times New Roman" w:eastAsia="Times New Roman" w:hAnsi="Times New Roman" w:cs="Times New Roman"/>
          <w:color w:val="000000"/>
          <w:sz w:val="24"/>
          <w:szCs w:val="24"/>
        </w:rPr>
        <w:t>;</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в условиях распространения новой коронавирусной инфекции (COVID-19)» (утверждены постановлением Главного государственного санитарного врача Российско</w:t>
      </w:r>
      <w:r w:rsidR="00D57113">
        <w:rPr>
          <w:rFonts w:ascii="Times New Roman" w:eastAsia="Times New Roman" w:hAnsi="Times New Roman" w:cs="Times New Roman"/>
          <w:color w:val="000000"/>
          <w:sz w:val="24"/>
          <w:szCs w:val="24"/>
        </w:rPr>
        <w:t>й Федерации</w:t>
      </w:r>
      <w:r w:rsidR="00D57113">
        <w:rPr>
          <w:rFonts w:ascii="Times New Roman" w:eastAsia="Times New Roman" w:hAnsi="Times New Roman" w:cs="Times New Roman"/>
          <w:color w:val="000000"/>
          <w:sz w:val="24"/>
          <w:szCs w:val="24"/>
        </w:rPr>
        <w:br/>
      </w:r>
      <w:r w:rsidR="00684943">
        <w:rPr>
          <w:rFonts w:ascii="Times New Roman" w:eastAsia="Times New Roman" w:hAnsi="Times New Roman" w:cs="Times New Roman"/>
          <w:color w:val="000000"/>
          <w:sz w:val="24"/>
          <w:szCs w:val="24"/>
        </w:rPr>
        <w:t>от 30.06.2020</w:t>
      </w:r>
      <w:r w:rsidR="007F6060">
        <w:rPr>
          <w:rFonts w:ascii="Times New Roman" w:eastAsia="Times New Roman" w:hAnsi="Times New Roman" w:cs="Times New Roman"/>
          <w:color w:val="000000"/>
          <w:sz w:val="24"/>
          <w:szCs w:val="24"/>
        </w:rPr>
        <w:t xml:space="preserve"> № 16 (</w:t>
      </w:r>
      <w:r>
        <w:rPr>
          <w:rFonts w:ascii="Times New Roman" w:eastAsia="Times New Roman" w:hAnsi="Times New Roman" w:cs="Times New Roman"/>
          <w:color w:val="000000"/>
          <w:sz w:val="24"/>
          <w:szCs w:val="24"/>
        </w:rPr>
        <w:t>далее – правила СП 3.1/2.4.3598-20)</w:t>
      </w:r>
      <w:r w:rsidR="007F6060">
        <w:rPr>
          <w:rFonts w:ascii="Times New Roman" w:eastAsia="Times New Roman" w:hAnsi="Times New Roman" w:cs="Times New Roman"/>
          <w:color w:val="000000"/>
          <w:sz w:val="24"/>
          <w:szCs w:val="24"/>
        </w:rPr>
        <w:t>;</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иными нормативными актами с учетом специфики области деятельности организации социальной сферы – по согласованию с Заказчиком. </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Результатом анализа</w:t>
      </w:r>
      <w:r w:rsidR="00684943">
        <w:rPr>
          <w:rFonts w:ascii="Times New Roman" w:eastAsia="Times New Roman" w:hAnsi="Times New Roman" w:cs="Times New Roman"/>
          <w:color w:val="000000"/>
          <w:sz w:val="24"/>
          <w:szCs w:val="24"/>
        </w:rPr>
        <w:t xml:space="preserve"> является заполненная форма 3 (п</w:t>
      </w:r>
      <w:r>
        <w:rPr>
          <w:rFonts w:ascii="Times New Roman" w:eastAsia="Times New Roman" w:hAnsi="Times New Roman" w:cs="Times New Roman"/>
          <w:color w:val="000000"/>
          <w:sz w:val="24"/>
          <w:szCs w:val="24"/>
        </w:rPr>
        <w:t>риложение</w:t>
      </w:r>
      <w:r w:rsidR="007F6060">
        <w:rPr>
          <w:rFonts w:ascii="Times New Roman" w:eastAsia="Times New Roman" w:hAnsi="Times New Roman" w:cs="Times New Roman"/>
          <w:color w:val="000000"/>
          <w:sz w:val="24"/>
          <w:szCs w:val="24"/>
        </w:rPr>
        <w:t xml:space="preserve"> № </w:t>
      </w:r>
      <w:r w:rsidR="00D57113">
        <w:rPr>
          <w:rFonts w:ascii="Times New Roman" w:eastAsia="Times New Roman" w:hAnsi="Times New Roman" w:cs="Times New Roman"/>
          <w:color w:val="000000"/>
          <w:sz w:val="24"/>
          <w:szCs w:val="24"/>
        </w:rPr>
        <w:t>2 к Порядку)</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части показателя 2.1 с приложением скриншот</w:t>
      </w:r>
      <w:r w:rsidR="00D57113">
        <w:rPr>
          <w:rFonts w:ascii="Times New Roman" w:eastAsia="Times New Roman" w:hAnsi="Times New Roman" w:cs="Times New Roman"/>
          <w:color w:val="000000"/>
          <w:sz w:val="24"/>
          <w:szCs w:val="24"/>
        </w:rPr>
        <w:t>ов, подтверждающих факт осмотра</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наличие необходимых сервисов, стенограм</w:t>
      </w:r>
      <w:r w:rsidR="00D57113">
        <w:rPr>
          <w:rFonts w:ascii="Times New Roman" w:eastAsia="Times New Roman" w:hAnsi="Times New Roman" w:cs="Times New Roman"/>
          <w:color w:val="000000"/>
          <w:sz w:val="24"/>
          <w:szCs w:val="24"/>
        </w:rPr>
        <w:t>мы контрольных закупок, справки</w:t>
      </w:r>
      <w:r w:rsidR="00D5711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 результатам мониторинга обращений в гостевую книгу, примеры скриптов, разработанных и используемых в организации и пр. </w:t>
      </w:r>
    </w:p>
    <w:p w:rsidR="00176556" w:rsidRDefault="00850659">
      <w:pPr>
        <w:widowControl w:val="0"/>
        <w:spacing w:after="0" w:line="276" w:lineRule="auto"/>
        <w:ind w:right="141" w:firstLine="426"/>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Количество скриншотов и иных документов должно быть достаточным для того, чтобы подтвердить состояние условий комфортности, по которым указано их фактическое наличие.</w:t>
      </w:r>
    </w:p>
    <w:p w:rsidR="00176556" w:rsidRPr="00D57113" w:rsidRDefault="00176556">
      <w:pPr>
        <w:widowControl w:val="0"/>
        <w:tabs>
          <w:tab w:val="left" w:pos="993"/>
        </w:tabs>
        <w:spacing w:after="0" w:line="276" w:lineRule="auto"/>
        <w:ind w:right="141"/>
        <w:jc w:val="both"/>
        <w:rPr>
          <w:rFonts w:ascii="Times New Roman" w:eastAsia="Times New Roman" w:hAnsi="Times New Roman" w:cs="Times New Roman"/>
          <w:color w:val="000000"/>
          <w:sz w:val="12"/>
          <w:szCs w:val="24"/>
        </w:rPr>
      </w:pPr>
    </w:p>
    <w:p w:rsidR="00176556" w:rsidRDefault="00850659">
      <w:pPr>
        <w:widowControl w:val="0"/>
        <w:numPr>
          <w:ilvl w:val="0"/>
          <w:numId w:val="34"/>
        </w:numPr>
        <w:spacing w:after="0" w:line="276" w:lineRule="auto"/>
        <w:ind w:right="141"/>
        <w:jc w:val="both"/>
        <w:rPr>
          <w:rFonts w:ascii="Times New Roman" w:eastAsia="Times New Roman" w:hAnsi="Times New Roman" w:cs="Times New Roman"/>
          <w:color w:val="000000"/>
          <w:sz w:val="24"/>
          <w:szCs w:val="24"/>
        </w:rPr>
      </w:pPr>
      <w:bookmarkStart w:id="9" w:name="_4d34og8"/>
      <w:bookmarkEnd w:id="9"/>
      <w:r>
        <w:rPr>
          <w:rFonts w:ascii="Times New Roman" w:eastAsia="Times New Roman" w:hAnsi="Times New Roman" w:cs="Times New Roman"/>
          <w:b/>
          <w:color w:val="000000"/>
          <w:sz w:val="24"/>
          <w:szCs w:val="24"/>
        </w:rPr>
        <w:t>Показатель 2.2. Время ожидания предоставления услуги (среднее время ожидания и своевременность предоставления услуги)</w:t>
      </w:r>
    </w:p>
    <w:p w:rsidR="00176556" w:rsidRDefault="00850659">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Проанализировать время ожидания предоставления услуги (среднее время ожидания и своевременность предоставления услуги)</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Показатель установлен для организаций в сфере охраны здоровья, социального обслуживания и федеральных учреждений медико-социальной экспертизы.</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 информации по показателю осуществляется на основании:</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результатов опроса получателей услуг для выявления их мнения о качестве услуг в соответствии с приказо</w:t>
      </w:r>
      <w:r w:rsidR="007F6060">
        <w:rPr>
          <w:rFonts w:ascii="Times New Roman" w:eastAsia="Times New Roman" w:hAnsi="Times New Roman" w:cs="Times New Roman"/>
          <w:color w:val="000000"/>
          <w:sz w:val="24"/>
          <w:szCs w:val="24"/>
        </w:rPr>
        <w:t>м Минтруда России от 30.10.</w:t>
      </w:r>
      <w:r w:rsidR="00684943">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 675н, а также положений нормативных актов Минздрава России по проведению опросов в рамках НОК;</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 xml:space="preserve">статистической информации по среднему времени ожидания предоставления </w:t>
      </w:r>
      <w:r w:rsidRPr="00D57113">
        <w:rPr>
          <w:rFonts w:ascii="Times New Roman" w:eastAsia="Times New Roman" w:hAnsi="Times New Roman" w:cs="Times New Roman"/>
          <w:color w:val="000000"/>
          <w:spacing w:val="-4"/>
          <w:sz w:val="24"/>
          <w:szCs w:val="24"/>
        </w:rPr>
        <w:t>услуги, предоставляемой Оператору руководителем организации или Заказчиком по запросу;</w:t>
      </w:r>
    </w:p>
    <w:p w:rsidR="00176556" w:rsidRDefault="00850659">
      <w:pPr>
        <w:widowControl w:val="0"/>
        <w:numPr>
          <w:ilvl w:val="0"/>
          <w:numId w:val="33"/>
        </w:numPr>
        <w:tabs>
          <w:tab w:val="left" w:pos="993"/>
        </w:tabs>
        <w:spacing w:after="0" w:line="276" w:lineRule="auto"/>
        <w:ind w:left="0" w:right="141" w:firstLine="633"/>
        <w:jc w:val="both"/>
        <w:rPr>
          <w:color w:val="000000"/>
          <w:sz w:val="24"/>
          <w:szCs w:val="24"/>
        </w:rPr>
      </w:pPr>
      <w:r>
        <w:rPr>
          <w:rFonts w:ascii="Times New Roman" w:eastAsia="Times New Roman" w:hAnsi="Times New Roman" w:cs="Times New Roman"/>
          <w:color w:val="000000"/>
          <w:sz w:val="24"/>
          <w:szCs w:val="24"/>
        </w:rPr>
        <w:t>на основе включенного наблюдения и/или контрольных замеров (не менее 5, конкретное количество и необходимость про</w:t>
      </w:r>
      <w:r w:rsidR="00684943">
        <w:rPr>
          <w:rFonts w:ascii="Times New Roman" w:eastAsia="Times New Roman" w:hAnsi="Times New Roman" w:cs="Times New Roman"/>
          <w:color w:val="000000"/>
          <w:sz w:val="24"/>
          <w:szCs w:val="24"/>
        </w:rPr>
        <w:t>ведения должны быть согласованы</w:t>
      </w:r>
      <w:r w:rsidR="0068494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с Заказчиком). </w:t>
      </w:r>
    </w:p>
    <w:p w:rsidR="00176556" w:rsidRDefault="00850659">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анализа</w:t>
      </w:r>
      <w:r w:rsidR="00684943">
        <w:rPr>
          <w:rFonts w:ascii="Times New Roman" w:eastAsia="Times New Roman" w:hAnsi="Times New Roman" w:cs="Times New Roman"/>
          <w:color w:val="000000"/>
          <w:sz w:val="24"/>
          <w:szCs w:val="24"/>
        </w:rPr>
        <w:t xml:space="preserve"> является заполненная форма 3 (п</w:t>
      </w:r>
      <w:r>
        <w:rPr>
          <w:rFonts w:ascii="Times New Roman" w:eastAsia="Times New Roman" w:hAnsi="Times New Roman" w:cs="Times New Roman"/>
          <w:color w:val="000000"/>
          <w:sz w:val="24"/>
          <w:szCs w:val="24"/>
        </w:rPr>
        <w:t>риложение</w:t>
      </w:r>
      <w:r w:rsidR="007F60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4 к Порядку) в части показателя 2.2 с приложением оснований для расчета скриншотов, подтверждающих факт осмотра и наличие необходимых сервисов, описание контрольных замеров, справки по результатам мониторинга среднего времени ожидания предоставления услуги.</w:t>
      </w:r>
    </w:p>
    <w:p w:rsidR="00176556" w:rsidRPr="00D57113" w:rsidRDefault="00176556">
      <w:pPr>
        <w:spacing w:after="0" w:line="240" w:lineRule="auto"/>
        <w:jc w:val="both"/>
        <w:rPr>
          <w:rFonts w:ascii="Times New Roman" w:eastAsia="Times New Roman" w:hAnsi="Times New Roman" w:cs="Times New Roman"/>
          <w:color w:val="000000"/>
          <w:sz w:val="14"/>
          <w:szCs w:val="24"/>
        </w:rPr>
      </w:pP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Сбор информации по КРИТЕРИЮ 3. </w:t>
      </w:r>
      <w:r w:rsidR="007F606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Доступность услуг для инвалидов</w:t>
      </w:r>
    </w:p>
    <w:p w:rsidR="00176556" w:rsidRPr="00D57113" w:rsidRDefault="00176556">
      <w:pPr>
        <w:widowControl w:val="0"/>
        <w:spacing w:after="0" w:line="276" w:lineRule="auto"/>
        <w:rPr>
          <w:rFonts w:ascii="Times New Roman" w:eastAsia="Times New Roman" w:hAnsi="Times New Roman" w:cs="Times New Roman"/>
          <w:color w:val="000000"/>
          <w:sz w:val="18"/>
          <w:szCs w:val="24"/>
        </w:rPr>
      </w:pPr>
    </w:p>
    <w:p w:rsidR="00176556" w:rsidRPr="006E158C" w:rsidRDefault="00850659">
      <w:pPr>
        <w:widowControl w:val="0"/>
        <w:numPr>
          <w:ilvl w:val="0"/>
          <w:numId w:val="34"/>
        </w:numPr>
        <w:spacing w:after="0" w:line="276" w:lineRule="auto"/>
        <w:ind w:left="19" w:right="141"/>
        <w:jc w:val="both"/>
        <w:rPr>
          <w:rFonts w:ascii="Times New Roman" w:eastAsia="Times New Roman" w:hAnsi="Times New Roman" w:cs="Times New Roman"/>
          <w:sz w:val="24"/>
          <w:szCs w:val="24"/>
        </w:rPr>
      </w:pPr>
      <w:r w:rsidRPr="00D57113">
        <w:rPr>
          <w:rFonts w:ascii="Times New Roman" w:eastAsia="Times New Roman" w:hAnsi="Times New Roman" w:cs="Times New Roman"/>
          <w:b/>
          <w:spacing w:val="-2"/>
          <w:sz w:val="24"/>
          <w:szCs w:val="24"/>
        </w:rPr>
        <w:t xml:space="preserve">Показатель 3.1. </w:t>
      </w:r>
      <w:r w:rsidR="001E46AE" w:rsidRPr="00D57113">
        <w:rPr>
          <w:rFonts w:ascii="Times New Roman" w:eastAsia="Times New Roman" w:hAnsi="Times New Roman" w:cs="Times New Roman"/>
          <w:b/>
          <w:spacing w:val="-2"/>
          <w:sz w:val="24"/>
          <w:szCs w:val="24"/>
        </w:rPr>
        <w:t>Оборудование помещений организации (учреждения) и прилегающей</w:t>
      </w:r>
      <w:r w:rsidR="001E46AE" w:rsidRPr="006E158C">
        <w:rPr>
          <w:rFonts w:ascii="Times New Roman" w:eastAsia="Times New Roman" w:hAnsi="Times New Roman" w:cs="Times New Roman"/>
          <w:b/>
          <w:sz w:val="24"/>
          <w:szCs w:val="24"/>
        </w:rPr>
        <w:t xml:space="preserve"> к организации (учреждению) территории с учетом доступности для инвалидов</w:t>
      </w:r>
      <w:r w:rsidRPr="006E158C">
        <w:rPr>
          <w:rFonts w:ascii="Times New Roman" w:eastAsia="Times New Roman" w:hAnsi="Times New Roman" w:cs="Times New Roman"/>
          <w:b/>
          <w:sz w:val="24"/>
          <w:szCs w:val="24"/>
        </w:rPr>
        <w:t>;</w:t>
      </w:r>
    </w:p>
    <w:p w:rsidR="00176556" w:rsidRDefault="00850659">
      <w:pPr>
        <w:widowControl w:val="0"/>
        <w:numPr>
          <w:ilvl w:val="1"/>
          <w:numId w:val="34"/>
        </w:numPr>
        <w:spacing w:after="0" w:line="276" w:lineRule="auto"/>
        <w:ind w:left="0" w:right="141" w:firstLine="3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Проанализировать оборудование помещений организации социальной </w:t>
      </w:r>
      <w:r>
        <w:rPr>
          <w:rFonts w:ascii="Times New Roman" w:eastAsia="Times New Roman" w:hAnsi="Times New Roman" w:cs="Times New Roman"/>
          <w:color w:val="000000"/>
          <w:sz w:val="24"/>
          <w:szCs w:val="24"/>
          <w:u w:val="single"/>
        </w:rPr>
        <w:lastRenderedPageBreak/>
        <w:t>сферы и прилегающей к ней территории с учетом доступности для инвалидов</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условий доступности предоставления услуг инвалидам.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Перечень параметров условий доступности помещений организации социальной сферы и прилегающей к ней территории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sidR="00850659">
        <w:rPr>
          <w:rFonts w:ascii="Times New Roman" w:eastAsia="Times New Roman" w:hAnsi="Times New Roman" w:cs="Times New Roman"/>
          <w:color w:val="000000"/>
          <w:sz w:val="24"/>
          <w:szCs w:val="24"/>
          <w:vertAlign w:val="superscript"/>
        </w:rPr>
        <w:footnoteReference w:id="23"/>
      </w:r>
      <w:r w:rsidR="00850659">
        <w:rPr>
          <w:rFonts w:ascii="Times New Roman" w:eastAsia="Times New Roman" w:hAnsi="Times New Roman" w:cs="Times New Roman"/>
          <w:color w:val="000000"/>
          <w:sz w:val="24"/>
          <w:szCs w:val="24"/>
        </w:rPr>
        <w:t xml:space="preserve">.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Сбор информации об условиях доступности организации для инвалидов могут осуществлять: </w:t>
      </w:r>
    </w:p>
    <w:p w:rsidR="00176556" w:rsidRDefault="00850659">
      <w:pPr>
        <w:widowControl w:val="0"/>
        <w:tabs>
          <w:tab w:val="left" w:pos="509"/>
        </w:tabs>
        <w:spacing w:after="0" w:line="276"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сотрудники организации - оператора, имеющие специальную подготовку по вопросам обеспечения доступности объектов и услуг для инвалидов, маломобильных граждан;</w:t>
      </w:r>
    </w:p>
    <w:p w:rsidR="00176556" w:rsidRDefault="00850659">
      <w:pPr>
        <w:widowControl w:val="0"/>
        <w:tabs>
          <w:tab w:val="left" w:pos="509"/>
        </w:tabs>
        <w:spacing w:after="0" w:line="276" w:lineRule="auto"/>
        <w:ind w:left="1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представители общественных организаций инвалидов и/или граждане, признанные инвалидами. </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изучении наличия и состояния условий доступности организации для инвалидов необходимо зафиксировать (см. форму 4, приложение 2 к Порядку):</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оборудованных входных групп пандусами/подъемными платформами,</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выделенных стоянок для автотранспортных средств инвалидов,</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адаптированных лифтов, поручней, расширенных дверных проемов,</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наличие сменных кресел-колясок,</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 xml:space="preserve">наличие специально оборудованных для инвалидов, </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санитарно- гигиенических помещений.</w:t>
      </w:r>
    </w:p>
    <w:p w:rsidR="00176556" w:rsidRDefault="00850659">
      <w:pPr>
        <w:widowControl w:val="0"/>
        <w:numPr>
          <w:ilvl w:val="1"/>
          <w:numId w:val="34"/>
        </w:numPr>
        <w:spacing w:after="0" w:line="276" w:lineRule="auto"/>
        <w:ind w:left="426"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организаций социальной сферы (культуры, образования, охраны здоровья, социального обслуживания, медико-социал</w:t>
      </w:r>
      <w:r w:rsidR="00ED59D6">
        <w:rPr>
          <w:rFonts w:ascii="Times New Roman" w:eastAsia="Times New Roman" w:hAnsi="Times New Roman" w:cs="Times New Roman"/>
          <w:color w:val="000000"/>
          <w:sz w:val="24"/>
          <w:szCs w:val="24"/>
        </w:rPr>
        <w:t>ьной экспертизы), размещающихся</w:t>
      </w:r>
      <w:r w:rsidR="00ED59D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определение параметров показателя оценки качества, подлежащих оценке (условий доступности), осуществляется с учетом приказа </w:t>
      </w:r>
      <w:r w:rsidR="007F6060">
        <w:rPr>
          <w:rFonts w:ascii="Times New Roman" w:eastAsia="Times New Roman" w:hAnsi="Times New Roman" w:cs="Times New Roman"/>
          <w:color w:val="000000"/>
          <w:sz w:val="24"/>
          <w:szCs w:val="24"/>
        </w:rPr>
        <w:lastRenderedPageBreak/>
        <w:t>Минкультуры России от 20.11.</w:t>
      </w:r>
      <w:r w:rsidR="00684943">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xml:space="preserve"> № 2834.</w:t>
      </w:r>
    </w:p>
    <w:p w:rsidR="00176556" w:rsidRDefault="00850659" w:rsidP="00ED59D6">
      <w:pPr>
        <w:numPr>
          <w:ilvl w:val="1"/>
          <w:numId w:val="34"/>
        </w:numPr>
        <w:spacing w:after="0" w:line="276" w:lineRule="auto"/>
        <w:ind w:left="425" w:right="142"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анализа является заполненная ф</w:t>
      </w:r>
      <w:r w:rsidR="00684943">
        <w:rPr>
          <w:rFonts w:ascii="Times New Roman" w:eastAsia="Times New Roman" w:hAnsi="Times New Roman" w:cs="Times New Roman"/>
          <w:color w:val="000000"/>
          <w:sz w:val="24"/>
          <w:szCs w:val="24"/>
        </w:rPr>
        <w:t>орма 4 (приложение 2 к Порядку)</w:t>
      </w:r>
      <w:r w:rsidR="0068494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в части показателя 3.1 с приложением скриншот</w:t>
      </w:r>
      <w:r w:rsidR="00684943">
        <w:rPr>
          <w:rFonts w:ascii="Times New Roman" w:eastAsia="Times New Roman" w:hAnsi="Times New Roman" w:cs="Times New Roman"/>
          <w:color w:val="000000"/>
          <w:sz w:val="24"/>
          <w:szCs w:val="24"/>
        </w:rPr>
        <w:t>ов, подтверждающих факт осмотра</w:t>
      </w:r>
      <w:r w:rsidR="0068494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наличие необходимых условий, описание контрольных замеров, примеры регламентов и скриптов, разработанных и используемых в организации и пр. </w:t>
      </w:r>
    </w:p>
    <w:p w:rsidR="00176556" w:rsidRDefault="00176556">
      <w:pPr>
        <w:widowControl w:val="0"/>
        <w:spacing w:after="0" w:line="276" w:lineRule="auto"/>
        <w:ind w:left="426" w:right="141"/>
        <w:jc w:val="both"/>
        <w:rPr>
          <w:rFonts w:ascii="Times New Roman" w:eastAsia="Times New Roman" w:hAnsi="Times New Roman" w:cs="Times New Roman"/>
          <w:color w:val="000000"/>
          <w:sz w:val="24"/>
          <w:szCs w:val="24"/>
        </w:rPr>
      </w:pPr>
    </w:p>
    <w:p w:rsidR="00176556" w:rsidRDefault="00850659">
      <w:pPr>
        <w:widowControl w:val="0"/>
        <w:numPr>
          <w:ilvl w:val="0"/>
          <w:numId w:val="34"/>
        </w:numPr>
        <w:spacing w:after="0" w:line="276" w:lineRule="auto"/>
        <w:ind w:left="1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3.2. Обеспечение в организации социальной сферы условий доступности, позволяющих инвалидам получать услуги наравне с другими</w:t>
      </w:r>
    </w:p>
    <w:p w:rsidR="00176556" w:rsidRDefault="00850659">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Проанализировать наличие в организации социальной сферы условий доступности, позволяющих инвалидам получать услуги наравне с другими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Анализ проводится путем очного визуального осмотра в каждой организации условий доступности предоставления услуг инвалидам. </w:t>
      </w:r>
    </w:p>
    <w:p w:rsidR="00176556" w:rsidRDefault="007F6060">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Перечень параметров условий доступности, позволяющих инвалидам получать услуги наравне с другими,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sidR="00850659">
        <w:rPr>
          <w:rFonts w:ascii="Times New Roman" w:eastAsia="Times New Roman" w:hAnsi="Times New Roman" w:cs="Times New Roman"/>
          <w:color w:val="000000"/>
          <w:sz w:val="24"/>
          <w:szCs w:val="24"/>
          <w:vertAlign w:val="superscript"/>
        </w:rPr>
        <w:footnoteReference w:id="24"/>
      </w:r>
      <w:r w:rsidR="00850659">
        <w:rPr>
          <w:rFonts w:ascii="Times New Roman" w:eastAsia="Times New Roman" w:hAnsi="Times New Roman" w:cs="Times New Roman"/>
          <w:color w:val="000000"/>
          <w:sz w:val="24"/>
          <w:szCs w:val="24"/>
        </w:rPr>
        <w:t xml:space="preserve">. </w:t>
      </w:r>
    </w:p>
    <w:p w:rsidR="00176556" w:rsidRDefault="00850659">
      <w:pPr>
        <w:widowControl w:val="0"/>
        <w:numPr>
          <w:ilvl w:val="2"/>
          <w:numId w:val="34"/>
        </w:numPr>
        <w:spacing w:after="0" w:line="276" w:lineRule="auto"/>
        <w:ind w:left="426" w:right="141" w:hanging="5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Сбор информации об условиях доступности услуг для инвалидов могут осуществлять: </w:t>
      </w:r>
    </w:p>
    <w:p w:rsidR="00176556" w:rsidRDefault="00ED59D6" w:rsidP="00ED59D6">
      <w:pPr>
        <w:widowControl w:val="0"/>
        <w:tabs>
          <w:tab w:val="left" w:pos="509"/>
        </w:tabs>
        <w:spacing w:after="0" w:line="276" w:lineRule="auto"/>
        <w:ind w:left="709" w:right="141"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сотрудники организации - оператора, имеющие специальную подготовку по вопросам обеспечения доступности объектов и услуг для инвалидов, маломобильных граждан;</w:t>
      </w:r>
    </w:p>
    <w:p w:rsidR="00176556" w:rsidRDefault="00ED59D6" w:rsidP="00ED59D6">
      <w:pPr>
        <w:widowControl w:val="0"/>
        <w:tabs>
          <w:tab w:val="left" w:pos="509"/>
        </w:tabs>
        <w:spacing w:after="0" w:line="276" w:lineRule="auto"/>
        <w:ind w:left="709" w:right="141"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0659">
        <w:rPr>
          <w:rFonts w:ascii="Times New Roman" w:eastAsia="Times New Roman" w:hAnsi="Times New Roman" w:cs="Times New Roman"/>
          <w:color w:val="000000"/>
          <w:sz w:val="24"/>
          <w:szCs w:val="24"/>
        </w:rPr>
        <w:t xml:space="preserve"> представители общественных организаций инвалидов и/или граждане, признанные инвалидами. </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При изучении наличия и состояния условий доступности организации для инвалидов необходи</w:t>
      </w:r>
      <w:r w:rsidR="00684943">
        <w:rPr>
          <w:rFonts w:ascii="Times New Roman" w:eastAsia="Times New Roman" w:hAnsi="Times New Roman" w:cs="Times New Roman"/>
          <w:color w:val="000000"/>
          <w:sz w:val="24"/>
          <w:szCs w:val="24"/>
        </w:rPr>
        <w:t>мо зафиксировать (см. форму 4, п</w:t>
      </w:r>
      <w:r w:rsidR="00850659">
        <w:rPr>
          <w:rFonts w:ascii="Times New Roman" w:eastAsia="Times New Roman" w:hAnsi="Times New Roman" w:cs="Times New Roman"/>
          <w:color w:val="000000"/>
          <w:sz w:val="24"/>
          <w:szCs w:val="24"/>
        </w:rPr>
        <w:t xml:space="preserve">риложение </w:t>
      </w: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2 к Порядку):</w:t>
      </w:r>
    </w:p>
    <w:p w:rsidR="00176556" w:rsidRDefault="00850659">
      <w:pPr>
        <w:widowControl w:val="0"/>
        <w:numPr>
          <w:ilvl w:val="0"/>
          <w:numId w:val="48"/>
        </w:numPr>
        <w:spacing w:after="0" w:line="276" w:lineRule="auto"/>
        <w:rPr>
          <w:color w:val="000000"/>
          <w:sz w:val="23"/>
          <w:szCs w:val="23"/>
        </w:rPr>
      </w:pPr>
      <w:r>
        <w:rPr>
          <w:rFonts w:ascii="Times New Roman" w:eastAsia="Times New Roman" w:hAnsi="Times New Roman" w:cs="Times New Roman"/>
          <w:color w:val="000000"/>
          <w:sz w:val="23"/>
          <w:szCs w:val="23"/>
        </w:rPr>
        <w:t>дублирование для инвалидов по слуху и зрению звуковой и зрительной информации;</w:t>
      </w:r>
    </w:p>
    <w:p w:rsidR="00176556"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lastRenderedPageBreak/>
        <w:t>дублирование надписей, знаков и иной текстовой и графической информации знаками, выполненными рельефно-точечным шрифтом Брайля;</w:t>
      </w:r>
    </w:p>
    <w:p w:rsidR="00176556" w:rsidRDefault="00850659" w:rsidP="00ED59D6">
      <w:pPr>
        <w:numPr>
          <w:ilvl w:val="0"/>
          <w:numId w:val="48"/>
        </w:numPr>
        <w:spacing w:after="0" w:line="276" w:lineRule="auto"/>
        <w:ind w:hanging="357"/>
        <w:jc w:val="both"/>
        <w:rPr>
          <w:color w:val="000000"/>
          <w:sz w:val="23"/>
          <w:szCs w:val="23"/>
        </w:rPr>
      </w:pPr>
      <w:r>
        <w:rPr>
          <w:rFonts w:ascii="Times New Roman" w:eastAsia="Times New Roman" w:hAnsi="Times New Roman" w:cs="Times New Roman"/>
          <w:color w:val="000000"/>
          <w:sz w:val="23"/>
          <w:szCs w:val="23"/>
        </w:rPr>
        <w:t>возможность предоставления инвалидам по слуху (слуху и зрению) услуг сурдопереводчика (тифлосурдопереводчика);</w:t>
      </w:r>
    </w:p>
    <w:p w:rsidR="00176556"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t>наличие альтернативной версии официального сайта организации социальной сферы в сети Интернет для инвалидов по зрению;</w:t>
      </w:r>
    </w:p>
    <w:p w:rsidR="0037128A"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176556" w:rsidRDefault="00850659" w:rsidP="00684943">
      <w:pPr>
        <w:widowControl w:val="0"/>
        <w:numPr>
          <w:ilvl w:val="0"/>
          <w:numId w:val="48"/>
        </w:numPr>
        <w:spacing w:after="0" w:line="276" w:lineRule="auto"/>
        <w:jc w:val="both"/>
        <w:rPr>
          <w:color w:val="000000"/>
          <w:sz w:val="23"/>
          <w:szCs w:val="23"/>
        </w:rPr>
      </w:pPr>
      <w:r>
        <w:rPr>
          <w:rFonts w:ascii="Times New Roman" w:eastAsia="Times New Roman" w:hAnsi="Times New Roman" w:cs="Times New Roman"/>
          <w:color w:val="000000"/>
          <w:sz w:val="23"/>
          <w:szCs w:val="23"/>
        </w:rPr>
        <w:t>наличие возможности предоставления услуги в дистанционном режиме или на дому.</w:t>
      </w:r>
    </w:p>
    <w:p w:rsidR="00176556" w:rsidRPr="007F6060" w:rsidRDefault="007F6060" w:rsidP="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sidRPr="007F6060">
        <w:rPr>
          <w:rFonts w:ascii="Times New Roman" w:eastAsia="Times New Roman" w:hAnsi="Times New Roman" w:cs="Times New Roman"/>
          <w:color w:val="000000"/>
          <w:sz w:val="24"/>
          <w:szCs w:val="24"/>
        </w:rPr>
        <w:t xml:space="preserve"> </w:t>
      </w:r>
      <w:r w:rsidR="00850659" w:rsidRPr="007F6060">
        <w:rPr>
          <w:rFonts w:ascii="Times New Roman" w:eastAsia="Times New Roman" w:hAnsi="Times New Roman" w:cs="Times New Roman"/>
          <w:color w:val="000000"/>
          <w:sz w:val="24"/>
          <w:szCs w:val="24"/>
        </w:rPr>
        <w:t>Результатом анализа является заполненная форма 4 (приложение 2 к Порядку) в части показателя 3.2 с приложением скриншотов, подтверждающих факт осмотра и наличие необходимых условий, описание контрольных замеров, скан-копии журналов инструктажа, примеры регламентов и скриптов, разработанных и используемых в организации и пр.</w:t>
      </w: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Сбор информации по показателям, основанным на социологических опросах получателей услуг (ПОКАЗАТЕЛИ 1.3, 2.2 и 2.3, 3.3, а также по показателям КРИТЕРИЕВ 4 и 5)</w:t>
      </w:r>
    </w:p>
    <w:p w:rsidR="00176556" w:rsidRDefault="00850659">
      <w:pPr>
        <w:widowControl w:val="0"/>
        <w:numPr>
          <w:ilvl w:val="0"/>
          <w:numId w:val="34"/>
        </w:numPr>
        <w:spacing w:after="0" w:line="276" w:lineRule="auto"/>
        <w:ind w:left="19"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Организация и проведение опросов</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Порядок формирования выборки</w:t>
      </w:r>
    </w:p>
    <w:p w:rsidR="00176556" w:rsidRDefault="00850659">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Проанализировать численность получателей услуг каждой организации на основе информации, размещенной на официальных сайтах организаций социальной сферы (при наличии) и/или представленной руководителем организации или от Заказчика по запросу (при необходимости) для формирования генеральной совокупности.</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Рассчитать общий объем выборки получателей услуг, мнение которых о качестве условий оказаний услуг должно быть проанализировано в рамках НОК, с учетом требований Методики выявления и обобщения мнения граждан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 социальной сферы. При расчете и формировании выборки необходимо учитывать принципы разумной целесообразности и достаточности:</w:t>
      </w:r>
    </w:p>
    <w:p w:rsidR="00176556" w:rsidRDefault="00850659">
      <w:pPr>
        <w:widowControl w:val="0"/>
        <w:numPr>
          <w:ilvl w:val="0"/>
          <w:numId w:val="48"/>
        </w:numPr>
        <w:tabs>
          <w:tab w:val="left" w:pos="851"/>
        </w:tabs>
        <w:spacing w:after="0" w:line="276" w:lineRule="auto"/>
        <w:ind w:left="851" w:hanging="383"/>
        <w:jc w:val="both"/>
        <w:rPr>
          <w:color w:val="000000"/>
          <w:sz w:val="24"/>
          <w:szCs w:val="24"/>
        </w:rPr>
      </w:pPr>
      <w:r>
        <w:rPr>
          <w:rFonts w:ascii="Times New Roman" w:eastAsia="Times New Roman" w:hAnsi="Times New Roman" w:cs="Times New Roman"/>
          <w:color w:val="000000"/>
          <w:sz w:val="24"/>
          <w:szCs w:val="24"/>
        </w:rPr>
        <w:t>объем генеральной совокупности может быть уменьшен в целях расчета выборки с учетом специфики отдельных категорий получателей услуг, имеющих ограниченные возможности самостояте</w:t>
      </w:r>
      <w:r w:rsidR="00F65508">
        <w:rPr>
          <w:rFonts w:ascii="Times New Roman" w:eastAsia="Times New Roman" w:hAnsi="Times New Roman" w:cs="Times New Roman"/>
          <w:color w:val="000000"/>
          <w:sz w:val="24"/>
          <w:szCs w:val="24"/>
        </w:rPr>
        <w:t>льно выражать свое мнение: дети</w:t>
      </w:r>
      <w:r w:rsidR="00F6550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до 10 лет, граждане с нарушениями ментального здоровья, признанные недееспособными (при необходимости список может быть расширен по согласованию с уполномоченным органом власти/органом местного самоуправления – Заказчиком);</w:t>
      </w:r>
    </w:p>
    <w:p w:rsidR="00176556" w:rsidRDefault="00850659">
      <w:pPr>
        <w:widowControl w:val="0"/>
        <w:numPr>
          <w:ilvl w:val="0"/>
          <w:numId w:val="48"/>
        </w:numPr>
        <w:tabs>
          <w:tab w:val="left" w:pos="851"/>
        </w:tabs>
        <w:spacing w:after="0" w:line="276" w:lineRule="auto"/>
        <w:ind w:left="851" w:hanging="383"/>
        <w:jc w:val="both"/>
        <w:rPr>
          <w:color w:val="000000"/>
          <w:sz w:val="24"/>
          <w:szCs w:val="24"/>
        </w:rPr>
      </w:pPr>
      <w:r>
        <w:rPr>
          <w:rFonts w:ascii="Times New Roman" w:eastAsia="Times New Roman" w:hAnsi="Times New Roman" w:cs="Times New Roman"/>
          <w:color w:val="000000"/>
          <w:sz w:val="24"/>
          <w:szCs w:val="24"/>
        </w:rPr>
        <w:t>в условиях повышенной эпидемиологической опасности (например, при распространении коронавирусной инфекции) объем выборочной совокупности респондентов может быть снижен до 10%;</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Подготовить обоснование снижения объема выборочной совокупности респондентов в случае, если объем выборочной совокупности отличается от установленных требований, либо техническим заданием предусмотрена возможность ее корректировки (уточнения) и согласовать его с Заказчиком. </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Порядок действий при проведении опроса</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Перед проведением опроса уполномоченный специалист оператора должен провести инструктаж респондента</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850659">
        <w:rPr>
          <w:rFonts w:ascii="Times New Roman" w:eastAsia="Times New Roman" w:hAnsi="Times New Roman" w:cs="Times New Roman"/>
          <w:color w:val="000000"/>
          <w:sz w:val="24"/>
          <w:szCs w:val="24"/>
        </w:rPr>
        <w:t>В случае заполнения респондентами свои</w:t>
      </w:r>
      <w:r w:rsidR="00F65508">
        <w:rPr>
          <w:rFonts w:ascii="Times New Roman" w:eastAsia="Times New Roman" w:hAnsi="Times New Roman" w:cs="Times New Roman"/>
          <w:color w:val="000000"/>
          <w:sz w:val="24"/>
          <w:szCs w:val="24"/>
        </w:rPr>
        <w:t>х анкет в присутствии оператора</w:t>
      </w:r>
      <w:r w:rsidR="00F65508">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бумажном виде, с использованием м</w:t>
      </w:r>
      <w:r w:rsidR="00F65508">
        <w:rPr>
          <w:rFonts w:ascii="Times New Roman" w:eastAsia="Times New Roman" w:hAnsi="Times New Roman" w:cs="Times New Roman"/>
          <w:color w:val="000000"/>
          <w:sz w:val="24"/>
          <w:szCs w:val="24"/>
        </w:rPr>
        <w:t>обильного приложения гражданина</w:t>
      </w:r>
      <w:r w:rsidR="00F65508">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«Наше мнение» или на официальном сайте, уполномоченный специалист оператора обязан проверить полноту их заполнения.</w:t>
      </w:r>
    </w:p>
    <w:p w:rsidR="00176556" w:rsidRDefault="007F6060">
      <w:pPr>
        <w:widowControl w:val="0"/>
        <w:numPr>
          <w:ilvl w:val="2"/>
          <w:numId w:val="34"/>
        </w:numPr>
        <w:spacing w:after="0" w:line="276" w:lineRule="auto"/>
        <w:ind w:left="567" w:right="14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Для детей до 14 лет, лиц признанных о</w:t>
      </w:r>
      <w:r w:rsidR="00ED59D6">
        <w:rPr>
          <w:rFonts w:ascii="Times New Roman" w:eastAsia="Times New Roman" w:hAnsi="Times New Roman" w:cs="Times New Roman"/>
          <w:color w:val="000000"/>
          <w:sz w:val="24"/>
          <w:szCs w:val="24"/>
        </w:rPr>
        <w:t>граниченно дееспособным или лиц</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 xml:space="preserve">с нарушениями ментального здоровья рекомендуется проведение очного опроса. </w:t>
      </w:r>
    </w:p>
    <w:p w:rsidR="00176556" w:rsidRPr="006E158C" w:rsidRDefault="007F6060" w:rsidP="00675EDB">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Во время опроса пожилых людей, детей до 14 лет, граждан с ментальными нарушениями необходимо принимать во</w:t>
      </w:r>
      <w:r w:rsidR="00ED59D6">
        <w:rPr>
          <w:rFonts w:ascii="Times New Roman" w:eastAsia="Times New Roman" w:hAnsi="Times New Roman" w:cs="Times New Roman"/>
          <w:color w:val="000000"/>
          <w:sz w:val="24"/>
          <w:szCs w:val="24"/>
        </w:rPr>
        <w:t xml:space="preserve"> внимание возможные ограничения</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понимании тех или иных вопросов и при необходимости адаптировать формулировки вопросов единой анкеты с указанием новой</w:t>
      </w:r>
      <w:r w:rsidR="00ED59D6">
        <w:rPr>
          <w:rFonts w:ascii="Times New Roman" w:eastAsia="Times New Roman" w:hAnsi="Times New Roman" w:cs="Times New Roman"/>
          <w:color w:val="000000"/>
          <w:sz w:val="24"/>
          <w:szCs w:val="24"/>
        </w:rPr>
        <w:t xml:space="preserve"> формулировки</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и количества адаптированных анкет в сводном отчете. Адаптированная анкета должна быть согласована с Заказчиком</w:t>
      </w:r>
      <w:r w:rsidR="00675EDB">
        <w:rPr>
          <w:rFonts w:ascii="Times New Roman" w:eastAsia="Times New Roman" w:hAnsi="Times New Roman" w:cs="Times New Roman"/>
          <w:color w:val="000000"/>
          <w:sz w:val="24"/>
          <w:szCs w:val="24"/>
        </w:rPr>
        <w:t xml:space="preserve"> </w:t>
      </w:r>
      <w:r w:rsidR="00675EDB" w:rsidRPr="006E158C">
        <w:rPr>
          <w:rFonts w:ascii="Times New Roman" w:eastAsia="Times New Roman" w:hAnsi="Times New Roman" w:cs="Times New Roman"/>
          <w:sz w:val="24"/>
          <w:szCs w:val="24"/>
        </w:rPr>
        <w:t>и использоваться только при проведении очного интервью в бумажной форме с сопоставлением вопросов из типовой анкеты.</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Запрещается делегирование проведения опроса или содействия в заполнении анкет представителям организации, в которой проводится НОК</w:t>
      </w:r>
      <w:r w:rsidR="00ED59D6">
        <w:rPr>
          <w:rFonts w:ascii="Times New Roman" w:eastAsia="Times New Roman" w:hAnsi="Times New Roman" w:cs="Times New Roman"/>
          <w:color w:val="000000"/>
          <w:sz w:val="24"/>
          <w:szCs w:val="24"/>
        </w:rPr>
        <w:t>.</w:t>
      </w:r>
    </w:p>
    <w:p w:rsidR="00176556" w:rsidRDefault="007F6060">
      <w:pPr>
        <w:widowControl w:val="0"/>
        <w:numPr>
          <w:ilvl w:val="1"/>
          <w:numId w:val="34"/>
        </w:numPr>
        <w:spacing w:after="0" w:line="276" w:lineRule="auto"/>
        <w:ind w:right="14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 xml:space="preserve">Результатом анализа по каждому показателю является заполненная и подписанная руководителем организации-оператора форма 5 (приложение </w:t>
      </w:r>
      <w:r w:rsidR="00F2298E">
        <w:rPr>
          <w:rFonts w:ascii="Times New Roman" w:eastAsia="Times New Roman" w:hAnsi="Times New Roman" w:cs="Times New Roman"/>
          <w:color w:val="000000"/>
          <w:sz w:val="24"/>
          <w:szCs w:val="24"/>
        </w:rPr>
        <w:t xml:space="preserve">№ </w:t>
      </w:r>
      <w:r w:rsidR="00850659">
        <w:rPr>
          <w:rFonts w:ascii="Times New Roman" w:eastAsia="Times New Roman" w:hAnsi="Times New Roman" w:cs="Times New Roman"/>
          <w:color w:val="000000"/>
          <w:sz w:val="24"/>
          <w:szCs w:val="24"/>
        </w:rPr>
        <w:t>2</w:t>
      </w:r>
      <w:r w:rsidR="00ED59D6">
        <w:rPr>
          <w:rFonts w:ascii="Times New Roman" w:eastAsia="Times New Roman" w:hAnsi="Times New Roman" w:cs="Times New Roman"/>
          <w:color w:val="000000"/>
          <w:sz w:val="24"/>
          <w:szCs w:val="24"/>
        </w:rPr>
        <w:t xml:space="preserve"> к Порядку)</w:t>
      </w:r>
      <w:r w:rsidR="00ED59D6">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с подтверждением полноты выборочной совокупности, обоснование изменения объема вы</w:t>
      </w:r>
      <w:r w:rsidR="008C1851">
        <w:rPr>
          <w:rFonts w:ascii="Times New Roman" w:eastAsia="Times New Roman" w:hAnsi="Times New Roman" w:cs="Times New Roman"/>
          <w:color w:val="000000"/>
          <w:sz w:val="24"/>
          <w:szCs w:val="24"/>
        </w:rPr>
        <w:t>борки (при наличии) и форма 6 (п</w:t>
      </w:r>
      <w:r w:rsidR="00850659">
        <w:rPr>
          <w:rFonts w:ascii="Times New Roman" w:eastAsia="Times New Roman" w:hAnsi="Times New Roman" w:cs="Times New Roman"/>
          <w:color w:val="000000"/>
          <w:sz w:val="24"/>
          <w:szCs w:val="24"/>
        </w:rPr>
        <w:t>риложение</w:t>
      </w:r>
      <w:r>
        <w:rPr>
          <w:rFonts w:ascii="Times New Roman" w:eastAsia="Times New Roman" w:hAnsi="Times New Roman" w:cs="Times New Roman"/>
          <w:color w:val="000000"/>
          <w:sz w:val="24"/>
          <w:szCs w:val="24"/>
        </w:rPr>
        <w:t xml:space="preserve"> № </w:t>
      </w:r>
      <w:r w:rsidR="00850659">
        <w:rPr>
          <w:rFonts w:ascii="Times New Roman" w:eastAsia="Times New Roman" w:hAnsi="Times New Roman" w:cs="Times New Roman"/>
          <w:color w:val="000000"/>
          <w:sz w:val="24"/>
          <w:szCs w:val="24"/>
        </w:rPr>
        <w:t>2 к Порядку), содержащая комментарии участников опроса по каждому вопросу, предусматривающему возможность уточнения/дополнения информации.</w:t>
      </w:r>
    </w:p>
    <w:p w:rsidR="00176556" w:rsidRDefault="00850659">
      <w:pPr>
        <w:widowControl w:val="0"/>
        <w:numPr>
          <w:ilvl w:val="0"/>
          <w:numId w:val="49"/>
        </w:numPr>
        <w:spacing w:after="0" w:line="276" w:lineRule="auto"/>
        <w:ind w:left="19" w:right="141"/>
        <w:jc w:val="both"/>
        <w:rPr>
          <w:rFonts w:ascii="Times New Roman" w:eastAsia="Times New Roman" w:hAnsi="Times New Roman" w:cs="Times New Roman"/>
          <w:color w:val="000000"/>
          <w:sz w:val="23"/>
          <w:szCs w:val="23"/>
        </w:rPr>
      </w:pPr>
      <w:r>
        <w:br w:type="page" w:clear="all"/>
      </w:r>
    </w:p>
    <w:p w:rsidR="00176556" w:rsidRDefault="00850659">
      <w:pPr>
        <w:widowControl w:val="0"/>
        <w:spacing w:after="0" w:line="276" w:lineRule="auto"/>
        <w:jc w:val="right"/>
        <w:rPr>
          <w:rFonts w:ascii="Times New Roman" w:eastAsia="Times New Roman" w:hAnsi="Times New Roman" w:cs="Times New Roman"/>
          <w:color w:val="000000"/>
          <w:sz w:val="24"/>
          <w:szCs w:val="24"/>
        </w:rPr>
      </w:pPr>
      <w:r w:rsidRPr="007F6060">
        <w:rPr>
          <w:rFonts w:ascii="Times New Roman" w:eastAsia="Times New Roman" w:hAnsi="Times New Roman" w:cs="Times New Roman"/>
          <w:color w:val="000000"/>
          <w:sz w:val="24"/>
          <w:szCs w:val="24"/>
        </w:rPr>
        <w:lastRenderedPageBreak/>
        <w:t xml:space="preserve">Приложение </w:t>
      </w:r>
      <w:r w:rsidR="00091305">
        <w:rPr>
          <w:rFonts w:ascii="Times New Roman" w:eastAsia="Times New Roman" w:hAnsi="Times New Roman" w:cs="Times New Roman"/>
          <w:color w:val="000000"/>
          <w:sz w:val="24"/>
          <w:szCs w:val="24"/>
        </w:rPr>
        <w:t>№</w:t>
      </w:r>
      <w:r w:rsidR="00F2298E">
        <w:rPr>
          <w:rFonts w:ascii="Times New Roman" w:eastAsia="Times New Roman" w:hAnsi="Times New Roman" w:cs="Times New Roman"/>
          <w:color w:val="000000"/>
          <w:sz w:val="24"/>
          <w:szCs w:val="24"/>
        </w:rPr>
        <w:t xml:space="preserve"> </w:t>
      </w:r>
      <w:r w:rsidRPr="007F6060">
        <w:rPr>
          <w:rFonts w:ascii="Times New Roman" w:eastAsia="Times New Roman" w:hAnsi="Times New Roman" w:cs="Times New Roman"/>
          <w:color w:val="000000"/>
          <w:sz w:val="24"/>
          <w:szCs w:val="24"/>
        </w:rPr>
        <w:t>1</w:t>
      </w:r>
    </w:p>
    <w:p w:rsidR="00091305" w:rsidRDefault="00091305" w:rsidP="00091305">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Порядку действий в рамках сбора </w:t>
      </w:r>
    </w:p>
    <w:p w:rsidR="00091305" w:rsidRDefault="00091305" w:rsidP="00091305">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информации о качестве </w:t>
      </w:r>
    </w:p>
    <w:p w:rsidR="00091305" w:rsidRPr="007F6060" w:rsidRDefault="00091305" w:rsidP="00091305">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условий оказания услуг</w:t>
      </w:r>
    </w:p>
    <w:p w:rsidR="00176556" w:rsidRDefault="00176556">
      <w:pPr>
        <w:widowControl w:val="0"/>
        <w:spacing w:after="0" w:line="276" w:lineRule="auto"/>
        <w:jc w:val="right"/>
        <w:rPr>
          <w:rFonts w:ascii="Times New Roman" w:eastAsia="Times New Roman" w:hAnsi="Times New Roman" w:cs="Times New Roman"/>
          <w:b/>
          <w:color w:val="000000"/>
          <w:sz w:val="24"/>
          <w:szCs w:val="24"/>
        </w:rPr>
      </w:pPr>
    </w:p>
    <w:p w:rsidR="00176556" w:rsidRDefault="008506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Нормативные правовые акты, регулирующие вопросы, </w:t>
      </w:r>
    </w:p>
    <w:p w:rsidR="00176556" w:rsidRDefault="0085065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связанные с организацией и проведением НОК</w:t>
      </w:r>
    </w:p>
    <w:p w:rsidR="00176556" w:rsidRDefault="00091305">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Федеральный закон от 05.12.</w:t>
      </w:r>
      <w:r w:rsidR="008C1851">
        <w:rPr>
          <w:rFonts w:ascii="Times New Roman" w:eastAsia="Times New Roman" w:hAnsi="Times New Roman" w:cs="Times New Roman"/>
          <w:color w:val="000000"/>
          <w:sz w:val="24"/>
          <w:szCs w:val="24"/>
        </w:rPr>
        <w:t>2017 № 392-ФЗ «О внесении изменений</w:t>
      </w:r>
      <w:r w:rsidR="008C1851">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учетом изменений, вносимых Федеральным законом от 21.12.2021 № 414-ФЗ «Об общих принципах организации публичной власти в субъектах Российской Федерации»).</w:t>
      </w:r>
    </w:p>
    <w:p w:rsidR="00081BA3" w:rsidRPr="00081BA3" w:rsidRDefault="00081BA3" w:rsidP="00081BA3">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sidRPr="004A2C0F">
        <w:rPr>
          <w:rFonts w:ascii="Times New Roman" w:eastAsia="Times New Roman" w:hAnsi="Times New Roman" w:cs="Times New Roman"/>
          <w:color w:val="000000"/>
          <w:sz w:val="24"/>
          <w:szCs w:val="24"/>
        </w:rPr>
        <w:t>Федеральный закон</w:t>
      </w:r>
      <w:r>
        <w:rPr>
          <w:rFonts w:ascii="Times New Roman" w:eastAsia="Times New Roman" w:hAnsi="Times New Roman" w:cs="Times New Roman"/>
          <w:color w:val="000000"/>
          <w:sz w:val="24"/>
          <w:szCs w:val="24"/>
        </w:rPr>
        <w:t xml:space="preserve"> </w:t>
      </w:r>
      <w:r w:rsidRPr="004A2C0F">
        <w:rPr>
          <w:rFonts w:ascii="Times New Roman" w:eastAsia="Times New Roman" w:hAnsi="Times New Roman" w:cs="Times New Roman"/>
          <w:color w:val="000000"/>
          <w:sz w:val="24"/>
          <w:szCs w:val="24"/>
        </w:rPr>
        <w:t>от 21.07.20</w:t>
      </w:r>
      <w:r w:rsidR="00ED59D6">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w:t>
      </w:r>
      <w:r w:rsidRPr="004A2C0F">
        <w:rPr>
          <w:rFonts w:ascii="Times New Roman" w:eastAsia="Times New Roman" w:hAnsi="Times New Roman" w:cs="Times New Roman"/>
          <w:color w:val="000000"/>
          <w:sz w:val="24"/>
          <w:szCs w:val="24"/>
        </w:rPr>
        <w:t xml:space="preserve"> 256-ФЗ</w:t>
      </w:r>
      <w:r>
        <w:rPr>
          <w:rFonts w:ascii="Times New Roman" w:eastAsia="Times New Roman" w:hAnsi="Times New Roman" w:cs="Times New Roman"/>
          <w:color w:val="000000"/>
          <w:sz w:val="24"/>
          <w:szCs w:val="24"/>
        </w:rPr>
        <w:t xml:space="preserve"> </w:t>
      </w:r>
      <w:r w:rsidRPr="004A2C0F">
        <w:rPr>
          <w:rFonts w:ascii="Times New Roman" w:eastAsia="Times New Roman" w:hAnsi="Times New Roman" w:cs="Times New Roman"/>
          <w:color w:val="000000"/>
          <w:sz w:val="24"/>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w:t>
      </w:r>
      <w:r>
        <w:rPr>
          <w:rFonts w:ascii="Times New Roman" w:eastAsia="Times New Roman" w:hAnsi="Times New Roman" w:cs="Times New Roman"/>
          <w:color w:val="000000"/>
          <w:sz w:val="24"/>
          <w:szCs w:val="24"/>
        </w:rPr>
        <w:t xml:space="preserve"> охраны здоровья и образования".</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Указ Президента Ро</w:t>
      </w:r>
      <w:r w:rsidR="00091305">
        <w:rPr>
          <w:rFonts w:ascii="Times New Roman" w:eastAsia="Times New Roman" w:hAnsi="Times New Roman" w:cs="Times New Roman"/>
          <w:color w:val="000000"/>
          <w:sz w:val="24"/>
          <w:szCs w:val="24"/>
        </w:rPr>
        <w:t>ссийской Федерации от 04.02.</w:t>
      </w:r>
      <w:r w:rsidR="008C1851">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 xml:space="preserve">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t>
      </w:r>
      <w:r>
        <w:rPr>
          <w:rFonts w:ascii="Times New Roman" w:eastAsia="Times New Roman" w:hAnsi="Times New Roman" w:cs="Times New Roman"/>
          <w:color w:val="000000"/>
          <w:sz w:val="24"/>
          <w:szCs w:val="24"/>
        </w:rPr>
        <w:br/>
        <w:t>(с изменениями, внесенными Указом Президента Росс</w:t>
      </w:r>
      <w:r w:rsidR="008C1851">
        <w:rPr>
          <w:rFonts w:ascii="Times New Roman" w:eastAsia="Times New Roman" w:hAnsi="Times New Roman" w:cs="Times New Roman"/>
          <w:color w:val="000000"/>
          <w:sz w:val="24"/>
          <w:szCs w:val="24"/>
        </w:rPr>
        <w:t>ийской Федерации от 09.09.2022</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620). </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Указ Президента</w:t>
      </w:r>
      <w:r w:rsidR="00091305">
        <w:rPr>
          <w:rFonts w:ascii="Times New Roman" w:eastAsia="Times New Roman" w:hAnsi="Times New Roman" w:cs="Times New Roman"/>
          <w:color w:val="000000"/>
          <w:sz w:val="24"/>
          <w:szCs w:val="24"/>
        </w:rPr>
        <w:t xml:space="preserve"> Российской Федерации от 09.05.</w:t>
      </w:r>
      <w:r w:rsidR="008C1851">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 212 «О внесении изменения в перечень показателей для оценки эффективности деятельности органов местного самоуправления городских округов и муниципальных районов, утвержденный Указом Президента Ро</w:t>
      </w:r>
      <w:r w:rsidR="00091305">
        <w:rPr>
          <w:rFonts w:ascii="Times New Roman" w:eastAsia="Times New Roman" w:hAnsi="Times New Roman" w:cs="Times New Roman"/>
          <w:color w:val="000000"/>
          <w:sz w:val="24"/>
          <w:szCs w:val="24"/>
        </w:rPr>
        <w:t>ссийской Федерации от 28.04.</w:t>
      </w:r>
      <w:r w:rsidR="008C1851">
        <w:rPr>
          <w:rFonts w:ascii="Times New Roman" w:eastAsia="Times New Roman" w:hAnsi="Times New Roman" w:cs="Times New Roman"/>
          <w:color w:val="000000"/>
          <w:sz w:val="24"/>
          <w:szCs w:val="24"/>
        </w:rPr>
        <w:t>2008</w:t>
      </w:r>
      <w:r>
        <w:rPr>
          <w:rFonts w:ascii="Times New Roman" w:eastAsia="Times New Roman" w:hAnsi="Times New Roman" w:cs="Times New Roman"/>
          <w:color w:val="000000"/>
          <w:sz w:val="24"/>
          <w:szCs w:val="24"/>
        </w:rPr>
        <w:t xml:space="preserve"> № 607». </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Правительства Рос</w:t>
      </w:r>
      <w:r w:rsidR="00091305">
        <w:rPr>
          <w:rFonts w:ascii="Times New Roman" w:eastAsia="Times New Roman" w:hAnsi="Times New Roman" w:cs="Times New Roman"/>
          <w:color w:val="000000"/>
          <w:sz w:val="24"/>
          <w:szCs w:val="24"/>
        </w:rPr>
        <w:t>сийской Федерации от 17.04.</w:t>
      </w:r>
      <w:r w:rsidR="008C1851">
        <w:rPr>
          <w:rFonts w:ascii="Times New Roman" w:eastAsia="Times New Roman" w:hAnsi="Times New Roman" w:cs="Times New Roman"/>
          <w:color w:val="000000"/>
          <w:sz w:val="24"/>
          <w:szCs w:val="24"/>
        </w:rPr>
        <w:t>018 № 457</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Правительства</w:t>
      </w:r>
      <w:r w:rsidR="008C1851">
        <w:rPr>
          <w:rFonts w:ascii="Times New Roman" w:eastAsia="Times New Roman" w:hAnsi="Times New Roman" w:cs="Times New Roman"/>
          <w:color w:val="000000"/>
          <w:sz w:val="24"/>
          <w:szCs w:val="24"/>
        </w:rPr>
        <w:t xml:space="preserve"> Российской Федерации от 31.03.2018 № 638</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Правил сбора и обобщения информации о качестве условий оказания услуг 7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Постановление Правительства </w:t>
      </w:r>
      <w:r w:rsidR="00091305">
        <w:rPr>
          <w:rFonts w:ascii="Times New Roman" w:eastAsia="Times New Roman" w:hAnsi="Times New Roman" w:cs="Times New Roman"/>
          <w:color w:val="000000"/>
          <w:sz w:val="24"/>
          <w:szCs w:val="24"/>
        </w:rPr>
        <w:t>Российской Федерации от 26.07.</w:t>
      </w:r>
      <w:r w:rsidR="008C1851">
        <w:rPr>
          <w:rFonts w:ascii="Times New Roman" w:eastAsia="Times New Roman" w:hAnsi="Times New Roman" w:cs="Times New Roman"/>
          <w:color w:val="000000"/>
          <w:sz w:val="24"/>
          <w:szCs w:val="24"/>
        </w:rPr>
        <w:t>2018 № 873</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внесении изменений в типовую форму трудового договора с руководителем государственного (муниципального) учреждения».</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Правительства Рос</w:t>
      </w:r>
      <w:r w:rsidR="00091305">
        <w:rPr>
          <w:rFonts w:ascii="Times New Roman" w:eastAsia="Times New Roman" w:hAnsi="Times New Roman" w:cs="Times New Roman"/>
          <w:color w:val="000000"/>
          <w:sz w:val="24"/>
          <w:szCs w:val="24"/>
        </w:rPr>
        <w:t>сийской Федерации от 16.08.</w:t>
      </w:r>
      <w:r w:rsidR="008C1851">
        <w:rPr>
          <w:rFonts w:ascii="Times New Roman" w:eastAsia="Times New Roman" w:hAnsi="Times New Roman" w:cs="Times New Roman"/>
          <w:color w:val="000000"/>
          <w:sz w:val="24"/>
          <w:szCs w:val="24"/>
        </w:rPr>
        <w:t>2018 № 953</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 внесении изменений в постановление Пра</w:t>
      </w:r>
      <w:r w:rsidR="008C1851">
        <w:rPr>
          <w:rFonts w:ascii="Times New Roman" w:eastAsia="Times New Roman" w:hAnsi="Times New Roman" w:cs="Times New Roman"/>
          <w:color w:val="000000"/>
          <w:sz w:val="24"/>
          <w:szCs w:val="24"/>
        </w:rPr>
        <w:t>вительства Российской Федерации</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от </w:t>
      </w:r>
      <w:r w:rsidR="008C1851">
        <w:rPr>
          <w:rFonts w:ascii="Times New Roman" w:eastAsia="Times New Roman" w:hAnsi="Times New Roman" w:cs="Times New Roman"/>
          <w:color w:val="000000"/>
          <w:sz w:val="24"/>
          <w:szCs w:val="24"/>
        </w:rPr>
        <w:t>17.12.2012</w:t>
      </w:r>
      <w:r>
        <w:rPr>
          <w:rFonts w:ascii="Times New Roman" w:eastAsia="Times New Roman" w:hAnsi="Times New Roman" w:cs="Times New Roman"/>
          <w:color w:val="000000"/>
          <w:sz w:val="24"/>
          <w:szCs w:val="24"/>
        </w:rPr>
        <w:t xml:space="preserve"> № 1317».</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Постановление Правительс</w:t>
      </w:r>
      <w:r w:rsidR="008C1851">
        <w:rPr>
          <w:rFonts w:ascii="Times New Roman" w:eastAsia="Times New Roman" w:hAnsi="Times New Roman" w:cs="Times New Roman"/>
          <w:color w:val="000000"/>
          <w:sz w:val="24"/>
          <w:szCs w:val="24"/>
        </w:rPr>
        <w:t>тва Российской Федерации от 14.11.2014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w:t>
      </w:r>
      <w:r w:rsidR="008C1851">
        <w:rPr>
          <w:rFonts w:ascii="Times New Roman" w:eastAsia="Times New Roman" w:hAnsi="Times New Roman" w:cs="Times New Roman"/>
          <w:color w:val="000000"/>
          <w:sz w:val="24"/>
          <w:szCs w:val="24"/>
        </w:rPr>
        <w:t xml:space="preserve"> требования к такой информации,</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и порядок ее размещения на официальном </w:t>
      </w:r>
      <w:r w:rsidR="008C1851">
        <w:rPr>
          <w:rFonts w:ascii="Times New Roman" w:eastAsia="Times New Roman" w:hAnsi="Times New Roman" w:cs="Times New Roman"/>
          <w:color w:val="000000"/>
          <w:sz w:val="24"/>
          <w:szCs w:val="24"/>
        </w:rPr>
        <w:t>сайте для размещения информации</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о государственных и муниципальных учреждениях в информационно-телекоммуникационной сети «Интернет».</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Приказ Министерства труда и социальной защиты Р</w:t>
      </w:r>
      <w:r w:rsidR="008C1851">
        <w:rPr>
          <w:rFonts w:ascii="Times New Roman" w:eastAsia="Times New Roman" w:hAnsi="Times New Roman" w:cs="Times New Roman"/>
          <w:color w:val="000000"/>
          <w:sz w:val="24"/>
          <w:szCs w:val="24"/>
        </w:rPr>
        <w:t>оссийской Федерации</w:t>
      </w:r>
      <w:r w:rsidR="008C1851">
        <w:rPr>
          <w:rFonts w:ascii="Times New Roman" w:eastAsia="Times New Roman" w:hAnsi="Times New Roman" w:cs="Times New Roman"/>
          <w:color w:val="000000"/>
          <w:sz w:val="24"/>
          <w:szCs w:val="24"/>
        </w:rPr>
        <w:br/>
      </w:r>
      <w:r w:rsidR="00091305">
        <w:rPr>
          <w:rFonts w:ascii="Times New Roman" w:eastAsia="Times New Roman" w:hAnsi="Times New Roman" w:cs="Times New Roman"/>
          <w:color w:val="000000"/>
          <w:sz w:val="24"/>
          <w:szCs w:val="24"/>
        </w:rPr>
        <w:t>от 31.05.2</w:t>
      </w:r>
      <w:r w:rsidR="008C1851">
        <w:rPr>
          <w:rFonts w:ascii="Times New Roman" w:eastAsia="Times New Roman" w:hAnsi="Times New Roman" w:cs="Times New Roman"/>
          <w:color w:val="000000"/>
          <w:sz w:val="24"/>
          <w:szCs w:val="24"/>
        </w:rPr>
        <w:t>018</w:t>
      </w:r>
      <w:r>
        <w:rPr>
          <w:rFonts w:ascii="Times New Roman" w:eastAsia="Times New Roman" w:hAnsi="Times New Roman" w:cs="Times New Roman"/>
          <w:color w:val="000000"/>
          <w:sz w:val="24"/>
          <w:szCs w:val="24"/>
        </w:rPr>
        <w:t xml:space="preserve">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Приказ Министерства труда и социальной защиты Рос</w:t>
      </w:r>
      <w:r w:rsidR="00091305">
        <w:rPr>
          <w:rFonts w:ascii="Times New Roman" w:eastAsia="Times New Roman" w:hAnsi="Times New Roman" w:cs="Times New Roman"/>
          <w:color w:val="000000"/>
          <w:sz w:val="24"/>
          <w:szCs w:val="24"/>
        </w:rPr>
        <w:t>сийской Федерации от 30.10.</w:t>
      </w:r>
      <w:r w:rsidR="008C1851">
        <w:rPr>
          <w:rFonts w:ascii="Times New Roman" w:eastAsia="Times New Roman" w:hAnsi="Times New Roman" w:cs="Times New Roman"/>
          <w:color w:val="000000"/>
          <w:sz w:val="24"/>
          <w:szCs w:val="24"/>
        </w:rPr>
        <w:t xml:space="preserve">2018 </w:t>
      </w:r>
      <w:r>
        <w:rPr>
          <w:rFonts w:ascii="Times New Roman" w:eastAsia="Times New Roman" w:hAnsi="Times New Roman" w:cs="Times New Roman"/>
          <w:color w:val="000000"/>
          <w:sz w:val="24"/>
          <w:szCs w:val="24"/>
        </w:rPr>
        <w:t>№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091305">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Приказ Минфина России от 07.05.</w:t>
      </w:r>
      <w:r w:rsidR="008C1851">
        <w:rPr>
          <w:rFonts w:ascii="Times New Roman" w:eastAsia="Times New Roman" w:hAnsi="Times New Roman" w:cs="Times New Roman"/>
          <w:color w:val="000000"/>
          <w:sz w:val="24"/>
          <w:szCs w:val="24"/>
        </w:rPr>
        <w:t>2019 № 66н «О составе информации</w:t>
      </w:r>
      <w:r w:rsidR="008C1851">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8 федеральными учреждениями медико-социальной экспертизы, размещаемой на официальном сайте для размещен</w:t>
      </w:r>
      <w:r w:rsidR="008C1851">
        <w:rPr>
          <w:rFonts w:ascii="Times New Roman" w:eastAsia="Times New Roman" w:hAnsi="Times New Roman" w:cs="Times New Roman"/>
          <w:color w:val="000000"/>
          <w:sz w:val="24"/>
          <w:szCs w:val="24"/>
        </w:rPr>
        <w:t>ия информации о государственных</w:t>
      </w:r>
      <w:r w:rsidR="008C1851">
        <w:rPr>
          <w:rFonts w:ascii="Times New Roman" w:eastAsia="Times New Roman" w:hAnsi="Times New Roman" w:cs="Times New Roman"/>
          <w:color w:val="000000"/>
          <w:sz w:val="24"/>
          <w:szCs w:val="24"/>
        </w:rPr>
        <w:br/>
      </w:r>
      <w:r w:rsidR="00850659">
        <w:rPr>
          <w:rFonts w:ascii="Times New Roman" w:eastAsia="Times New Roman" w:hAnsi="Times New Roman" w:cs="Times New Roman"/>
          <w:color w:val="000000"/>
          <w:sz w:val="24"/>
          <w:szCs w:val="24"/>
        </w:rPr>
        <w:t>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176556" w:rsidRDefault="00176556">
      <w:pPr>
        <w:tabs>
          <w:tab w:val="left" w:pos="851"/>
          <w:tab w:val="left" w:pos="993"/>
        </w:tabs>
        <w:jc w:val="both"/>
        <w:rPr>
          <w:rFonts w:ascii="Times New Roman" w:eastAsia="Times New Roman" w:hAnsi="Times New Roman" w:cs="Times New Roman"/>
          <w:b/>
          <w:color w:val="000000"/>
          <w:sz w:val="28"/>
          <w:szCs w:val="28"/>
        </w:rPr>
      </w:pPr>
    </w:p>
    <w:p w:rsidR="00176556" w:rsidRDefault="00850659" w:rsidP="008C185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Нормативные правовые акты, устанавливающие перечни показателей независимой оценки качества по областям социальной сферы</w:t>
      </w:r>
    </w:p>
    <w:p w:rsidR="00176556" w:rsidRDefault="00850659">
      <w:pPr>
        <w:widowControl w:val="0"/>
        <w:numPr>
          <w:ilvl w:val="0"/>
          <w:numId w:val="45"/>
        </w:numPr>
        <w:tabs>
          <w:tab w:val="left" w:pos="284"/>
          <w:tab w:val="left" w:pos="509"/>
          <w:tab w:val="left" w:pos="851"/>
          <w:tab w:val="left" w:pos="993"/>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труда и</w:t>
      </w:r>
      <w:r w:rsidR="00091305">
        <w:rPr>
          <w:rFonts w:ascii="Times New Roman" w:eastAsia="Times New Roman" w:hAnsi="Times New Roman" w:cs="Times New Roman"/>
          <w:color w:val="000000"/>
          <w:sz w:val="24"/>
          <w:szCs w:val="24"/>
        </w:rPr>
        <w:t xml:space="preserve"> социальной защиты РФ от 31.05.</w:t>
      </w:r>
      <w:r w:rsidR="008C1851">
        <w:rPr>
          <w:rFonts w:ascii="Times New Roman" w:eastAsia="Times New Roman" w:hAnsi="Times New Roman" w:cs="Times New Roman"/>
          <w:color w:val="000000"/>
          <w:sz w:val="24"/>
          <w:szCs w:val="24"/>
        </w:rPr>
        <w:t>2018 « 344н</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Default="00850659">
      <w:pPr>
        <w:widowControl w:val="0"/>
        <w:numPr>
          <w:ilvl w:val="0"/>
          <w:numId w:val="45"/>
        </w:numPr>
        <w:tabs>
          <w:tab w:val="left" w:pos="284"/>
          <w:tab w:val="left" w:pos="509"/>
          <w:tab w:val="left" w:pos="851"/>
          <w:tab w:val="left" w:pos="993"/>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w:t>
      </w:r>
      <w:r w:rsidR="00091305">
        <w:rPr>
          <w:rFonts w:ascii="Times New Roman" w:eastAsia="Times New Roman" w:hAnsi="Times New Roman" w:cs="Times New Roman"/>
          <w:color w:val="000000"/>
          <w:sz w:val="24"/>
          <w:szCs w:val="24"/>
        </w:rPr>
        <w:t>ства просвещения Р</w:t>
      </w:r>
      <w:r w:rsidR="00ED59D6">
        <w:rPr>
          <w:rFonts w:ascii="Times New Roman" w:eastAsia="Times New Roman" w:hAnsi="Times New Roman" w:cs="Times New Roman"/>
          <w:color w:val="000000"/>
          <w:sz w:val="24"/>
          <w:szCs w:val="24"/>
        </w:rPr>
        <w:t xml:space="preserve">оссийской </w:t>
      </w:r>
      <w:r w:rsidR="00091305">
        <w:rPr>
          <w:rFonts w:ascii="Times New Roman" w:eastAsia="Times New Roman" w:hAnsi="Times New Roman" w:cs="Times New Roman"/>
          <w:color w:val="000000"/>
          <w:sz w:val="24"/>
          <w:szCs w:val="24"/>
        </w:rPr>
        <w:t>Ф</w:t>
      </w:r>
      <w:r w:rsidR="00ED59D6">
        <w:rPr>
          <w:rFonts w:ascii="Times New Roman" w:eastAsia="Times New Roman" w:hAnsi="Times New Roman" w:cs="Times New Roman"/>
          <w:color w:val="000000"/>
          <w:sz w:val="24"/>
          <w:szCs w:val="24"/>
        </w:rPr>
        <w:t>едерации</w:t>
      </w:r>
      <w:r w:rsidR="00091305">
        <w:rPr>
          <w:rFonts w:ascii="Times New Roman" w:eastAsia="Times New Roman" w:hAnsi="Times New Roman" w:cs="Times New Roman"/>
          <w:color w:val="000000"/>
          <w:sz w:val="24"/>
          <w:szCs w:val="24"/>
        </w:rPr>
        <w:t xml:space="preserve"> от 13.03.</w:t>
      </w:r>
      <w:r w:rsidR="008C1851">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z w:val="24"/>
          <w:szCs w:val="24"/>
        </w:rPr>
        <w:t xml:space="preserve">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w:t>
      </w:r>
      <w:r w:rsidR="008C1851">
        <w:rPr>
          <w:rFonts w:ascii="Times New Roman" w:eastAsia="Times New Roman" w:hAnsi="Times New Roman" w:cs="Times New Roman"/>
          <w:color w:val="000000"/>
          <w:sz w:val="24"/>
          <w:szCs w:val="24"/>
        </w:rPr>
        <w:t xml:space="preserve">а науки и высшего </w:t>
      </w:r>
      <w:r w:rsidR="008C1851" w:rsidRPr="008C1851">
        <w:rPr>
          <w:rFonts w:ascii="Times New Roman" w:eastAsia="Times New Roman" w:hAnsi="Times New Roman" w:cs="Times New Roman"/>
          <w:color w:val="000000"/>
          <w:sz w:val="24"/>
          <w:szCs w:val="24"/>
        </w:rPr>
        <w:t>образования Российской Федерации</w:t>
      </w:r>
      <w:r w:rsidR="008C1851">
        <w:rPr>
          <w:rFonts w:ascii="Times New Roman" w:eastAsia="Times New Roman" w:hAnsi="Times New Roman" w:cs="Times New Roman"/>
          <w:color w:val="000000"/>
          <w:sz w:val="24"/>
          <w:szCs w:val="24"/>
        </w:rPr>
        <w:br/>
        <w:t>от 31.07.2020</w:t>
      </w:r>
      <w:r w:rsidRPr="008C1851">
        <w:rPr>
          <w:rFonts w:ascii="Times New Roman" w:eastAsia="Times New Roman" w:hAnsi="Times New Roman" w:cs="Times New Roman"/>
          <w:color w:val="000000"/>
          <w:sz w:val="24"/>
          <w:szCs w:val="24"/>
        </w:rPr>
        <w:t xml:space="preserve"> № 860 «Об утверждении показателей, характеризующих общие критерии</w:t>
      </w:r>
      <w:r>
        <w:rPr>
          <w:rFonts w:ascii="Times New Roman" w:eastAsia="Times New Roman" w:hAnsi="Times New Roman" w:cs="Times New Roman"/>
          <w:color w:val="000000"/>
          <w:sz w:val="24"/>
          <w:szCs w:val="24"/>
        </w:rPr>
        <w:t xml:space="preserve">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наук</w:t>
      </w:r>
      <w:r w:rsidR="008C1851">
        <w:rPr>
          <w:rFonts w:ascii="Times New Roman" w:eastAsia="Times New Roman" w:hAnsi="Times New Roman" w:cs="Times New Roman"/>
          <w:color w:val="000000"/>
          <w:sz w:val="24"/>
          <w:szCs w:val="24"/>
        </w:rPr>
        <w:t xml:space="preserve">и и высшего образования </w:t>
      </w:r>
      <w:r w:rsidR="008C1851" w:rsidRPr="008C1851">
        <w:rPr>
          <w:rFonts w:ascii="Times New Roman" w:eastAsia="Times New Roman" w:hAnsi="Times New Roman" w:cs="Times New Roman"/>
          <w:color w:val="000000"/>
          <w:sz w:val="24"/>
          <w:szCs w:val="24"/>
        </w:rPr>
        <w:t>Российской Федерации</w:t>
      </w:r>
      <w:r w:rsidR="008C1851">
        <w:rPr>
          <w:rFonts w:ascii="Times New Roman" w:eastAsia="Times New Roman" w:hAnsi="Times New Roman" w:cs="Times New Roman"/>
          <w:color w:val="000000"/>
          <w:sz w:val="24"/>
          <w:szCs w:val="24"/>
        </w:rPr>
        <w:br/>
      </w:r>
      <w:r w:rsidR="00091305">
        <w:rPr>
          <w:rFonts w:ascii="Times New Roman" w:eastAsia="Times New Roman" w:hAnsi="Times New Roman" w:cs="Times New Roman"/>
          <w:color w:val="000000"/>
          <w:sz w:val="24"/>
          <w:szCs w:val="24"/>
        </w:rPr>
        <w:t>от 03.09.</w:t>
      </w:r>
      <w:r w:rsidR="008C1851">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z w:val="24"/>
          <w:szCs w:val="24"/>
        </w:rPr>
        <w:t xml:space="preserve"> № 1156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труда и</w:t>
      </w:r>
      <w:r w:rsidR="008C1851">
        <w:rPr>
          <w:rFonts w:ascii="Times New Roman" w:eastAsia="Times New Roman" w:hAnsi="Times New Roman" w:cs="Times New Roman"/>
          <w:color w:val="000000"/>
          <w:sz w:val="24"/>
          <w:szCs w:val="24"/>
        </w:rPr>
        <w:t xml:space="preserve"> социальной защиты </w:t>
      </w:r>
      <w:r w:rsidR="008C1851" w:rsidRPr="008C1851">
        <w:rPr>
          <w:rFonts w:ascii="Times New Roman" w:eastAsia="Times New Roman" w:hAnsi="Times New Roman" w:cs="Times New Roman"/>
          <w:color w:val="000000"/>
          <w:sz w:val="24"/>
          <w:szCs w:val="24"/>
        </w:rPr>
        <w:t>Российской Федерации</w:t>
      </w:r>
      <w:r w:rsidR="008C1851">
        <w:rPr>
          <w:rFonts w:ascii="Times New Roman" w:eastAsia="Times New Roman" w:hAnsi="Times New Roman" w:cs="Times New Roman"/>
          <w:color w:val="000000"/>
          <w:sz w:val="24"/>
          <w:szCs w:val="24"/>
        </w:rPr>
        <w:br/>
      </w:r>
      <w:r w:rsidR="00091305">
        <w:rPr>
          <w:rFonts w:ascii="Times New Roman" w:eastAsia="Times New Roman" w:hAnsi="Times New Roman" w:cs="Times New Roman"/>
          <w:color w:val="000000"/>
          <w:sz w:val="24"/>
          <w:szCs w:val="24"/>
        </w:rPr>
        <w:t>от 23.05.</w:t>
      </w:r>
      <w:r w:rsidR="008C1851">
        <w:rPr>
          <w:rFonts w:ascii="Times New Roman" w:eastAsia="Times New Roman" w:hAnsi="Times New Roman" w:cs="Times New Roman"/>
          <w:color w:val="000000"/>
          <w:sz w:val="24"/>
          <w:szCs w:val="24"/>
        </w:rPr>
        <w:t xml:space="preserve">2018 </w:t>
      </w:r>
      <w:r>
        <w:rPr>
          <w:rFonts w:ascii="Times New Roman" w:eastAsia="Times New Roman" w:hAnsi="Times New Roman" w:cs="Times New Roman"/>
          <w:color w:val="000000"/>
          <w:sz w:val="24"/>
          <w:szCs w:val="24"/>
        </w:rPr>
        <w:t>№ 317н «Об утверждении показателей, характеризующих общие критерии оценки качества условий оказания услуг организ</w:t>
      </w:r>
      <w:r w:rsidR="008C1851">
        <w:rPr>
          <w:rFonts w:ascii="Times New Roman" w:eastAsia="Times New Roman" w:hAnsi="Times New Roman" w:cs="Times New Roman"/>
          <w:color w:val="000000"/>
          <w:sz w:val="24"/>
          <w:szCs w:val="24"/>
        </w:rPr>
        <w:t>ациями социального обслуживания</w:t>
      </w:r>
      <w:r w:rsidR="008C18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и федеральными учреждениями медико-социальной экспертизы».</w:t>
      </w:r>
    </w:p>
    <w:p w:rsidR="00176556"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w:t>
      </w:r>
      <w:r w:rsidR="008C1851">
        <w:rPr>
          <w:rFonts w:ascii="Times New Roman" w:eastAsia="Times New Roman" w:hAnsi="Times New Roman" w:cs="Times New Roman"/>
          <w:color w:val="000000"/>
          <w:sz w:val="24"/>
          <w:szCs w:val="24"/>
        </w:rPr>
        <w:t xml:space="preserve">тва здравоохранения </w:t>
      </w:r>
      <w:r w:rsidR="008C1851" w:rsidRPr="008C1851">
        <w:rPr>
          <w:rFonts w:ascii="Times New Roman" w:eastAsia="Times New Roman" w:hAnsi="Times New Roman" w:cs="Times New Roman"/>
          <w:color w:val="000000"/>
          <w:sz w:val="24"/>
          <w:szCs w:val="24"/>
        </w:rPr>
        <w:t>Российской Федерации</w:t>
      </w:r>
      <w:r w:rsidR="00091305">
        <w:rPr>
          <w:rFonts w:ascii="Times New Roman" w:eastAsia="Times New Roman" w:hAnsi="Times New Roman" w:cs="Times New Roman"/>
          <w:color w:val="000000"/>
          <w:sz w:val="24"/>
          <w:szCs w:val="24"/>
        </w:rPr>
        <w:t xml:space="preserve"> от 04.05.</w:t>
      </w:r>
      <w:r w:rsidR="008C1851">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 201н «Об утверждении показателей, характеризующих общие критерии оценки </w:t>
      </w:r>
      <w:r>
        <w:rPr>
          <w:rFonts w:ascii="Times New Roman" w:eastAsia="Times New Roman" w:hAnsi="Times New Roman" w:cs="Times New Roman"/>
          <w:color w:val="000000"/>
          <w:sz w:val="24"/>
          <w:szCs w:val="24"/>
        </w:rPr>
        <w:lastRenderedPageBreak/>
        <w:t>качества условий оказания услуг медицинскими организациями, в отношении которых проводится независимая оценка».</w:t>
      </w:r>
    </w:p>
    <w:p w:rsidR="00176556" w:rsidRDefault="00176556">
      <w:pPr>
        <w:widowControl w:val="0"/>
        <w:tabs>
          <w:tab w:val="left" w:pos="284"/>
          <w:tab w:val="left" w:pos="509"/>
          <w:tab w:val="left" w:pos="851"/>
          <w:tab w:val="left" w:pos="993"/>
        </w:tabs>
        <w:spacing w:after="0" w:line="240" w:lineRule="auto"/>
        <w:ind w:right="142"/>
        <w:jc w:val="both"/>
        <w:rPr>
          <w:rFonts w:ascii="Times New Roman" w:eastAsia="Times New Roman" w:hAnsi="Times New Roman" w:cs="Times New Roman"/>
          <w:color w:val="000000"/>
          <w:sz w:val="24"/>
          <w:szCs w:val="24"/>
        </w:rPr>
      </w:pPr>
    </w:p>
    <w:tbl>
      <w:tblPr>
        <w:tblStyle w:val="StGen5"/>
        <w:tblW w:w="94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1428"/>
        <w:gridCol w:w="1078"/>
        <w:gridCol w:w="1117"/>
        <w:gridCol w:w="1018"/>
        <w:gridCol w:w="10"/>
        <w:gridCol w:w="1368"/>
        <w:gridCol w:w="1324"/>
        <w:gridCol w:w="10"/>
      </w:tblGrid>
      <w:tr w:rsidR="00176556">
        <w:trPr>
          <w:trHeight w:val="20"/>
        </w:trPr>
        <w:tc>
          <w:tcPr>
            <w:tcW w:w="2048" w:type="dxa"/>
            <w:vMerge w:val="restart"/>
            <w:shd w:val="clear" w:color="auto" w:fill="F2F2F2"/>
            <w:tcMar>
              <w:top w:w="72" w:type="dxa"/>
              <w:left w:w="144" w:type="dxa"/>
              <w:bottom w:w="72" w:type="dxa"/>
              <w:right w:w="144" w:type="dxa"/>
            </w:tcMar>
          </w:tcPr>
          <w:p w:rsidR="00176556" w:rsidRDefault="00850659">
            <w:pPr>
              <w:spacing w:after="0" w:line="21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Области </w:t>
            </w:r>
          </w:p>
          <w:p w:rsidR="00176556" w:rsidRDefault="00850659">
            <w:pPr>
              <w:spacing w:after="0" w:line="21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социальной </w:t>
            </w:r>
          </w:p>
          <w:p w:rsidR="00176556" w:rsidRDefault="00850659">
            <w:pPr>
              <w:spacing w:after="0" w:line="21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сферы</w:t>
            </w:r>
          </w:p>
          <w:p w:rsidR="00176556" w:rsidRDefault="00176556">
            <w:pPr>
              <w:spacing w:after="0" w:line="216" w:lineRule="auto"/>
              <w:rPr>
                <w:rFonts w:ascii="Times New Roman" w:eastAsia="Times New Roman" w:hAnsi="Times New Roman" w:cs="Times New Roman"/>
                <w:color w:val="000000"/>
                <w:sz w:val="20"/>
                <w:szCs w:val="20"/>
              </w:rPr>
            </w:pPr>
          </w:p>
          <w:p w:rsidR="00176556" w:rsidRDefault="00850659">
            <w:pPr>
              <w:spacing w:after="0" w:line="21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Критерии </w:t>
            </w:r>
          </w:p>
        </w:tc>
        <w:tc>
          <w:tcPr>
            <w:tcW w:w="2506" w:type="dxa"/>
            <w:gridSpan w:val="2"/>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Культура</w:t>
            </w:r>
          </w:p>
        </w:tc>
        <w:tc>
          <w:tcPr>
            <w:tcW w:w="1117"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Образова-ние</w:t>
            </w:r>
          </w:p>
        </w:tc>
        <w:tc>
          <w:tcPr>
            <w:tcW w:w="1028" w:type="dxa"/>
            <w:gridSpan w:val="2"/>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Охрана здоровья</w:t>
            </w:r>
          </w:p>
        </w:tc>
        <w:tc>
          <w:tcPr>
            <w:tcW w:w="1368"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Социальное обслуживание</w:t>
            </w:r>
          </w:p>
        </w:tc>
        <w:tc>
          <w:tcPr>
            <w:tcW w:w="1334" w:type="dxa"/>
            <w:gridSpan w:val="2"/>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Медико-социальная экспертиза</w:t>
            </w:r>
          </w:p>
        </w:tc>
      </w:tr>
      <w:tr w:rsidR="00176556">
        <w:trPr>
          <w:gridAfter w:val="1"/>
          <w:wAfter w:w="10" w:type="dxa"/>
          <w:trHeight w:val="20"/>
        </w:trPr>
        <w:tc>
          <w:tcPr>
            <w:tcW w:w="2048" w:type="dxa"/>
            <w:vMerge/>
            <w:shd w:val="clear" w:color="auto" w:fill="F2F2F2"/>
            <w:tcMar>
              <w:top w:w="72" w:type="dxa"/>
              <w:left w:w="144" w:type="dxa"/>
              <w:bottom w:w="72" w:type="dxa"/>
              <w:right w:w="144" w:type="dxa"/>
            </w:tcMa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428"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организации, осуществляющие создание, исполнение, показ и интерпретацию произведений литературы и искусства</w:t>
            </w:r>
          </w:p>
        </w:tc>
        <w:tc>
          <w:tcPr>
            <w:tcW w:w="1078" w:type="dxa"/>
            <w:shd w:val="clear" w:color="auto" w:fill="F2F2F2"/>
            <w:tcMar>
              <w:top w:w="15" w:type="dxa"/>
              <w:left w:w="96" w:type="dxa"/>
              <w:bottom w:w="0" w:type="dxa"/>
              <w:right w:w="96" w:type="dxa"/>
            </w:tcMar>
            <w:vAlign w:val="center"/>
          </w:tcPr>
          <w:p w:rsidR="00176556" w:rsidRDefault="00850659">
            <w:pPr>
              <w:spacing w:after="0" w:line="216" w:lineRule="auto"/>
              <w:ind w:left="-70" w:right="-64"/>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иные организации культуры</w:t>
            </w:r>
          </w:p>
        </w:tc>
        <w:tc>
          <w:tcPr>
            <w:tcW w:w="1117" w:type="dxa"/>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c>
          <w:tcPr>
            <w:tcW w:w="1018" w:type="dxa"/>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c>
          <w:tcPr>
            <w:tcW w:w="1378" w:type="dxa"/>
            <w:gridSpan w:val="2"/>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c>
          <w:tcPr>
            <w:tcW w:w="1324" w:type="dxa"/>
            <w:vAlign w:val="center"/>
          </w:tcPr>
          <w:p w:rsidR="00176556" w:rsidRDefault="00176556">
            <w:pPr>
              <w:spacing w:after="0" w:line="216" w:lineRule="auto"/>
              <w:ind w:left="-70" w:right="-64"/>
              <w:rPr>
                <w:rFonts w:ascii="Times New Roman" w:eastAsia="Times New Roman" w:hAnsi="Times New Roman" w:cs="Times New Roman"/>
                <w:color w:val="000000"/>
                <w:sz w:val="20"/>
                <w:szCs w:val="20"/>
              </w:rPr>
            </w:pP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Открытость и доступность информации об организации</w:t>
            </w:r>
          </w:p>
        </w:tc>
        <w:tc>
          <w:tcPr>
            <w:tcW w:w="1428"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40"/>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40"/>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Комфортность условий предоставления услуг</w:t>
            </w:r>
          </w:p>
        </w:tc>
        <w:tc>
          <w:tcPr>
            <w:tcW w:w="1428" w:type="dxa"/>
            <w:shd w:val="clear" w:color="auto" w:fill="auto"/>
            <w:tcMar>
              <w:top w:w="72" w:type="dxa"/>
              <w:left w:w="57" w:type="dxa"/>
              <w:bottom w:w="72" w:type="dxa"/>
              <w:right w:w="57" w:type="dxa"/>
            </w:tcMar>
            <w:vAlign w:val="center"/>
          </w:tcPr>
          <w:p w:rsidR="00176556"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44"/>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44"/>
              </w:numPr>
              <w:spacing w:after="0" w:line="216" w:lineRule="auto"/>
              <w:jc w:val="center"/>
              <w:rPr>
                <w:color w:val="000000"/>
                <w:sz w:val="20"/>
                <w:szCs w:val="20"/>
              </w:rPr>
            </w:pPr>
          </w:p>
        </w:tc>
        <w:tc>
          <w:tcPr>
            <w:tcW w:w="3720" w:type="dxa"/>
            <w:gridSpan w:val="4"/>
            <w:shd w:val="clear" w:color="auto" w:fill="auto"/>
            <w:tcMar>
              <w:top w:w="72" w:type="dxa"/>
              <w:left w:w="57" w:type="dxa"/>
              <w:bottom w:w="72" w:type="dxa"/>
              <w:right w:w="57" w:type="dxa"/>
            </w:tcMar>
            <w:vAlign w:val="center"/>
          </w:tcPr>
          <w:p w:rsidR="00176556" w:rsidRDefault="00176556">
            <w:pPr>
              <w:numPr>
                <w:ilvl w:val="0"/>
                <w:numId w:val="44"/>
              </w:numPr>
              <w:spacing w:after="0" w:line="216" w:lineRule="auto"/>
              <w:jc w:val="center"/>
              <w:rPr>
                <w:color w:val="000000"/>
                <w:sz w:val="24"/>
                <w:szCs w:val="24"/>
              </w:rPr>
            </w:pPr>
          </w:p>
          <w:p w:rsidR="00176556" w:rsidRDefault="00850659">
            <w:pPr>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т.ч. время ожидания предоставления услуги</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услуг для инвалидов</w:t>
            </w:r>
          </w:p>
        </w:tc>
        <w:tc>
          <w:tcPr>
            <w:tcW w:w="1428"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59"/>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59"/>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Доброжелательность, вежливость работников организации</w:t>
            </w:r>
          </w:p>
        </w:tc>
        <w:tc>
          <w:tcPr>
            <w:tcW w:w="1428" w:type="dxa"/>
            <w:shd w:val="clear" w:color="auto" w:fill="auto"/>
            <w:tcMar>
              <w:top w:w="72" w:type="dxa"/>
              <w:left w:w="57" w:type="dxa"/>
              <w:bottom w:w="72" w:type="dxa"/>
              <w:right w:w="57" w:type="dxa"/>
            </w:tcMar>
            <w:vAlign w:val="center"/>
          </w:tcPr>
          <w:p w:rsidR="00176556"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56"/>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56"/>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r w:rsidR="00176556">
        <w:trPr>
          <w:gridAfter w:val="1"/>
          <w:wAfter w:w="10" w:type="dxa"/>
          <w:trHeight w:val="20"/>
        </w:trPr>
        <w:tc>
          <w:tcPr>
            <w:tcW w:w="2048" w:type="dxa"/>
            <w:shd w:val="clear" w:color="auto" w:fill="auto"/>
            <w:tcMar>
              <w:top w:w="72" w:type="dxa"/>
              <w:left w:w="144" w:type="dxa"/>
              <w:bottom w:w="72" w:type="dxa"/>
              <w:right w:w="144" w:type="dxa"/>
            </w:tcMar>
          </w:tcPr>
          <w:p w:rsidR="00176556" w:rsidRDefault="00850659">
            <w:pPr>
              <w:spacing w:after="0" w:line="216" w:lineRule="auto"/>
              <w:ind w:left="-66" w:right="-1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Удовлетворенность условиями оказания услуг</w:t>
            </w:r>
          </w:p>
        </w:tc>
        <w:tc>
          <w:tcPr>
            <w:tcW w:w="1428" w:type="dxa"/>
            <w:shd w:val="clear" w:color="auto" w:fill="auto"/>
            <w:tcMar>
              <w:top w:w="72" w:type="dxa"/>
              <w:left w:w="57" w:type="dxa"/>
              <w:bottom w:w="72" w:type="dxa"/>
              <w:right w:w="57" w:type="dxa"/>
            </w:tcMar>
            <w:vAlign w:val="center"/>
          </w:tcPr>
          <w:p w:rsidR="00176556"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117" w:type="dxa"/>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018" w:type="dxa"/>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378" w:type="dxa"/>
            <w:gridSpan w:val="2"/>
            <w:shd w:val="clear" w:color="auto" w:fill="auto"/>
            <w:tcMar>
              <w:top w:w="72" w:type="dxa"/>
              <w:left w:w="57" w:type="dxa"/>
              <w:bottom w:w="72" w:type="dxa"/>
              <w:right w:w="57" w:type="dxa"/>
            </w:tcMar>
            <w:vAlign w:val="center"/>
          </w:tcPr>
          <w:p w:rsidR="00176556" w:rsidRDefault="00176556">
            <w:pPr>
              <w:numPr>
                <w:ilvl w:val="0"/>
                <w:numId w:val="57"/>
              </w:numPr>
              <w:spacing w:after="0" w:line="216" w:lineRule="auto"/>
              <w:jc w:val="center"/>
              <w:rPr>
                <w:color w:val="000000"/>
                <w:sz w:val="20"/>
                <w:szCs w:val="20"/>
              </w:rPr>
            </w:pPr>
          </w:p>
        </w:tc>
        <w:tc>
          <w:tcPr>
            <w:tcW w:w="1324" w:type="dxa"/>
            <w:shd w:val="clear" w:color="auto" w:fill="auto"/>
            <w:tcMar>
              <w:top w:w="72" w:type="dxa"/>
              <w:left w:w="57" w:type="dxa"/>
              <w:bottom w:w="72" w:type="dxa"/>
              <w:right w:w="57" w:type="dxa"/>
            </w:tcMar>
            <w:vAlign w:val="center"/>
          </w:tcPr>
          <w:p w:rsidR="00176556" w:rsidRDefault="00850659">
            <w:pPr>
              <w:numPr>
                <w:ilvl w:val="0"/>
                <w:numId w:val="57"/>
              </w:numPr>
              <w:spacing w:after="0" w:line="216" w:lineRule="auto"/>
              <w:rPr>
                <w:color w:val="000000"/>
                <w:sz w:val="20"/>
                <w:szCs w:val="20"/>
              </w:rPr>
            </w:pPr>
            <w:r>
              <w:rPr>
                <w:rFonts w:ascii="Times New Roman" w:eastAsia="Times New Roman" w:hAnsi="Times New Roman" w:cs="Times New Roman"/>
                <w:color w:val="000000"/>
                <w:sz w:val="20"/>
                <w:szCs w:val="20"/>
              </w:rPr>
              <w:t xml:space="preserve"> </w:t>
            </w:r>
          </w:p>
        </w:tc>
      </w:tr>
    </w:tbl>
    <w:p w:rsidR="00176556" w:rsidRDefault="00176556">
      <w:pPr>
        <w:rPr>
          <w:rFonts w:ascii="Times New Roman" w:eastAsia="Times New Roman" w:hAnsi="Times New Roman" w:cs="Times New Roman"/>
          <w:color w:val="000000"/>
          <w:sz w:val="24"/>
          <w:szCs w:val="24"/>
        </w:rPr>
      </w:pPr>
    </w:p>
    <w:p w:rsidR="00176556" w:rsidRDefault="00176556">
      <w:pPr>
        <w:rPr>
          <w:rFonts w:ascii="Times New Roman" w:eastAsia="Times New Roman" w:hAnsi="Times New Roman" w:cs="Times New Roman"/>
          <w:color w:val="000000"/>
          <w:sz w:val="24"/>
          <w:szCs w:val="24"/>
        </w:rPr>
      </w:pPr>
    </w:p>
    <w:p w:rsidR="00AC09A6" w:rsidRDefault="00AC09A6" w:rsidP="00AC09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Нормативные правовые акты, регулирующие вопросы формирования доступной среды для инвалидов и лиц с ОВЗ</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Министерства культур</w:t>
      </w:r>
      <w:r w:rsidR="00ED59D6">
        <w:rPr>
          <w:rFonts w:ascii="Times New Roman" w:eastAsia="Times New Roman" w:hAnsi="Times New Roman" w:cs="Times New Roman"/>
          <w:color w:val="000000"/>
          <w:sz w:val="24"/>
          <w:szCs w:val="24"/>
        </w:rPr>
        <w:t>ы Р</w:t>
      </w:r>
      <w:r w:rsidR="00347FB1">
        <w:rPr>
          <w:rFonts w:ascii="Times New Roman" w:eastAsia="Times New Roman" w:hAnsi="Times New Roman" w:cs="Times New Roman"/>
          <w:color w:val="000000"/>
          <w:sz w:val="24"/>
          <w:szCs w:val="24"/>
        </w:rPr>
        <w:t xml:space="preserve">оссийской </w:t>
      </w:r>
      <w:r w:rsidR="00ED59D6">
        <w:rPr>
          <w:rFonts w:ascii="Times New Roman" w:eastAsia="Times New Roman" w:hAnsi="Times New Roman" w:cs="Times New Roman"/>
          <w:color w:val="000000"/>
          <w:sz w:val="24"/>
          <w:szCs w:val="24"/>
        </w:rPr>
        <w:t>Ф</w:t>
      </w:r>
      <w:r w:rsidR="00347FB1">
        <w:rPr>
          <w:rFonts w:ascii="Times New Roman" w:eastAsia="Times New Roman" w:hAnsi="Times New Roman" w:cs="Times New Roman"/>
          <w:color w:val="000000"/>
          <w:sz w:val="24"/>
          <w:szCs w:val="24"/>
        </w:rPr>
        <w:t>едерации</w:t>
      </w:r>
      <w:r w:rsidR="00ED59D6">
        <w:rPr>
          <w:rFonts w:ascii="Times New Roman" w:eastAsia="Times New Roman" w:hAnsi="Times New Roman" w:cs="Times New Roman"/>
          <w:color w:val="000000"/>
          <w:sz w:val="24"/>
          <w:szCs w:val="24"/>
        </w:rPr>
        <w:t xml:space="preserve"> от 16.11.2015 </w:t>
      </w:r>
      <w:r>
        <w:rPr>
          <w:rFonts w:ascii="Times New Roman" w:eastAsia="Times New Roman" w:hAnsi="Times New Roman" w:cs="Times New Roman"/>
          <w:color w:val="000000"/>
          <w:sz w:val="24"/>
          <w:szCs w:val="24"/>
        </w:rPr>
        <w:t>№ 2800 «Об утверждении Порядка обеспечения условий доступности для инвалидов культурных ценностей</w:t>
      </w:r>
      <w:r>
        <w:rPr>
          <w:rFonts w:ascii="Times New Roman" w:eastAsia="Times New Roman" w:hAnsi="Times New Roman" w:cs="Times New Roman"/>
          <w:color w:val="000000"/>
          <w:sz w:val="24"/>
          <w:szCs w:val="24"/>
        </w:rPr>
        <w:br/>
        <w:t>и благ».</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 xml:space="preserve"> Приказ Минздрава России от 12.11.2015</w:t>
      </w:r>
      <w:r>
        <w:rPr>
          <w:rFonts w:ascii="Times New Roman" w:eastAsia="Times New Roman" w:hAnsi="Times New Roman" w:cs="Times New Roman"/>
          <w:color w:val="000000"/>
          <w:sz w:val="24"/>
          <w:szCs w:val="24"/>
        </w:rPr>
        <w:t xml:space="preserve"> №</w:t>
      </w:r>
      <w:r w:rsidRPr="00323637">
        <w:rPr>
          <w:rFonts w:ascii="Times New Roman" w:eastAsia="Times New Roman" w:hAnsi="Times New Roman" w:cs="Times New Roman"/>
          <w:color w:val="000000"/>
          <w:sz w:val="24"/>
          <w:szCs w:val="24"/>
        </w:rPr>
        <w:t xml:space="preserve">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w:t>
      </w:r>
      <w:r>
        <w:rPr>
          <w:rFonts w:ascii="Times New Roman" w:eastAsia="Times New Roman" w:hAnsi="Times New Roman" w:cs="Times New Roman"/>
          <w:color w:val="000000"/>
          <w:sz w:val="24"/>
          <w:szCs w:val="24"/>
        </w:rPr>
        <w:t>мощи".</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 xml:space="preserve">Приказ Министерства образования </w:t>
      </w:r>
      <w:r w:rsidR="00347FB1">
        <w:rPr>
          <w:rFonts w:ascii="Times New Roman" w:eastAsia="Times New Roman" w:hAnsi="Times New Roman" w:cs="Times New Roman"/>
          <w:color w:val="000000"/>
          <w:sz w:val="24"/>
          <w:szCs w:val="24"/>
        </w:rPr>
        <w:t>и науки РФ от 9.11.2015</w:t>
      </w:r>
      <w:r w:rsidR="00ED59D6">
        <w:rPr>
          <w:rFonts w:ascii="Times New Roman" w:eastAsia="Times New Roman" w:hAnsi="Times New Roman" w:cs="Times New Roman"/>
          <w:color w:val="000000"/>
          <w:sz w:val="24"/>
          <w:szCs w:val="24"/>
        </w:rPr>
        <w:t xml:space="preserve"> №</w:t>
      </w:r>
      <w:r w:rsidRPr="00323637">
        <w:rPr>
          <w:rFonts w:ascii="Times New Roman" w:eastAsia="Times New Roman" w:hAnsi="Times New Roman" w:cs="Times New Roman"/>
          <w:color w:val="000000"/>
          <w:sz w:val="24"/>
          <w:szCs w:val="24"/>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Pr>
          <w:rFonts w:ascii="Times New Roman" w:eastAsia="Times New Roman" w:hAnsi="Times New Roman" w:cs="Times New Roman"/>
          <w:color w:val="000000"/>
          <w:sz w:val="24"/>
          <w:szCs w:val="24"/>
        </w:rPr>
        <w:t>.</w:t>
      </w:r>
      <w:r w:rsidRPr="00323637">
        <w:rPr>
          <w:rFonts w:ascii="Times New Roman" w:eastAsia="Times New Roman" w:hAnsi="Times New Roman" w:cs="Times New Roman"/>
          <w:color w:val="000000"/>
          <w:sz w:val="24"/>
          <w:szCs w:val="24"/>
        </w:rPr>
        <w:t xml:space="preserve"> </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Приказ Минтруда России от 25.12.2012</w:t>
      </w:r>
      <w:r>
        <w:rPr>
          <w:rFonts w:ascii="Times New Roman" w:eastAsia="Times New Roman" w:hAnsi="Times New Roman" w:cs="Times New Roman"/>
          <w:color w:val="000000"/>
          <w:sz w:val="24"/>
          <w:szCs w:val="24"/>
        </w:rPr>
        <w:t xml:space="preserve"> №</w:t>
      </w:r>
      <w:r w:rsidRPr="00323637">
        <w:rPr>
          <w:rFonts w:ascii="Times New Roman" w:eastAsia="Times New Roman" w:hAnsi="Times New Roman" w:cs="Times New Roman"/>
          <w:color w:val="000000"/>
          <w:sz w:val="24"/>
          <w:szCs w:val="24"/>
        </w:rPr>
        <w:t xml:space="preserve">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w:t>
      </w:r>
      <w:r>
        <w:rPr>
          <w:rFonts w:ascii="Times New Roman" w:eastAsia="Times New Roman" w:hAnsi="Times New Roman" w:cs="Times New Roman"/>
          <w:color w:val="000000"/>
          <w:sz w:val="24"/>
          <w:szCs w:val="24"/>
        </w:rPr>
        <w:t>ю учета региональной специфики".</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323637">
        <w:rPr>
          <w:rFonts w:ascii="Times New Roman" w:eastAsia="Times New Roman" w:hAnsi="Times New Roman" w:cs="Times New Roman"/>
          <w:color w:val="000000"/>
          <w:sz w:val="24"/>
          <w:szCs w:val="24"/>
        </w:rPr>
        <w:t>Приказ Минтруда России от 30.07.2015</w:t>
      </w:r>
      <w:r>
        <w:rPr>
          <w:rFonts w:ascii="Times New Roman" w:eastAsia="Times New Roman" w:hAnsi="Times New Roman" w:cs="Times New Roman"/>
          <w:color w:val="000000"/>
          <w:sz w:val="24"/>
          <w:szCs w:val="24"/>
        </w:rPr>
        <w:t xml:space="preserve"> № </w:t>
      </w:r>
      <w:r w:rsidRPr="00323637">
        <w:rPr>
          <w:rFonts w:ascii="Times New Roman" w:eastAsia="Times New Roman" w:hAnsi="Times New Roman" w:cs="Times New Roman"/>
          <w:color w:val="000000"/>
          <w:sz w:val="24"/>
          <w:szCs w:val="24"/>
        </w:rPr>
        <w:t>527н (ред. от 15.12.2022)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Pr>
          <w:rFonts w:ascii="Times New Roman" w:eastAsia="Times New Roman" w:hAnsi="Times New Roman" w:cs="Times New Roman"/>
          <w:color w:val="000000"/>
          <w:sz w:val="24"/>
          <w:szCs w:val="24"/>
        </w:rPr>
        <w:t>.</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 59.13330.2020: Доступность зданий и сооружений для маломобильных групп населения.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 118.13330 «СНиП» 31-06-2009 «Общественные здания и сооружения».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 136.13330.2012 «Здания и сооружения. Общие положения проектировании с учетом доступности для маломобильных групп населения» (с изменением № 1).</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 138.13330.2012 «</w:t>
      </w:r>
      <w:r w:rsidRPr="004D3CDC">
        <w:rPr>
          <w:rFonts w:ascii="Times New Roman" w:eastAsia="Times New Roman" w:hAnsi="Times New Roman" w:cs="Times New Roman"/>
          <w:color w:val="000000"/>
          <w:sz w:val="24"/>
          <w:szCs w:val="24"/>
        </w:rPr>
        <w:t>Общественные здания и сооружения, доступные маломобильным группам нас</w:t>
      </w:r>
      <w:r>
        <w:rPr>
          <w:rFonts w:ascii="Times New Roman" w:eastAsia="Times New Roman" w:hAnsi="Times New Roman" w:cs="Times New Roman"/>
          <w:color w:val="000000"/>
          <w:sz w:val="24"/>
          <w:szCs w:val="24"/>
        </w:rPr>
        <w:t>еления. Правила проектирования"»(с изменением №</w:t>
      </w:r>
      <w:r w:rsidRPr="004D3CDC">
        <w:rPr>
          <w:rFonts w:ascii="Times New Roman" w:eastAsia="Times New Roman" w:hAnsi="Times New Roman" w:cs="Times New Roman"/>
          <w:color w:val="000000"/>
          <w:sz w:val="24"/>
          <w:szCs w:val="24"/>
        </w:rPr>
        <w:t xml:space="preserve"> 1).</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52872-2019 «Интернет-ресурсы и другая информация, представленная в электронно-цифровой форме».</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w:t>
      </w:r>
      <w:r w:rsidRPr="004D3CDC">
        <w:rPr>
          <w:rFonts w:ascii="Times New Roman" w:eastAsia="Times New Roman" w:hAnsi="Times New Roman" w:cs="Times New Roman"/>
          <w:color w:val="000000"/>
          <w:sz w:val="24"/>
          <w:szCs w:val="24"/>
        </w:rPr>
        <w:t>ГОСТ Р 70186-2022</w:t>
      </w:r>
      <w:r>
        <w:rPr>
          <w:rFonts w:ascii="Times New Roman" w:eastAsia="Times New Roman" w:hAnsi="Times New Roman" w:cs="Times New Roman"/>
          <w:color w:val="000000"/>
          <w:sz w:val="24"/>
          <w:szCs w:val="24"/>
        </w:rPr>
        <w:t xml:space="preserve"> «</w:t>
      </w:r>
      <w:r w:rsidRPr="004D3CDC">
        <w:rPr>
          <w:rFonts w:ascii="Times New Roman" w:eastAsia="Times New Roman" w:hAnsi="Times New Roman" w:cs="Times New Roman"/>
          <w:color w:val="000000"/>
          <w:sz w:val="24"/>
          <w:szCs w:val="24"/>
        </w:rPr>
        <w:t>Интернет-ресурсы и другая информация, представленная в электронно-цифровой форме. Инструменты разработки цифрового контента. Требования доступности для людей с инвалидностью и иных лиц с ограничениями жизнедеятельности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w:t>
      </w:r>
      <w:r w:rsidRPr="004D3CDC">
        <w:rPr>
          <w:rFonts w:ascii="Times New Roman" w:eastAsia="Times New Roman" w:hAnsi="Times New Roman" w:cs="Times New Roman"/>
          <w:color w:val="000000"/>
          <w:sz w:val="24"/>
          <w:szCs w:val="24"/>
        </w:rPr>
        <w:t>ГОСТ Р 70176-2022</w:t>
      </w:r>
      <w:r>
        <w:rPr>
          <w:rFonts w:ascii="Times New Roman" w:eastAsia="Times New Roman" w:hAnsi="Times New Roman" w:cs="Times New Roman"/>
          <w:color w:val="000000"/>
          <w:sz w:val="24"/>
          <w:szCs w:val="24"/>
        </w:rPr>
        <w:t xml:space="preserve"> «</w:t>
      </w:r>
      <w:r w:rsidRPr="004D3CDC">
        <w:rPr>
          <w:rFonts w:ascii="Times New Roman" w:eastAsia="Times New Roman" w:hAnsi="Times New Roman" w:cs="Times New Roman"/>
          <w:color w:val="000000"/>
          <w:sz w:val="24"/>
          <w:szCs w:val="24"/>
        </w:rPr>
        <w:t>Интернет-ресурсы и другая информация, представленная в электронно-цифровой форме. Файлы формата PDF. Требования доступности для людей с инвалидностью и других лиц с ограничениями жизнедеятельности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ГОСТ Р 70177-2022</w:t>
      </w:r>
      <w:r>
        <w:rPr>
          <w:rFonts w:ascii="Times New Roman" w:eastAsia="Times New Roman" w:hAnsi="Times New Roman" w:cs="Times New Roman"/>
          <w:color w:val="000000"/>
          <w:sz w:val="24"/>
          <w:szCs w:val="24"/>
        </w:rPr>
        <w:t xml:space="preserve"> «</w:t>
      </w:r>
      <w:r w:rsidRPr="004D3CDC">
        <w:rPr>
          <w:rFonts w:ascii="Times New Roman" w:eastAsia="Times New Roman" w:hAnsi="Times New Roman" w:cs="Times New Roman"/>
          <w:color w:val="000000"/>
          <w:sz w:val="24"/>
          <w:szCs w:val="24"/>
        </w:rPr>
        <w:t>Интернет-ресурсы и другая информация, представленная в электронно-цифровой форме. Пользовательские агенты. Принципы обеспечения доступности для людей с инвалидностью и иных лиц с ограничениями жизнедеятельности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bookmarkStart w:id="10" w:name="_Hlk154502176"/>
      <w:r w:rsidRPr="004D3CDC">
        <w:rPr>
          <w:rFonts w:ascii="Times New Roman" w:eastAsia="Times New Roman" w:hAnsi="Times New Roman" w:cs="Times New Roman"/>
          <w:color w:val="000000"/>
          <w:sz w:val="24"/>
          <w:szCs w:val="24"/>
        </w:rPr>
        <w:t xml:space="preserve">ГОСТ Р 52875-2018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Указатели тактильные наземные для инвалидов по зрению.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bookmarkStart w:id="11" w:name="_Hlk154502385"/>
      <w:bookmarkEnd w:id="10"/>
      <w:r w:rsidRPr="004D3CDC">
        <w:rPr>
          <w:rFonts w:ascii="Times New Roman" w:eastAsia="Times New Roman" w:hAnsi="Times New Roman" w:cs="Times New Roman"/>
          <w:color w:val="000000"/>
          <w:sz w:val="24"/>
          <w:szCs w:val="24"/>
        </w:rPr>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bookmarkStart w:id="12" w:name="_Hlk154502347"/>
      <w:bookmarkEnd w:id="11"/>
      <w:r w:rsidRPr="004D3CDC">
        <w:rPr>
          <w:rFonts w:ascii="Times New Roman" w:eastAsia="Times New Roman" w:hAnsi="Times New Roman" w:cs="Times New Roman"/>
          <w:color w:val="000000"/>
          <w:sz w:val="24"/>
          <w:szCs w:val="24"/>
        </w:rPr>
        <w:t>ГОСТ Р 59431-2021 Система радиоинформирования и звукового ориентирования для инвалидов по зрению и других маломобильных групп населения. Технические требования. Методы испытаний</w:t>
      </w:r>
    </w:p>
    <w:bookmarkEnd w:id="12"/>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Р 50646-2012 «Услуги населению. Термины и определения». </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59811-2021 «Доступная (безбарьерная) среда: Термины и определения».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59812-2021 «Доступность для инвалидов городской среды».</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53348-2019 «Социальное обслуживание населения. Контроль качества социальных услуг инвалидам».</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34428-2018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Системы эвакуационные фотолюминесцентные. Общие технические условия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51671-2020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Средства связи и информации технические общего пользования, доступные для инвалидов. Классификация. Требования доступности и безопасности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52131-2019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Средства отображения информации знаковые для инвалидов.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59223-2020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Системы вызова помощи для маломобильных групп населения. Термины и определения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59602-2021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Тактильно-визуальные средства информирования и навигации для инвалидов по зрению.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70714-2023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Пандусы модульные для маломобильных групп населения. Общие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58264-2018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Реабилитация инвалидов. Услуги реабилитационных центров для детей и подростков с ограниченными возможностями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53059-2019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Социальное обслуживание населения. Социальные услуги инвалидам</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58261-2018 «</w:t>
      </w:r>
      <w:r w:rsidRPr="004D3CDC">
        <w:rPr>
          <w:rFonts w:ascii="Times New Roman" w:eastAsia="Times New Roman" w:hAnsi="Times New Roman" w:cs="Times New Roman"/>
          <w:color w:val="000000"/>
          <w:sz w:val="24"/>
          <w:szCs w:val="24"/>
        </w:rPr>
        <w:t>Медико-социальная экспертиза. Требование доступности</w:t>
      </w:r>
      <w:r>
        <w:rPr>
          <w:rFonts w:ascii="Times New Roman" w:eastAsia="Times New Roman" w:hAnsi="Times New Roman" w:cs="Times New Roman"/>
          <w:color w:val="000000"/>
          <w:sz w:val="24"/>
          <w:szCs w:val="24"/>
        </w:rPr>
        <w:t xml:space="preserve"> для инвалидов объектов и услуг».</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58263-2018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Реабилитация инвалидов. Услуги по сопровождению при содействии занятости инвалидов</w:t>
      </w:r>
      <w:r>
        <w:rPr>
          <w:rFonts w:ascii="Times New Roman" w:eastAsia="Times New Roman" w:hAnsi="Times New Roman" w:cs="Times New Roman"/>
          <w:color w:val="000000"/>
          <w:sz w:val="24"/>
          <w:szCs w:val="24"/>
        </w:rPr>
        <w:t>».</w:t>
      </w:r>
    </w:p>
    <w:p w:rsidR="00AC09A6" w:rsidRPr="004D3CDC" w:rsidRDefault="00AC09A6" w:rsidP="00347FB1">
      <w:pPr>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ГОСТ Р ИСО 28803-2013 «</w:t>
      </w:r>
      <w:r w:rsidRPr="004D3CDC">
        <w:rPr>
          <w:rFonts w:ascii="Times New Roman" w:eastAsia="Times New Roman" w:hAnsi="Times New Roman" w:cs="Times New Roman"/>
          <w:color w:val="000000"/>
          <w:sz w:val="24"/>
          <w:szCs w:val="24"/>
        </w:rPr>
        <w:t>Эргономика физической среды Применение стандартов к людям с особыми требованиями</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 </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57958-2017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Условия труда инвалидов. Требования доступности и безопасности (Переиздание)</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51261-2022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Устройства опорные стационарные реабилитационные. Типы и технические требования документов по стандартизации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33652-2019 (EN 81-70:2018)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Лифты. Специальные требования безопасности и доступности для инвалидов и других маломобильных групп населения (с Поправкой)</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56421-2015 </w:t>
      </w:r>
      <w:r>
        <w:rPr>
          <w:rFonts w:ascii="Times New Roman" w:eastAsia="Times New Roman" w:hAnsi="Times New Roman" w:cs="Times New Roman"/>
          <w:color w:val="000000"/>
          <w:sz w:val="24"/>
          <w:szCs w:val="24"/>
        </w:rPr>
        <w:t>«П</w:t>
      </w:r>
      <w:r w:rsidRPr="004D3CDC">
        <w:rPr>
          <w:rFonts w:ascii="Times New Roman" w:eastAsia="Times New Roman" w:hAnsi="Times New Roman" w:cs="Times New Roman"/>
          <w:color w:val="000000"/>
          <w:sz w:val="24"/>
          <w:szCs w:val="24"/>
        </w:rPr>
        <w:t>латформы подъемные для инвалидов и других маломобильных групп населения. Общие требования безопасности при эксплуатации</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55641-2013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Платформы подъемные для инвалидов и других маломобильных групп населения. Диспетчерский контроль. Общие технические требования</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34682.1-2020 (EN 81-40:2008)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Платформы подъемные для инвалидов и других маломобильных групп населения. Требования безопасности к устройству и установке. Часть 1. Платформы лестничные и с наклонным перемещением</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34580-2019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Лифты. Специальные требования доступности для инвалидов и других маломобильных групп населения при капитальном ремонте и приспособлении зданий и сооружений</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34682.2-2020 (EN 81-41:2010)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r>
        <w:rPr>
          <w:rFonts w:ascii="Times New Roman" w:eastAsia="Times New Roman" w:hAnsi="Times New Roman" w:cs="Times New Roman"/>
          <w:color w:val="000000"/>
          <w:sz w:val="24"/>
          <w:szCs w:val="24"/>
        </w:rPr>
        <w:t>».</w:t>
      </w:r>
    </w:p>
    <w:p w:rsidR="00AC09A6" w:rsidRPr="004D3CDC"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sidRPr="004D3CDC">
        <w:rPr>
          <w:rFonts w:ascii="Times New Roman" w:eastAsia="Times New Roman" w:hAnsi="Times New Roman" w:cs="Times New Roman"/>
          <w:color w:val="000000"/>
          <w:sz w:val="24"/>
          <w:szCs w:val="24"/>
        </w:rPr>
        <w:t xml:space="preserve">ГОСТ Р 55966-2014 (CEN/TS 81-76:2011) </w:t>
      </w:r>
      <w:r>
        <w:rPr>
          <w:rFonts w:ascii="Times New Roman" w:eastAsia="Times New Roman" w:hAnsi="Times New Roman" w:cs="Times New Roman"/>
          <w:color w:val="000000"/>
          <w:sz w:val="24"/>
          <w:szCs w:val="24"/>
        </w:rPr>
        <w:t>«</w:t>
      </w:r>
      <w:r w:rsidRPr="004D3CDC">
        <w:rPr>
          <w:rFonts w:ascii="Times New Roman" w:eastAsia="Times New Roman" w:hAnsi="Times New Roman" w:cs="Times New Roman"/>
          <w:color w:val="000000"/>
          <w:sz w:val="24"/>
          <w:szCs w:val="24"/>
        </w:rPr>
        <w:t>Лифты. Специальные требования безопасности к лифтам, используемым для эвакуации инвалидов и других маломобиль</w:t>
      </w:r>
      <w:r>
        <w:rPr>
          <w:rFonts w:ascii="Times New Roman" w:eastAsia="Times New Roman" w:hAnsi="Times New Roman" w:cs="Times New Roman"/>
          <w:color w:val="000000"/>
          <w:sz w:val="24"/>
          <w:szCs w:val="24"/>
        </w:rPr>
        <w:t>ных групп населения».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Р 50646-2012 «Услуги населению. Термины и определения». </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59811-2021 «Доступная (безбарьерная) среда: Термины и определения».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59812-2021 «Доступность для инвалидов городской среды».</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53348-2019 «Социальное обслуживание населения. Контроль качества социальных услуг инвалидам».</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58261-2018 «Медико-социальная экспертиза. Требование доступности для инвалидов объектов и услуг».</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rsidR="00AC09A6"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ИСО 28803-2013 «Эргономика физической среды Применение стандартов к людям с особыми требованиями». </w:t>
      </w:r>
    </w:p>
    <w:p w:rsidR="00AC09A6" w:rsidRPr="0078678D"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Р 52872-2019 «</w:t>
      </w:r>
      <w:r w:rsidRPr="0078678D">
        <w:rPr>
          <w:rFonts w:ascii="Times New Roman" w:eastAsia="Times New Roman" w:hAnsi="Times New Roman" w:cs="Times New Roman"/>
          <w:color w:val="000000"/>
          <w:sz w:val="24"/>
          <w:szCs w:val="24"/>
        </w:rPr>
        <w:t>Интернет-ресурсы и другая информация, представлен</w:t>
      </w:r>
      <w:r>
        <w:rPr>
          <w:rFonts w:ascii="Times New Roman" w:eastAsia="Times New Roman" w:hAnsi="Times New Roman" w:cs="Times New Roman"/>
          <w:color w:val="000000"/>
          <w:sz w:val="24"/>
          <w:szCs w:val="24"/>
        </w:rPr>
        <w:t>ная в электронно-цифровой форме».</w:t>
      </w:r>
    </w:p>
    <w:p w:rsidR="0078678D" w:rsidRDefault="0078678D" w:rsidP="0078678D">
      <w:pPr>
        <w:widowControl w:val="0"/>
        <w:tabs>
          <w:tab w:val="left" w:pos="284"/>
          <w:tab w:val="left" w:pos="509"/>
          <w:tab w:val="left" w:pos="851"/>
          <w:tab w:val="left" w:pos="993"/>
          <w:tab w:val="left" w:pos="1134"/>
        </w:tabs>
        <w:spacing w:after="0" w:line="240" w:lineRule="auto"/>
        <w:ind w:right="142"/>
        <w:jc w:val="both"/>
        <w:rPr>
          <w:rFonts w:ascii="Times New Roman" w:eastAsia="Times New Roman" w:hAnsi="Times New Roman" w:cs="Times New Roman"/>
          <w:color w:val="000000"/>
          <w:sz w:val="24"/>
          <w:szCs w:val="24"/>
        </w:rPr>
        <w:sectPr w:rsidR="0078678D" w:rsidSect="00D57113">
          <w:pgSz w:w="11906" w:h="16838" w:code="9"/>
          <w:pgMar w:top="709" w:right="851" w:bottom="1134" w:left="1701" w:header="567" w:footer="567" w:gutter="0"/>
          <w:cols w:space="720"/>
          <w:docGrid w:linePitch="360"/>
        </w:sectPr>
      </w:pPr>
    </w:p>
    <w:p w:rsidR="00091305" w:rsidRPr="00D04286" w:rsidRDefault="00850659"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lastRenderedPageBreak/>
        <w:t>Приложение 2</w:t>
      </w:r>
    </w:p>
    <w:p w:rsidR="00D04286" w:rsidRPr="00D04286" w:rsidRDefault="00D04286"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к Порядку действий в рамках сбора</w:t>
      </w:r>
    </w:p>
    <w:p w:rsidR="00D04286" w:rsidRPr="00D04286" w:rsidRDefault="00D04286"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информации о качестве</w:t>
      </w:r>
    </w:p>
    <w:p w:rsidR="00D04286" w:rsidRPr="00D04286" w:rsidRDefault="00D04286" w:rsidP="008C1851">
      <w:pPr>
        <w:widowControl w:val="0"/>
        <w:tabs>
          <w:tab w:val="left" w:pos="509"/>
        </w:tabs>
        <w:spacing w:after="0" w:line="276" w:lineRule="auto"/>
        <w:ind w:left="10632" w:right="141"/>
        <w:jc w:val="center"/>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условий оказания услуг</w:t>
      </w:r>
    </w:p>
    <w:p w:rsidR="008C1851" w:rsidRDefault="008C1851">
      <w:pPr>
        <w:spacing w:after="0" w:line="240" w:lineRule="auto"/>
        <w:jc w:val="right"/>
        <w:rPr>
          <w:rFonts w:ascii="Times New Roman" w:eastAsia="Times New Roman" w:hAnsi="Times New Roman" w:cs="Times New Roman"/>
          <w:color w:val="000000"/>
          <w:sz w:val="24"/>
          <w:szCs w:val="24"/>
        </w:rPr>
      </w:pPr>
      <w:bookmarkStart w:id="13" w:name="_2s8eyo1"/>
      <w:bookmarkEnd w:id="13"/>
    </w:p>
    <w:p w:rsidR="00176556" w:rsidRPr="00D04286" w:rsidRDefault="00850659">
      <w:pPr>
        <w:spacing w:after="0" w:line="240" w:lineRule="auto"/>
        <w:jc w:val="right"/>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t>Форма 1а</w:t>
      </w:r>
    </w:p>
    <w:p w:rsidR="00176556" w:rsidRDefault="00176556">
      <w:pPr>
        <w:spacing w:after="0" w:line="240" w:lineRule="auto"/>
        <w:jc w:val="right"/>
        <w:rPr>
          <w:rFonts w:ascii="Times New Roman" w:eastAsia="Times New Roman" w:hAnsi="Times New Roman" w:cs="Times New Roman"/>
          <w:b/>
          <w:color w:val="000000"/>
          <w:sz w:val="24"/>
          <w:szCs w:val="24"/>
        </w:rPr>
      </w:pPr>
    </w:p>
    <w:p w:rsidR="008C1851" w:rsidRDefault="008C1851">
      <w:pPr>
        <w:spacing w:after="0" w:line="240" w:lineRule="auto"/>
        <w:jc w:val="right"/>
        <w:rPr>
          <w:rFonts w:ascii="Times New Roman" w:eastAsia="Times New Roman" w:hAnsi="Times New Roman" w:cs="Times New Roman"/>
          <w:b/>
          <w:color w:val="000000"/>
          <w:sz w:val="24"/>
          <w:szCs w:val="24"/>
        </w:rPr>
      </w:pPr>
    </w:p>
    <w:p w:rsidR="00176556"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C1851">
        <w:rPr>
          <w:rFonts w:ascii="Times New Roman" w:eastAsia="Times New Roman" w:hAnsi="Times New Roman" w:cs="Times New Roman"/>
          <w:b/>
          <w:color w:val="000000"/>
        </w:rPr>
        <w:t>:</w:t>
      </w:r>
      <w:r w:rsidR="008C1851">
        <w:rPr>
          <w:rFonts w:ascii="Times New Roman" w:eastAsia="Times New Roman" w:hAnsi="Times New Roman" w:cs="Times New Roman"/>
          <w:b/>
          <w:color w:val="000000"/>
        </w:rPr>
        <w:br/>
      </w:r>
      <w:r>
        <w:rPr>
          <w:rFonts w:ascii="Times New Roman" w:eastAsia="Times New Roman" w:hAnsi="Times New Roman" w:cs="Times New Roman"/>
          <w:b/>
          <w:color w:val="000000"/>
        </w:rPr>
        <w:t>на информационных стендах в помещении организации; на официальном сайте организации в инф</w:t>
      </w:r>
      <w:r w:rsidR="008C1851">
        <w:rPr>
          <w:rFonts w:ascii="Times New Roman" w:eastAsia="Times New Roman" w:hAnsi="Times New Roman" w:cs="Times New Roman"/>
          <w:b/>
          <w:color w:val="000000"/>
        </w:rPr>
        <w:t>ормационно-телекоммуникационной</w:t>
      </w:r>
      <w:r w:rsidR="008C1851">
        <w:rPr>
          <w:rFonts w:ascii="Times New Roman" w:eastAsia="Times New Roman" w:hAnsi="Times New Roman" w:cs="Times New Roman"/>
          <w:b/>
          <w:color w:val="000000"/>
        </w:rPr>
        <w:br/>
      </w:r>
      <w:r>
        <w:rPr>
          <w:rFonts w:ascii="Times New Roman" w:eastAsia="Times New Roman" w:hAnsi="Times New Roman" w:cs="Times New Roman"/>
          <w:b/>
          <w:color w:val="000000"/>
        </w:rPr>
        <w:t>сети Интернет</w:t>
      </w:r>
    </w:p>
    <w:p w:rsidR="008C1851" w:rsidRDefault="008C1851">
      <w:pPr>
        <w:spacing w:after="0" w:line="240" w:lineRule="auto"/>
        <w:jc w:val="center"/>
        <w:rPr>
          <w:rFonts w:ascii="Times New Roman" w:eastAsia="Times New Roman" w:hAnsi="Times New Roman" w:cs="Times New Roman"/>
          <w:b/>
          <w:color w:val="000000"/>
        </w:rPr>
      </w:pPr>
    </w:p>
    <w:p w:rsidR="00176556" w:rsidRDefault="00850659">
      <w:pPr>
        <w:widowControl w:val="0"/>
        <w:spacing w:after="0" w:line="240" w:lineRule="auto"/>
        <w:rPr>
          <w:rFonts w:ascii="Times New Roman" w:eastAsia="Times New Roman" w:hAnsi="Times New Roman" w:cs="Times New Roman"/>
          <w:color w:val="000000"/>
        </w:rPr>
      </w:pPr>
      <w:bookmarkStart w:id="14" w:name="_17dp8vu"/>
      <w:bookmarkEnd w:id="14"/>
      <w:r>
        <w:rPr>
          <w:rFonts w:ascii="Times New Roman" w:eastAsia="Times New Roman" w:hAnsi="Times New Roman" w:cs="Times New Roman"/>
          <w:color w:val="000000"/>
        </w:rPr>
        <w:t>ФИО эксперта</w:t>
      </w:r>
      <w:r>
        <w:rPr>
          <w:rFonts w:ascii="Times New Roman" w:eastAsia="Times New Roman" w:hAnsi="Times New Roman" w:cs="Times New Roman"/>
          <w:color w:val="000000"/>
          <w:vertAlign w:val="superscript"/>
        </w:rPr>
        <w:footnoteReference w:id="25"/>
      </w:r>
      <w:r>
        <w:rPr>
          <w:rFonts w:ascii="Times New Roman" w:eastAsia="Times New Roman" w:hAnsi="Times New Roman" w:cs="Times New Roman"/>
          <w:color w:val="000000"/>
        </w:rPr>
        <w:t>_________________________________________________________________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i/>
          <w:color w:val="000000"/>
        </w:rPr>
      </w:pPr>
      <w:bookmarkStart w:id="15" w:name="_3rdcrjn"/>
      <w:bookmarkEnd w:id="15"/>
      <w:r>
        <w:rPr>
          <w:rFonts w:ascii="Times New Roman" w:eastAsia="Times New Roman" w:hAnsi="Times New Roman" w:cs="Times New Roman"/>
          <w:i/>
          <w:color w:val="000000"/>
        </w:rPr>
        <w:t xml:space="preserve">Проставьте соответствующие баллы в пустых ячейках формы </w:t>
      </w:r>
    </w:p>
    <w:p w:rsidR="008C1851" w:rsidRDefault="008C1851">
      <w:pPr>
        <w:spacing w:after="0" w:line="240" w:lineRule="auto"/>
        <w:jc w:val="center"/>
        <w:rPr>
          <w:rFonts w:ascii="Times New Roman" w:eastAsia="Times New Roman" w:hAnsi="Times New Roman" w:cs="Times New Roman"/>
          <w:i/>
          <w:color w:val="000000"/>
        </w:rPr>
      </w:pPr>
    </w:p>
    <w:tbl>
      <w:tblPr>
        <w:tblStyle w:val="StGen6"/>
        <w:tblW w:w="158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0"/>
        <w:gridCol w:w="1076"/>
        <w:gridCol w:w="1514"/>
        <w:gridCol w:w="1581"/>
        <w:gridCol w:w="3278"/>
        <w:gridCol w:w="1109"/>
        <w:gridCol w:w="1509"/>
      </w:tblGrid>
      <w:tr w:rsidR="00176556">
        <w:trPr>
          <w:trHeight w:val="20"/>
        </w:trPr>
        <w:tc>
          <w:tcPr>
            <w:tcW w:w="5810" w:type="dxa"/>
            <w:vMerge w:val="restart"/>
            <w:tcBorders>
              <w:top w:val="single" w:sz="4" w:space="0" w:color="000000"/>
              <w:left w:val="single" w:sz="4" w:space="0" w:color="000000"/>
              <w:right w:val="single" w:sz="4" w:space="0" w:color="000000"/>
            </w:tcBorders>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Перечень информации</w:t>
            </w:r>
            <w:r>
              <w:rPr>
                <w:rFonts w:ascii="Times New Roman" w:eastAsia="Times New Roman" w:hAnsi="Times New Roman" w:cs="Times New Roman"/>
                <w:color w:val="000000"/>
                <w:sz w:val="20"/>
                <w:szCs w:val="20"/>
                <w:vertAlign w:val="superscript"/>
              </w:rPr>
              <w:footnoteReference w:id="26"/>
            </w:r>
          </w:p>
          <w:p w:rsidR="00176556" w:rsidRDefault="00176556">
            <w:pPr>
              <w:widowControl w:val="0"/>
              <w:spacing w:after="0" w:line="216" w:lineRule="auto"/>
              <w:ind w:left="-66" w:right="-36"/>
              <w:jc w:val="center"/>
              <w:rPr>
                <w:rFonts w:ascii="Times New Roman" w:eastAsia="Times New Roman" w:hAnsi="Times New Roman" w:cs="Times New Roman"/>
                <w:i/>
                <w:color w:val="000000"/>
                <w:sz w:val="16"/>
                <w:szCs w:val="16"/>
              </w:rPr>
            </w:pPr>
          </w:p>
          <w:p w:rsidR="00176556" w:rsidRDefault="00850659">
            <w:pPr>
              <w:widowControl w:val="0"/>
              <w:spacing w:after="0" w:line="216" w:lineRule="auto"/>
              <w:ind w:left="-66" w:right="-36"/>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(на примере социального обслуживания)</w:t>
            </w:r>
          </w:p>
          <w:p w:rsidR="00176556" w:rsidRDefault="00176556">
            <w:pPr>
              <w:widowControl w:val="0"/>
              <w:spacing w:after="0" w:line="216" w:lineRule="auto"/>
              <w:ind w:left="-66" w:right="-36"/>
              <w:jc w:val="center"/>
              <w:rPr>
                <w:rFonts w:ascii="Times New Roman" w:eastAsia="Times New Roman" w:hAnsi="Times New Roman" w:cs="Times New Roman"/>
                <w:color w:val="000000"/>
                <w:sz w:val="20"/>
                <w:szCs w:val="20"/>
              </w:rPr>
            </w:pPr>
          </w:p>
        </w:tc>
        <w:tc>
          <w:tcPr>
            <w:tcW w:w="10067" w:type="dxa"/>
            <w:gridSpan w:val="6"/>
            <w:tcBorders>
              <w:top w:val="single" w:sz="4" w:space="0" w:color="000000"/>
              <w:left w:val="single" w:sz="4" w:space="0" w:color="000000"/>
              <w:right w:val="single" w:sz="4" w:space="0" w:color="000000"/>
            </w:tcBorders>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 информационных стендах в помещении организации </w:t>
            </w:r>
          </w:p>
        </w:tc>
      </w:tr>
      <w:tr w:rsidR="00176556">
        <w:trPr>
          <w:trHeight w:val="20"/>
        </w:trPr>
        <w:tc>
          <w:tcPr>
            <w:tcW w:w="5810"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0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установ-ленное требование</w:t>
            </w: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hd w:val="clear" w:color="auto" w:fill="FFFFFF"/>
              <w:spacing w:after="0" w:line="216" w:lineRule="auto"/>
              <w:ind w:left="-107" w:right="-11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полнота</w:t>
            </w:r>
          </w:p>
          <w:p w:rsidR="00176556" w:rsidRDefault="00850659">
            <w:pPr>
              <w:widowControl w:val="0"/>
              <w:shd w:val="clear" w:color="auto" w:fill="FFFFFF"/>
              <w:spacing w:after="0" w:line="216" w:lineRule="auto"/>
              <w:ind w:left="-107" w:right="-112"/>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1 - информация соответствует названию и представлена в полном объеме (например, представлен документ с копиями всех приложений),</w:t>
            </w:r>
          </w:p>
          <w:p w:rsidR="00176556" w:rsidRDefault="00850659">
            <w:pPr>
              <w:widowControl w:val="0"/>
              <w:shd w:val="clear" w:color="auto" w:fill="FFFFFF"/>
              <w:spacing w:after="0" w:line="216" w:lineRule="auto"/>
              <w:ind w:left="-107" w:right="-112"/>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lastRenderedPageBreak/>
              <w:t>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w:t>
            </w:r>
          </w:p>
          <w:p w:rsidR="00176556" w:rsidRDefault="00850659">
            <w:pPr>
              <w:widowControl w:val="0"/>
              <w:spacing w:after="0" w:line="216" w:lineRule="auto"/>
              <w:ind w:left="-107" w:right="-112"/>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6"/>
                <w:szCs w:val="16"/>
              </w:rPr>
              <w:t>0 - информация отсутствует</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7" w:right="-153"/>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актуальность, достоверность, неизбыточность</w:t>
            </w:r>
            <w:r>
              <w:rPr>
                <w:rFonts w:ascii="Times New Roman" w:eastAsia="Times New Roman" w:hAnsi="Times New Roman" w:cs="Times New Roman"/>
                <w:color w:val="000000"/>
                <w:sz w:val="18"/>
                <w:szCs w:val="18"/>
                <w:vertAlign w:val="superscript"/>
              </w:rPr>
              <w:footnoteReference w:id="27"/>
            </w:r>
          </w:p>
          <w:p w:rsidR="00176556" w:rsidRDefault="00850659">
            <w:pPr>
              <w:widowControl w:val="0"/>
              <w:shd w:val="clear" w:color="auto" w:fill="FFFFFF"/>
              <w:spacing w:after="0" w:line="216" w:lineRule="auto"/>
              <w:ind w:left="-97" w:right="-153"/>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1 - информация актуальна: нормативные документы, локальные нормативные акты и пр. обновлены в соответствии с </w:t>
            </w:r>
            <w:r>
              <w:rPr>
                <w:rFonts w:ascii="Times New Roman" w:eastAsia="Times New Roman" w:hAnsi="Times New Roman" w:cs="Times New Roman"/>
                <w:i/>
                <w:color w:val="000000"/>
                <w:sz w:val="16"/>
                <w:szCs w:val="16"/>
              </w:rPr>
              <w:lastRenderedPageBreak/>
              <w:t xml:space="preserve">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w:t>
            </w:r>
          </w:p>
          <w:p w:rsidR="00176556" w:rsidRDefault="00850659">
            <w:pPr>
              <w:widowControl w:val="0"/>
              <w:shd w:val="clear" w:color="auto" w:fill="FFFFFF"/>
              <w:spacing w:after="0" w:line="216" w:lineRule="auto"/>
              <w:ind w:left="-97" w:right="-153"/>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6"/>
                <w:szCs w:val="16"/>
              </w:rPr>
              <w:t>0,5 - информация неактуальна</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16"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удобство, доступность</w:t>
            </w:r>
          </w:p>
          <w:p w:rsidR="00176556" w:rsidRDefault="00850659">
            <w:pPr>
              <w:widowControl w:val="0"/>
              <w:shd w:val="clear" w:color="auto" w:fill="FFFFFF"/>
              <w:spacing w:after="0" w:line="216" w:lineRule="auto"/>
              <w:ind w:left="-116" w:right="-112"/>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1 – стенды, на которых размещена данная информация, доступны неограниченному кругу лиц, на входе в организацию, расстояние до стендов и высота размещения информации позволяют ознакомиться с ней без осложнений, в удобном для чтения формате, на уровне глаз получателей услуг (1,5 м. +/- 10% от пола), печатные материалы (брошюры, буклеты и пр.) доступны для </w:t>
            </w:r>
            <w:r>
              <w:rPr>
                <w:rFonts w:ascii="Times New Roman" w:eastAsia="Times New Roman" w:hAnsi="Times New Roman" w:cs="Times New Roman"/>
                <w:i/>
                <w:color w:val="000000"/>
                <w:sz w:val="16"/>
                <w:szCs w:val="16"/>
              </w:rPr>
              <w:lastRenderedPageBreak/>
              <w:t xml:space="preserve">получателя услуги местах, предусмотренных уполномоченным органом власти; </w:t>
            </w:r>
          </w:p>
          <w:p w:rsidR="00176556" w:rsidRDefault="00850659">
            <w:pPr>
              <w:widowControl w:val="0"/>
              <w:shd w:val="clear" w:color="auto" w:fill="FFFFFF"/>
              <w:spacing w:after="0" w:line="216" w:lineRule="auto"/>
              <w:ind w:left="-116" w:right="-106"/>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6"/>
                <w:szCs w:val="16"/>
              </w:rPr>
              <w:t>0,5 – информация есть на стенде (в печатных материалах), но для ее поиска необходимо приложить значительные усилия (стенды расположены не на первом этаже, доступ к ним ограничен, печатные материалы не размещены в установленных местах и пр.)</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14"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итоговое значение </w:t>
            </w:r>
          </w:p>
          <w:p w:rsidR="00176556" w:rsidRDefault="00176556">
            <w:pPr>
              <w:widowControl w:val="0"/>
              <w:spacing w:after="0" w:line="216" w:lineRule="auto"/>
              <w:ind w:left="-114" w:right="-108"/>
              <w:jc w:val="center"/>
              <w:rPr>
                <w:rFonts w:ascii="Times New Roman" w:eastAsia="Times New Roman" w:hAnsi="Times New Roman" w:cs="Times New Roman"/>
                <w:color w:val="000000"/>
                <w:sz w:val="18"/>
                <w:szCs w:val="18"/>
              </w:rPr>
            </w:pPr>
          </w:p>
          <w:p w:rsidR="00176556" w:rsidRDefault="00850659">
            <w:pPr>
              <w:widowControl w:val="0"/>
              <w:spacing w:after="0" w:line="216" w:lineRule="auto"/>
              <w:ind w:left="-114" w:right="-10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произведение значений столбцов</w:t>
            </w:r>
          </w:p>
          <w:p w:rsidR="00176556" w:rsidRDefault="00850659">
            <w:pPr>
              <w:widowControl w:val="0"/>
              <w:spacing w:after="0" w:line="216" w:lineRule="auto"/>
              <w:ind w:left="-114" w:right="-10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3, 4 и 5</w:t>
            </w:r>
          </w:p>
        </w:tc>
        <w:tc>
          <w:tcPr>
            <w:tcW w:w="15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14"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номер фото, подтверждающего наличие информации</w:t>
            </w:r>
          </w:p>
        </w:tc>
      </w:tr>
      <w:tr w:rsidR="00176556">
        <w:trPr>
          <w:trHeight w:val="20"/>
        </w:trPr>
        <w:tc>
          <w:tcPr>
            <w:tcW w:w="5810" w:type="dxa"/>
            <w:tcBorders>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10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108"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108"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2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509"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spacing w:after="0" w:line="216" w:lineRule="auto"/>
              <w:ind w:right="-108"/>
              <w:jc w:val="center"/>
              <w:rPr>
                <w:rFonts w:ascii="Times New Roman" w:eastAsia="Times New Roman" w:hAnsi="Times New Roman" w:cs="Times New Roman"/>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дате государственной регистрации организации социального обслуживания с указанием числа, месяца и года регистрации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0,13</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месте нахождения организации социального обслуживания, ее филиалах (при их наличии) с указанием адреса и схемы проезда</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58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327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109"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0,13</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режиме, графике работы с указанием дней и часов приема, перерыва на обед</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514"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Объем информации (количество материалов/единиц информации) о деятельности организации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tabs>
                <w:tab w:val="left" w:pos="459"/>
              </w:tabs>
              <w:spacing w:after="0" w:line="21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17 (15**)</w:t>
            </w:r>
          </w:p>
        </w:tc>
        <w:tc>
          <w:tcPr>
            <w:tcW w:w="6373" w:type="dxa"/>
            <w:gridSpan w:val="3"/>
            <w:tcBorders>
              <w:top w:val="single" w:sz="4" w:space="0" w:color="000000"/>
              <w:left w:val="single" w:sz="4" w:space="0" w:color="000000"/>
              <w:bottom w:val="single" w:sz="4" w:space="0" w:color="000000"/>
              <w:right w:val="single" w:sz="4" w:space="0" w:color="000000"/>
            </w:tcBorders>
            <w:shd w:val="clear" w:color="auto" w:fill="000000"/>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18"/>
                <w:szCs w:val="18"/>
              </w:rPr>
            </w:pPr>
          </w:p>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18"/>
                <w:szCs w:val="18"/>
              </w:rPr>
            </w:pPr>
          </w:p>
          <w:p w:rsidR="00176556" w:rsidRDefault="00850659">
            <w:pPr>
              <w:widowControl w:val="0"/>
              <w:tabs>
                <w:tab w:val="left" w:pos="459"/>
              </w:tabs>
              <w:spacing w:after="0" w:line="216"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Сумма по столбцу</w:t>
            </w:r>
          </w:p>
        </w:tc>
        <w:tc>
          <w:tcPr>
            <w:tcW w:w="1509" w:type="dxa"/>
            <w:tcBorders>
              <w:top w:val="single" w:sz="4" w:space="0" w:color="000000"/>
              <w:left w:val="single" w:sz="4" w:space="0" w:color="000000"/>
              <w:bottom w:val="single" w:sz="4" w:space="0" w:color="000000"/>
              <w:right w:val="single" w:sz="4" w:space="0" w:color="000000"/>
            </w:tcBorders>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tc>
      </w:tr>
      <w:tr w:rsidR="00176556">
        <w:trPr>
          <w:trHeight w:val="20"/>
        </w:trPr>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Комментарии, замечания, выявленные недостатки</w:t>
            </w:r>
            <w:r>
              <w:rPr>
                <w:rFonts w:ascii="Times New Roman" w:eastAsia="Times New Roman" w:hAnsi="Times New Roman" w:cs="Times New Roman"/>
                <w:b/>
                <w:color w:val="000000"/>
                <w:sz w:val="18"/>
                <w:szCs w:val="18"/>
                <w:vertAlign w:val="superscript"/>
              </w:rPr>
              <w:footnoteReference w:id="28"/>
            </w:r>
          </w:p>
        </w:tc>
        <w:tc>
          <w:tcPr>
            <w:tcW w:w="10067" w:type="dxa"/>
            <w:gridSpan w:val="6"/>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На стенде отсутствует контактная информация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На стенде размещены устаревшие сведения об учредителе организации, не обновленные после изменения официального наименования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2.Отсутствует на стенде схема проезда к организации</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3.Информация о месте нахождения организации социального обслуживания, ее филиалах (при их наличии) с указанием адреса размещена на стенде второго этажа, тяжело доступна для обычных посетителей и недоступна для маломобильных групп посетителей, желающих ознакомиться с возможными филиалами, куда можно обратиться за получением услуги</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bl>
    <w:p w:rsidR="00176556" w:rsidRDefault="00850659">
      <w:pP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lastRenderedPageBreak/>
        <w:t>Условные обозначения:</w:t>
      </w:r>
    </w:p>
    <w:p w:rsidR="00176556" w:rsidRDefault="00850659">
      <w:pPr>
        <w:widowControl w:val="0"/>
        <w:numPr>
          <w:ilvl w:val="0"/>
          <w:numId w:val="38"/>
        </w:numPr>
        <w:spacing w:after="0" w:line="240" w:lineRule="auto"/>
        <w:ind w:left="714" w:hanging="357"/>
        <w:jc w:val="both"/>
        <w:rPr>
          <w:color w:val="000000"/>
        </w:rPr>
      </w:pPr>
      <w:r>
        <w:rPr>
          <w:rFonts w:ascii="Times New Roman" w:eastAsia="Times New Roman" w:hAnsi="Times New Roman" w:cs="Times New Roman"/>
          <w:color w:val="000000"/>
          <w:sz w:val="18"/>
          <w:szCs w:val="18"/>
        </w:rPr>
        <w:t>информация (единица информации) учитывается в расчете нормативного количества материалов/единиц информации.</w:t>
      </w:r>
    </w:p>
    <w:p w:rsidR="00176556" w:rsidRDefault="00850659">
      <w:pPr>
        <w:widowControl w:val="0"/>
        <w:spacing w:after="0" w:line="240" w:lineRule="auto"/>
        <w:ind w:left="709" w:hanging="352"/>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Х</w:t>
      </w:r>
      <w:r>
        <w:rPr>
          <w:rFonts w:ascii="Times New Roman" w:eastAsia="Times New Roman" w:hAnsi="Times New Roman" w:cs="Times New Roman"/>
          <w:color w:val="000000"/>
          <w:sz w:val="18"/>
          <w:szCs w:val="18"/>
        </w:rPr>
        <w:t xml:space="preserve">    информация (единица информации) </w:t>
      </w:r>
      <w:r>
        <w:rPr>
          <w:rFonts w:ascii="Times New Roman" w:eastAsia="Times New Roman" w:hAnsi="Times New Roman" w:cs="Times New Roman"/>
          <w:b/>
          <w:color w:val="000000"/>
          <w:sz w:val="18"/>
          <w:szCs w:val="18"/>
        </w:rPr>
        <w:t>не</w:t>
      </w:r>
      <w:r>
        <w:rPr>
          <w:rFonts w:ascii="Times New Roman" w:eastAsia="Times New Roman" w:hAnsi="Times New Roman" w:cs="Times New Roman"/>
          <w:color w:val="000000"/>
          <w:sz w:val="18"/>
          <w:szCs w:val="18"/>
        </w:rPr>
        <w:t xml:space="preserve"> учитывается в расчете нормативного количества материалов/единиц информации.</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В скобках указано минимально возможное количество материалов/единиц информации </w:t>
      </w:r>
      <w:r>
        <w:rPr>
          <w:rFonts w:ascii="Times New Roman" w:eastAsia="Times New Roman" w:hAnsi="Times New Roman" w:cs="Times New Roman"/>
          <w:b/>
          <w:color w:val="000000"/>
          <w:sz w:val="18"/>
          <w:szCs w:val="18"/>
        </w:rPr>
        <w:t>И</w:t>
      </w:r>
      <w:r>
        <w:rPr>
          <w:rFonts w:ascii="Times New Roman" w:eastAsia="Times New Roman" w:hAnsi="Times New Roman" w:cs="Times New Roman"/>
          <w:b/>
          <w:color w:val="000000"/>
          <w:sz w:val="18"/>
          <w:szCs w:val="18"/>
          <w:vertAlign w:val="subscript"/>
        </w:rPr>
        <w:t>норм</w:t>
      </w:r>
      <w:r>
        <w:rPr>
          <w:rFonts w:ascii="Times New Roman" w:eastAsia="Times New Roman" w:hAnsi="Times New Roman" w:cs="Times New Roman"/>
          <w:color w:val="000000"/>
          <w:sz w:val="18"/>
          <w:szCs w:val="18"/>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176556" w:rsidRDefault="00850659">
      <w:pPr>
        <w:widowControl w:val="0"/>
        <w:spacing w:before="240" w:after="0" w:line="240" w:lineRule="auto"/>
        <w:rPr>
          <w:rFonts w:ascii="Times New Roman" w:eastAsia="Times New Roman" w:hAnsi="Times New Roman" w:cs="Times New Roman"/>
          <w:color w:val="000000"/>
          <w:sz w:val="24"/>
          <w:szCs w:val="24"/>
        </w:rPr>
      </w:pPr>
      <w:bookmarkStart w:id="16" w:name="_26in1rg"/>
      <w:bookmarkEnd w:id="16"/>
      <w:r>
        <w:rPr>
          <w:rFonts w:ascii="Times New Roman" w:eastAsia="Times New Roman" w:hAnsi="Times New Roman" w:cs="Times New Roman"/>
          <w:color w:val="000000"/>
          <w:sz w:val="24"/>
          <w:szCs w:val="24"/>
        </w:rPr>
        <w:t xml:space="preserve">Подпись эксперта 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176556" w:rsidRDefault="00850659">
      <w:pPr>
        <w:spacing w:after="0" w:line="240" w:lineRule="auto"/>
        <w:rPr>
          <w:rFonts w:ascii="Times New Roman" w:eastAsia="Times New Roman" w:hAnsi="Times New Roman" w:cs="Times New Roman"/>
          <w:color w:val="000000"/>
          <w:sz w:val="24"/>
          <w:szCs w:val="24"/>
        </w:rPr>
      </w:pPr>
      <w:r>
        <w:br w:type="page" w:clear="all"/>
      </w:r>
    </w:p>
    <w:p w:rsidR="00176556" w:rsidRPr="00D04286" w:rsidRDefault="00850659">
      <w:pPr>
        <w:spacing w:after="0" w:line="240" w:lineRule="auto"/>
        <w:jc w:val="right"/>
        <w:rPr>
          <w:rFonts w:ascii="Times New Roman" w:eastAsia="Times New Roman" w:hAnsi="Times New Roman" w:cs="Times New Roman"/>
          <w:color w:val="000000"/>
          <w:sz w:val="24"/>
          <w:szCs w:val="24"/>
        </w:rPr>
      </w:pPr>
      <w:r w:rsidRPr="00D04286">
        <w:rPr>
          <w:rFonts w:ascii="Times New Roman" w:eastAsia="Times New Roman" w:hAnsi="Times New Roman" w:cs="Times New Roman"/>
          <w:color w:val="000000"/>
          <w:sz w:val="24"/>
          <w:szCs w:val="24"/>
        </w:rPr>
        <w:lastRenderedPageBreak/>
        <w:t>Форма 1б</w:t>
      </w:r>
    </w:p>
    <w:p w:rsidR="00176556" w:rsidRDefault="00176556">
      <w:pPr>
        <w:spacing w:after="0" w:line="240" w:lineRule="auto"/>
        <w:jc w:val="right"/>
        <w:rPr>
          <w:rFonts w:ascii="Times New Roman" w:eastAsia="Times New Roman" w:hAnsi="Times New Roman" w:cs="Times New Roman"/>
          <w:b/>
          <w:color w:val="000000"/>
          <w:sz w:val="24"/>
          <w:szCs w:val="24"/>
        </w:rPr>
      </w:pPr>
    </w:p>
    <w:p w:rsidR="008C1851"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C1851">
        <w:rPr>
          <w:rFonts w:ascii="Times New Roman" w:eastAsia="Times New Roman" w:hAnsi="Times New Roman" w:cs="Times New Roman"/>
          <w:b/>
          <w:color w:val="000000"/>
        </w:rPr>
        <w:t>:</w:t>
      </w:r>
    </w:p>
    <w:p w:rsidR="008C1851"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 информационных стендах в помещении организации; на официальном сайте организации в инф</w:t>
      </w:r>
      <w:r w:rsidR="008C1851">
        <w:rPr>
          <w:rFonts w:ascii="Times New Roman" w:eastAsia="Times New Roman" w:hAnsi="Times New Roman" w:cs="Times New Roman"/>
          <w:b/>
          <w:color w:val="000000"/>
        </w:rPr>
        <w:t>ормационно-телекоммуникационной</w:t>
      </w:r>
    </w:p>
    <w:p w:rsidR="00176556" w:rsidRDefault="0085065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сети </w:t>
      </w:r>
      <w:r w:rsidR="00D04286">
        <w:rPr>
          <w:rFonts w:ascii="Times New Roman" w:eastAsia="Times New Roman" w:hAnsi="Times New Roman" w:cs="Times New Roman"/>
          <w:b/>
          <w:color w:val="000000"/>
        </w:rPr>
        <w:t>«</w:t>
      </w:r>
      <w:r>
        <w:rPr>
          <w:rFonts w:ascii="Times New Roman" w:eastAsia="Times New Roman" w:hAnsi="Times New Roman" w:cs="Times New Roman"/>
          <w:b/>
          <w:color w:val="000000"/>
        </w:rPr>
        <w:t>Интернет</w:t>
      </w:r>
      <w:r w:rsidR="00D04286">
        <w:rPr>
          <w:rFonts w:ascii="Times New Roman" w:eastAsia="Times New Roman" w:hAnsi="Times New Roman" w:cs="Times New Roman"/>
          <w:b/>
          <w:color w:val="000000"/>
        </w:rPr>
        <w:t>»</w:t>
      </w: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w:t>
      </w:r>
      <w:r>
        <w:rPr>
          <w:rFonts w:ascii="Times New Roman" w:eastAsia="Times New Roman" w:hAnsi="Times New Roman" w:cs="Times New Roman"/>
          <w:color w:val="000000"/>
          <w:vertAlign w:val="superscript"/>
        </w:rPr>
        <w:footnoteReference w:id="29"/>
      </w:r>
      <w:r>
        <w:rPr>
          <w:rFonts w:ascii="Times New Roman" w:eastAsia="Times New Roman" w:hAnsi="Times New Roman" w:cs="Times New Roman"/>
          <w:color w:val="000000"/>
        </w:rPr>
        <w:t>_________________________________________________________________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Проставьте соответствующие баллы в пустых ячейках формы </w:t>
      </w:r>
    </w:p>
    <w:tbl>
      <w:tblPr>
        <w:tblStyle w:val="StGen7"/>
        <w:tblW w:w="156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1"/>
        <w:gridCol w:w="966"/>
        <w:gridCol w:w="1728"/>
        <w:gridCol w:w="1985"/>
        <w:gridCol w:w="1701"/>
        <w:gridCol w:w="27"/>
        <w:gridCol w:w="1114"/>
        <w:gridCol w:w="7"/>
        <w:gridCol w:w="2249"/>
        <w:gridCol w:w="6"/>
        <w:gridCol w:w="6"/>
      </w:tblGrid>
      <w:tr w:rsidR="00176556">
        <w:trPr>
          <w:gridAfter w:val="1"/>
          <w:wAfter w:w="6" w:type="dxa"/>
          <w:trHeight w:val="20"/>
        </w:trPr>
        <w:tc>
          <w:tcPr>
            <w:tcW w:w="5811" w:type="dxa"/>
            <w:vMerge w:val="restart"/>
            <w:tcBorders>
              <w:top w:val="single" w:sz="4" w:space="0" w:color="000000"/>
              <w:left w:val="single" w:sz="4" w:space="0" w:color="000000"/>
              <w:right w:val="single" w:sz="4" w:space="0" w:color="000000"/>
            </w:tcBorders>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Перечень информации</w:t>
            </w:r>
            <w:r>
              <w:rPr>
                <w:rFonts w:ascii="Times New Roman" w:eastAsia="Times New Roman" w:hAnsi="Times New Roman" w:cs="Times New Roman"/>
                <w:color w:val="000000"/>
                <w:sz w:val="20"/>
                <w:szCs w:val="20"/>
                <w:vertAlign w:val="superscript"/>
              </w:rPr>
              <w:footnoteReference w:id="30"/>
            </w:r>
          </w:p>
          <w:p w:rsidR="00176556" w:rsidRDefault="00176556">
            <w:pPr>
              <w:widowControl w:val="0"/>
              <w:spacing w:after="0" w:line="216" w:lineRule="auto"/>
              <w:ind w:left="-66" w:right="-36"/>
              <w:jc w:val="center"/>
              <w:rPr>
                <w:rFonts w:ascii="Times New Roman" w:eastAsia="Times New Roman" w:hAnsi="Times New Roman" w:cs="Times New Roman"/>
                <w:i/>
                <w:color w:val="000000"/>
                <w:sz w:val="16"/>
                <w:szCs w:val="16"/>
              </w:rPr>
            </w:pPr>
          </w:p>
          <w:p w:rsidR="00176556" w:rsidRDefault="00850659">
            <w:pPr>
              <w:widowControl w:val="0"/>
              <w:spacing w:after="0" w:line="216" w:lineRule="auto"/>
              <w:ind w:left="-66" w:right="-36"/>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(на примере социального обслуживания)</w:t>
            </w:r>
          </w:p>
          <w:p w:rsidR="00176556" w:rsidRDefault="00176556">
            <w:pPr>
              <w:widowControl w:val="0"/>
              <w:spacing w:after="0" w:line="216" w:lineRule="auto"/>
              <w:ind w:left="-66" w:right="-36"/>
              <w:jc w:val="center"/>
              <w:rPr>
                <w:rFonts w:ascii="Times New Roman" w:eastAsia="Times New Roman" w:hAnsi="Times New Roman" w:cs="Times New Roman"/>
                <w:color w:val="000000"/>
                <w:sz w:val="20"/>
                <w:szCs w:val="20"/>
              </w:rPr>
            </w:pPr>
          </w:p>
        </w:tc>
        <w:tc>
          <w:tcPr>
            <w:tcW w:w="9783" w:type="dxa"/>
            <w:gridSpan w:val="9"/>
            <w:tcBorders>
              <w:top w:val="single" w:sz="4" w:space="0" w:color="000000"/>
              <w:left w:val="single" w:sz="4" w:space="0" w:color="000000"/>
              <w:right w:val="single" w:sz="4" w:space="0" w:color="000000"/>
            </w:tcBorders>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официальном сайте организации в сети "Интернет»</w:t>
            </w:r>
          </w:p>
        </w:tc>
      </w:tr>
      <w:tr w:rsidR="00176556">
        <w:trPr>
          <w:gridAfter w:val="1"/>
          <w:wAfter w:w="6" w:type="dxa"/>
          <w:trHeight w:val="20"/>
        </w:trPr>
        <w:tc>
          <w:tcPr>
            <w:tcW w:w="5811"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12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установ-ленное требование</w:t>
            </w: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hd w:val="clear" w:color="auto" w:fill="FFFFFF"/>
              <w:spacing w:after="0" w:line="216" w:lineRule="auto"/>
              <w:ind w:left="-76" w:right="-9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полнота</w:t>
            </w:r>
          </w:p>
          <w:p w:rsidR="00176556" w:rsidRDefault="00850659">
            <w:pPr>
              <w:widowControl w:val="0"/>
              <w:shd w:val="clear" w:color="auto" w:fill="FFFFFF"/>
              <w:spacing w:after="0" w:line="216" w:lineRule="auto"/>
              <w:ind w:left="-76" w:right="-91"/>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1 - информация соответствует названию и представлена в полном объеме (например, представлен документ с копиями всех приложений),</w:t>
            </w:r>
          </w:p>
          <w:p w:rsidR="00176556" w:rsidRDefault="00850659">
            <w:pPr>
              <w:widowControl w:val="0"/>
              <w:shd w:val="clear" w:color="auto" w:fill="FFFFFF"/>
              <w:spacing w:after="0" w:line="216" w:lineRule="auto"/>
              <w:ind w:left="-76" w:right="-91"/>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w:t>
            </w:r>
          </w:p>
          <w:p w:rsidR="00176556" w:rsidRDefault="00850659">
            <w:pPr>
              <w:widowControl w:val="0"/>
              <w:spacing w:after="0" w:line="216" w:lineRule="auto"/>
              <w:ind w:left="-76" w:right="-91"/>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6"/>
                <w:szCs w:val="16"/>
              </w:rPr>
              <w:t>0 - информация отсутствует</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актуальность, достоверность, неизбыточность</w:t>
            </w:r>
          </w:p>
          <w:p w:rsidR="00176556" w:rsidRDefault="00850659">
            <w:pPr>
              <w:widowControl w:val="0"/>
              <w:shd w:val="clear" w:color="auto" w:fill="FFFFFF"/>
              <w:spacing w:after="0" w:line="216" w:lineRule="auto"/>
              <w:ind w:left="-98"/>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1 -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w:t>
            </w:r>
          </w:p>
          <w:p w:rsidR="00176556" w:rsidRDefault="00850659">
            <w:pPr>
              <w:widowControl w:val="0"/>
              <w:spacing w:after="0" w:line="216" w:lineRule="auto"/>
              <w:ind w:left="-98"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6"/>
                <w:szCs w:val="16"/>
              </w:rPr>
              <w:t>0,5 - информация неактуальна</w:t>
            </w:r>
          </w:p>
        </w:tc>
        <w:tc>
          <w:tcPr>
            <w:tcW w:w="1701" w:type="dxa"/>
            <w:tcBorders>
              <w:top w:val="single" w:sz="4" w:space="0" w:color="000000"/>
              <w:left w:val="single" w:sz="4" w:space="0" w:color="000000"/>
              <w:bottom w:val="single" w:sz="4" w:space="0" w:color="000000"/>
              <w:right w:val="single" w:sz="4" w:space="0" w:color="000000"/>
            </w:tcBorders>
          </w:tcPr>
          <w:p w:rsidR="00176556" w:rsidRPr="00A21BC6" w:rsidRDefault="00850659">
            <w:pPr>
              <w:widowControl w:val="0"/>
              <w:spacing w:after="0" w:line="216" w:lineRule="auto"/>
              <w:ind w:right="-108"/>
              <w:jc w:val="center"/>
              <w:rPr>
                <w:rFonts w:ascii="Times New Roman" w:eastAsia="Times New Roman" w:hAnsi="Times New Roman" w:cs="Times New Roman"/>
                <w:color w:val="000000"/>
                <w:sz w:val="18"/>
                <w:szCs w:val="18"/>
              </w:rPr>
            </w:pPr>
            <w:r w:rsidRPr="00A21BC6">
              <w:rPr>
                <w:rFonts w:ascii="Times New Roman" w:eastAsia="Times New Roman" w:hAnsi="Times New Roman" w:cs="Times New Roman"/>
                <w:color w:val="000000"/>
                <w:sz w:val="18"/>
                <w:szCs w:val="18"/>
              </w:rPr>
              <w:t>удобство, доступность</w:t>
            </w:r>
            <w:r w:rsidR="0078678D" w:rsidRPr="00A21BC6">
              <w:rPr>
                <w:rStyle w:val="af0"/>
                <w:rFonts w:ascii="Times New Roman" w:eastAsia="Times New Roman" w:hAnsi="Times New Roman" w:cs="Times New Roman"/>
                <w:color w:val="000000"/>
                <w:sz w:val="18"/>
                <w:szCs w:val="18"/>
              </w:rPr>
              <w:footnoteReference w:id="31"/>
            </w:r>
          </w:p>
          <w:p w:rsidR="00176556" w:rsidRPr="00A21BC6" w:rsidRDefault="00850659">
            <w:pPr>
              <w:widowControl w:val="0"/>
              <w:shd w:val="clear" w:color="auto" w:fill="FFFFFF"/>
              <w:spacing w:after="0" w:line="216" w:lineRule="auto"/>
              <w:ind w:left="-138" w:right="-89"/>
              <w:jc w:val="center"/>
              <w:rPr>
                <w:rFonts w:ascii="Times New Roman" w:eastAsia="Times New Roman" w:hAnsi="Times New Roman" w:cs="Times New Roman"/>
                <w:i/>
                <w:color w:val="000000"/>
                <w:sz w:val="16"/>
                <w:szCs w:val="16"/>
              </w:rPr>
            </w:pPr>
            <w:r w:rsidRPr="00A21BC6">
              <w:rPr>
                <w:rFonts w:ascii="Times New Roman" w:eastAsia="Times New Roman" w:hAnsi="Times New Roman" w:cs="Times New Roman"/>
                <w:i/>
                <w:color w:val="000000"/>
                <w:sz w:val="16"/>
                <w:szCs w:val="16"/>
              </w:rPr>
              <w:t>1 – информация легко доступна, понятно и логично  расположена,  может быть найдена через встроенный поисковый сервис сайта</w:t>
            </w:r>
          </w:p>
          <w:p w:rsidR="00176556" w:rsidRPr="005A2ABF" w:rsidRDefault="00850659">
            <w:pPr>
              <w:widowControl w:val="0"/>
              <w:shd w:val="clear" w:color="auto" w:fill="FFFFFF"/>
              <w:spacing w:after="0" w:line="216" w:lineRule="auto"/>
              <w:ind w:left="-138" w:right="-89"/>
              <w:jc w:val="center"/>
              <w:rPr>
                <w:rFonts w:ascii="Times New Roman" w:eastAsia="Times New Roman" w:hAnsi="Times New Roman" w:cs="Times New Roman"/>
                <w:i/>
                <w:color w:val="000000"/>
                <w:sz w:val="18"/>
                <w:szCs w:val="18"/>
                <w:highlight w:val="yellow"/>
              </w:rPr>
            </w:pPr>
            <w:r w:rsidRPr="00A21BC6">
              <w:rPr>
                <w:rFonts w:ascii="Times New Roman" w:eastAsia="Times New Roman" w:hAnsi="Times New Roman" w:cs="Times New Roman"/>
                <w:i/>
                <w:color w:val="000000"/>
                <w:sz w:val="16"/>
                <w:szCs w:val="16"/>
              </w:rPr>
              <w:t>0,5 – информация есть на сайте, но для ее поиска необходимо приложить значительные усилия (нет поиска по сайту, непрозрачное меню и пр.)</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итоговое значение </w:t>
            </w:r>
          </w:p>
          <w:p w:rsidR="00176556" w:rsidRDefault="00176556">
            <w:pPr>
              <w:widowControl w:val="0"/>
              <w:spacing w:after="0" w:line="216" w:lineRule="auto"/>
              <w:ind w:left="-90" w:right="-108"/>
              <w:jc w:val="center"/>
              <w:rPr>
                <w:rFonts w:ascii="Times New Roman" w:eastAsia="Times New Roman" w:hAnsi="Times New Roman" w:cs="Times New Roman"/>
                <w:i/>
                <w:color w:val="000000"/>
                <w:sz w:val="18"/>
                <w:szCs w:val="18"/>
              </w:rPr>
            </w:pPr>
          </w:p>
          <w:p w:rsidR="00176556" w:rsidRDefault="00850659">
            <w:pPr>
              <w:widowControl w:val="0"/>
              <w:spacing w:after="0" w:line="216" w:lineRule="auto"/>
              <w:ind w:left="-9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произведение значений столбцов 8,9 и 10</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90" w:right="-10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номер фото/скриншота, подтверждающего наличие информации</w:t>
            </w:r>
          </w:p>
        </w:tc>
      </w:tr>
      <w:tr w:rsidR="00176556">
        <w:trPr>
          <w:gridAfter w:val="1"/>
          <w:wAfter w:w="6" w:type="dxa"/>
          <w:trHeight w:val="20"/>
        </w:trPr>
        <w:tc>
          <w:tcPr>
            <w:tcW w:w="5811" w:type="dxa"/>
            <w:tcBorders>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66" w:right="-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spacing w:after="0" w:line="216" w:lineRule="auto"/>
              <w:ind w:right="-108"/>
              <w:jc w:val="center"/>
              <w:rPr>
                <w:rFonts w:ascii="Times New Roman" w:eastAsia="Times New Roman" w:hAnsi="Times New Roman" w:cs="Times New Roman"/>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О дате государственной регистрации организации социального обслуживания с указанием числа, месяца и года регистрации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0,25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месте нахождения организации социального обслуживания, ее филиалах (при их наличии) с указанием адреса и схемы проезда</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1985"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3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режиме, графике работы с указанием дней и часов приема, перерыва на обед</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tabs>
                <w:tab w:val="left" w:pos="240"/>
              </w:tabs>
              <w:spacing w:after="0" w:line="216" w:lineRule="auto"/>
              <w:ind w:left="-33"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numPr>
                <w:ilvl w:val="0"/>
                <w:numId w:val="38"/>
              </w:numPr>
              <w:spacing w:after="0" w:line="216" w:lineRule="auto"/>
              <w:jc w:val="center"/>
              <w:rPr>
                <w:color w:val="000000"/>
              </w:rPr>
            </w:pPr>
          </w:p>
        </w:tc>
        <w:tc>
          <w:tcPr>
            <w:tcW w:w="1728"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16" w:lineRule="auto"/>
              <w:ind w:left="360"/>
              <w:jc w:val="center"/>
              <w:rPr>
                <w:rFonts w:ascii="Times New Roman" w:eastAsia="Times New Roman" w:hAnsi="Times New Roman" w:cs="Times New Roman"/>
                <w:b/>
                <w:color w:val="000000"/>
                <w:sz w:val="20"/>
                <w:szCs w:val="20"/>
              </w:rPr>
            </w:pPr>
          </w:p>
        </w:tc>
      </w:tr>
      <w:tr w:rsidR="00176556">
        <w:trPr>
          <w:gridAfter w:val="2"/>
          <w:wAfter w:w="12"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Объем информации (количество материалов/единиц информации) о деятельности организации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tabs>
                <w:tab w:val="left" w:pos="459"/>
              </w:tabs>
              <w:spacing w:after="0" w:line="21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19(17**)</w:t>
            </w:r>
          </w:p>
        </w:tc>
        <w:tc>
          <w:tcPr>
            <w:tcW w:w="5441" w:type="dxa"/>
            <w:gridSpan w:val="4"/>
            <w:tcBorders>
              <w:top w:val="single" w:sz="4" w:space="0" w:color="000000"/>
              <w:left w:val="single" w:sz="4" w:space="0" w:color="000000"/>
              <w:bottom w:val="single" w:sz="4" w:space="0" w:color="000000"/>
              <w:right w:val="single" w:sz="4" w:space="0" w:color="000000"/>
            </w:tcBorders>
            <w:shd w:val="clear" w:color="auto" w:fill="000000"/>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p w:rsidR="00176556" w:rsidRDefault="00176556">
            <w:pPr>
              <w:widowControl w:val="0"/>
              <w:tabs>
                <w:tab w:val="left" w:pos="459"/>
              </w:tabs>
              <w:spacing w:after="0" w:line="216" w:lineRule="auto"/>
              <w:jc w:val="center"/>
              <w:rPr>
                <w:rFonts w:ascii="Times New Roman" w:eastAsia="Times New Roman" w:hAnsi="Times New Roman" w:cs="Times New Roman"/>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bottom"/>
          </w:tcPr>
          <w:p w:rsidR="00176556" w:rsidRDefault="00850659">
            <w:pPr>
              <w:widowControl w:val="0"/>
              <w:tabs>
                <w:tab w:val="left" w:pos="459"/>
              </w:tabs>
              <w:spacing w:after="0" w:line="216"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Сумма по столбцу</w:t>
            </w:r>
          </w:p>
        </w:tc>
        <w:tc>
          <w:tcPr>
            <w:tcW w:w="2256"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tabs>
                <w:tab w:val="left" w:pos="459"/>
              </w:tabs>
              <w:spacing w:after="0" w:line="216" w:lineRule="auto"/>
              <w:jc w:val="center"/>
              <w:rPr>
                <w:rFonts w:ascii="Times New Roman" w:eastAsia="Times New Roman" w:hAnsi="Times New Roman" w:cs="Times New Roman"/>
                <w:i/>
                <w:color w:val="000000"/>
                <w:sz w:val="20"/>
                <w:szCs w:val="20"/>
              </w:rPr>
            </w:pPr>
          </w:p>
        </w:tc>
      </w:tr>
      <w:tr w:rsidR="00176556">
        <w:trPr>
          <w:trHeight w:val="20"/>
        </w:trPr>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Комментарии, замечания, выявленные недостатки</w:t>
            </w:r>
          </w:p>
        </w:tc>
        <w:tc>
          <w:tcPr>
            <w:tcW w:w="9789" w:type="dxa"/>
            <w:gridSpan w:val="10"/>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Информация о дате государственной регистрации организации социального обслуживания с указанием числа, месяца и года регистрации представлена на сайте, но для ее поиска необходимо предпринять дополнительные усилия, поскольку поисковый сервис на сайте отсутствует, а разделе «об организации» это информации нет (размещена в разделе «Документы»)</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На сайте отсутствует контактная информация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На сайте размещены устаревшие сведения об учредителе организации, не обновленные после изменения официального наименования учредителя</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Отсутствует на сайте схема проезда к организации</w:t>
            </w:r>
          </w:p>
          <w:p w:rsidR="00176556" w:rsidRDefault="00850659">
            <w:pPr>
              <w:widowControl w:val="0"/>
              <w:spacing w:after="0" w:line="216" w:lineRule="auto"/>
              <w:ind w:left="-66" w:right="-3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bl>
    <w:p w:rsidR="00176556" w:rsidRDefault="00850659">
      <w:pP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Условные обозначения:</w:t>
      </w:r>
    </w:p>
    <w:p w:rsidR="00176556" w:rsidRDefault="00850659">
      <w:pPr>
        <w:widowControl w:val="0"/>
        <w:numPr>
          <w:ilvl w:val="0"/>
          <w:numId w:val="38"/>
        </w:numPr>
        <w:spacing w:after="0" w:line="240" w:lineRule="auto"/>
        <w:ind w:left="714" w:hanging="357"/>
        <w:jc w:val="both"/>
        <w:rPr>
          <w:color w:val="000000"/>
        </w:rPr>
      </w:pPr>
      <w:r>
        <w:rPr>
          <w:rFonts w:ascii="Times New Roman" w:eastAsia="Times New Roman" w:hAnsi="Times New Roman" w:cs="Times New Roman"/>
          <w:color w:val="000000"/>
          <w:sz w:val="18"/>
          <w:szCs w:val="18"/>
        </w:rPr>
        <w:t>информация (единица информации) учитывается в расчете нормативного количества материалов/единиц информации.</w:t>
      </w:r>
    </w:p>
    <w:p w:rsidR="00176556" w:rsidRDefault="00850659">
      <w:pPr>
        <w:widowControl w:val="0"/>
        <w:spacing w:after="0" w:line="240" w:lineRule="auto"/>
        <w:ind w:left="709" w:hanging="352"/>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Х</w:t>
      </w:r>
      <w:r>
        <w:rPr>
          <w:rFonts w:ascii="Times New Roman" w:eastAsia="Times New Roman" w:hAnsi="Times New Roman" w:cs="Times New Roman"/>
          <w:color w:val="000000"/>
          <w:sz w:val="18"/>
          <w:szCs w:val="18"/>
        </w:rPr>
        <w:t xml:space="preserve">    информация (единица информации) </w:t>
      </w:r>
      <w:r>
        <w:rPr>
          <w:rFonts w:ascii="Times New Roman" w:eastAsia="Times New Roman" w:hAnsi="Times New Roman" w:cs="Times New Roman"/>
          <w:b/>
          <w:color w:val="000000"/>
          <w:sz w:val="18"/>
          <w:szCs w:val="18"/>
        </w:rPr>
        <w:t>не</w:t>
      </w:r>
      <w:r>
        <w:rPr>
          <w:rFonts w:ascii="Times New Roman" w:eastAsia="Times New Roman" w:hAnsi="Times New Roman" w:cs="Times New Roman"/>
          <w:color w:val="000000"/>
          <w:sz w:val="18"/>
          <w:szCs w:val="18"/>
        </w:rPr>
        <w:t xml:space="preserve"> учитывается в расчете нормативного количества материалов/единиц информации.</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176556" w:rsidRDefault="00850659">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В скобках указано минимально возможное количество материалов/единиц информации </w:t>
      </w:r>
      <w:r>
        <w:rPr>
          <w:rFonts w:ascii="Times New Roman" w:eastAsia="Times New Roman" w:hAnsi="Times New Roman" w:cs="Times New Roman"/>
          <w:b/>
          <w:color w:val="000000"/>
          <w:sz w:val="18"/>
          <w:szCs w:val="18"/>
        </w:rPr>
        <w:t>И</w:t>
      </w:r>
      <w:r>
        <w:rPr>
          <w:rFonts w:ascii="Times New Roman" w:eastAsia="Times New Roman" w:hAnsi="Times New Roman" w:cs="Times New Roman"/>
          <w:b/>
          <w:color w:val="000000"/>
          <w:sz w:val="18"/>
          <w:szCs w:val="18"/>
          <w:vertAlign w:val="subscript"/>
        </w:rPr>
        <w:t>норм</w:t>
      </w:r>
      <w:r>
        <w:rPr>
          <w:rFonts w:ascii="Times New Roman" w:eastAsia="Times New Roman" w:hAnsi="Times New Roman" w:cs="Times New Roman"/>
          <w:color w:val="000000"/>
          <w:sz w:val="18"/>
          <w:szCs w:val="18"/>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176556" w:rsidRDefault="00176556">
      <w:pPr>
        <w:widowControl w:val="0"/>
        <w:spacing w:before="240" w:after="0" w:line="240" w:lineRule="auto"/>
        <w:rPr>
          <w:rFonts w:ascii="Times New Roman" w:eastAsia="Times New Roman" w:hAnsi="Times New Roman" w:cs="Times New Roman"/>
          <w:color w:val="000000"/>
          <w:sz w:val="24"/>
          <w:szCs w:val="24"/>
        </w:rPr>
      </w:pPr>
    </w:p>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 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rsidP="00A21BC6">
      <w:pPr>
        <w:widowControl w:val="0"/>
        <w:spacing w:before="24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8C1851" w:rsidRDefault="008C1851">
      <w:pPr>
        <w:widowControl w:val="0"/>
        <w:spacing w:after="0" w:line="240" w:lineRule="auto"/>
        <w:jc w:val="right"/>
        <w:rPr>
          <w:rFonts w:ascii="Times New Roman" w:eastAsia="Times New Roman" w:hAnsi="Times New Roman" w:cs="Times New Roman"/>
          <w:b/>
          <w:color w:val="000000"/>
          <w:sz w:val="24"/>
          <w:szCs w:val="24"/>
        </w:rPr>
        <w:sectPr w:rsidR="008C1851" w:rsidSect="00176556">
          <w:headerReference w:type="even" r:id="rId13"/>
          <w:headerReference w:type="default" r:id="rId14"/>
          <w:footerReference w:type="even" r:id="rId15"/>
          <w:footerReference w:type="default" r:id="rId16"/>
          <w:headerReference w:type="first" r:id="rId17"/>
          <w:footerReference w:type="first" r:id="rId18"/>
          <w:pgSz w:w="16838" w:h="11906" w:orient="landscape"/>
          <w:pgMar w:top="964" w:right="1276" w:bottom="737" w:left="1021" w:header="709" w:footer="709" w:gutter="0"/>
          <w:cols w:space="720"/>
          <w:docGrid w:linePitch="360"/>
        </w:sectPr>
      </w:pPr>
    </w:p>
    <w:p w:rsidR="00176556" w:rsidRPr="008C1851" w:rsidRDefault="00850659">
      <w:pPr>
        <w:widowControl w:val="0"/>
        <w:spacing w:after="0" w:line="240" w:lineRule="auto"/>
        <w:jc w:val="right"/>
        <w:rPr>
          <w:rFonts w:ascii="Times New Roman" w:eastAsia="Times New Roman" w:hAnsi="Times New Roman" w:cs="Times New Roman"/>
          <w:color w:val="000000"/>
          <w:sz w:val="24"/>
          <w:szCs w:val="24"/>
        </w:rPr>
      </w:pPr>
      <w:bookmarkStart w:id="17" w:name="_lnxbz9"/>
      <w:bookmarkEnd w:id="17"/>
      <w:r w:rsidRPr="008C1851">
        <w:rPr>
          <w:rFonts w:ascii="Times New Roman" w:eastAsia="Times New Roman" w:hAnsi="Times New Roman" w:cs="Times New Roman"/>
          <w:color w:val="000000"/>
          <w:sz w:val="24"/>
          <w:szCs w:val="24"/>
        </w:rPr>
        <w:lastRenderedPageBreak/>
        <w:t>Форма 2</w:t>
      </w:r>
    </w:p>
    <w:p w:rsidR="00176556" w:rsidRDefault="00176556">
      <w:pPr>
        <w:widowControl w:val="0"/>
        <w:spacing w:after="0" w:line="240" w:lineRule="auto"/>
        <w:jc w:val="right"/>
        <w:rPr>
          <w:rFonts w:ascii="Times New Roman" w:eastAsia="Times New Roman" w:hAnsi="Times New Roman" w:cs="Times New Roman"/>
          <w:b/>
          <w:color w:val="000000"/>
          <w:sz w:val="24"/>
          <w:szCs w:val="24"/>
        </w:rPr>
      </w:pPr>
    </w:p>
    <w:p w:rsidR="00176556" w:rsidRDefault="00850659">
      <w:pPr>
        <w:widowControl w:val="0"/>
        <w:spacing w:after="0" w:line="240" w:lineRule="auto"/>
        <w:jc w:val="center"/>
        <w:rPr>
          <w:rFonts w:ascii="Times New Roman" w:eastAsia="Times New Roman" w:hAnsi="Times New Roman" w:cs="Times New Roman"/>
          <w:b/>
          <w:color w:val="000000"/>
          <w:sz w:val="24"/>
          <w:szCs w:val="24"/>
        </w:rPr>
      </w:pPr>
      <w:bookmarkStart w:id="18" w:name="_35nkun2"/>
      <w:bookmarkEnd w:id="18"/>
      <w:r>
        <w:rPr>
          <w:rFonts w:ascii="Times New Roman" w:eastAsia="Times New Roman" w:hAnsi="Times New Roman" w:cs="Times New Roman"/>
          <w:b/>
          <w:color w:val="000000"/>
          <w:sz w:val="24"/>
          <w:szCs w:val="24"/>
        </w:rPr>
        <w:t>Чек-лист проверки наличия и функционирования дистанционных способов взаимодействия с получателями услуг</w:t>
      </w:r>
    </w:p>
    <w:p w:rsidR="00176556" w:rsidRDefault="00850659">
      <w:pPr>
        <w:widowControl w:val="0"/>
        <w:spacing w:after="0" w:line="240" w:lineRule="auto"/>
        <w:rPr>
          <w:rFonts w:ascii="Times New Roman" w:eastAsia="Times New Roman" w:hAnsi="Times New Roman" w:cs="Times New Roman"/>
          <w:color w:val="000000"/>
        </w:rPr>
      </w:pPr>
      <w:bookmarkStart w:id="19" w:name="_1ksv4uv"/>
      <w:bookmarkEnd w:id="19"/>
      <w:r>
        <w:rPr>
          <w:rFonts w:ascii="Times New Roman" w:eastAsia="Times New Roman" w:hAnsi="Times New Roman" w:cs="Times New Roman"/>
          <w:color w:val="000000"/>
        </w:rPr>
        <w:t>ФИО эксперта</w:t>
      </w:r>
      <w:r>
        <w:rPr>
          <w:rFonts w:ascii="Times New Roman" w:eastAsia="Times New Roman" w:hAnsi="Times New Roman" w:cs="Times New Roman"/>
          <w:color w:val="000000"/>
          <w:vertAlign w:val="superscript"/>
        </w:rPr>
        <w:footnoteReference w:id="32"/>
      </w:r>
      <w:r>
        <w:rPr>
          <w:rFonts w:ascii="Times New Roman" w:eastAsia="Times New Roman" w:hAnsi="Times New Roman" w:cs="Times New Roman"/>
          <w:color w:val="000000"/>
        </w:rPr>
        <w:t>_________________________________________________________________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ind w:left="2124" w:firstLine="707"/>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Проставьте соответствующие баллы в пустых ячейках формы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tbl>
      <w:tblPr>
        <w:tblStyle w:val="StGen8"/>
        <w:tblW w:w="15986" w:type="dxa"/>
        <w:tblInd w:w="-426" w:type="dxa"/>
        <w:tblLayout w:type="fixed"/>
        <w:tblLook w:val="0400" w:firstRow="0" w:lastRow="0" w:firstColumn="0" w:lastColumn="0" w:noHBand="0" w:noVBand="1"/>
      </w:tblPr>
      <w:tblGrid>
        <w:gridCol w:w="1626"/>
        <w:gridCol w:w="4181"/>
        <w:gridCol w:w="992"/>
        <w:gridCol w:w="1276"/>
        <w:gridCol w:w="1704"/>
        <w:gridCol w:w="1698"/>
        <w:gridCol w:w="3193"/>
        <w:gridCol w:w="1316"/>
      </w:tblGrid>
      <w:tr w:rsidR="00176556">
        <w:trPr>
          <w:trHeight w:val="20"/>
        </w:trPr>
        <w:tc>
          <w:tcPr>
            <w:tcW w:w="16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w:t>
            </w:r>
          </w:p>
        </w:tc>
        <w:tc>
          <w:tcPr>
            <w:tcW w:w="41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70" w:right="-7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w:t>
            </w:r>
          </w:p>
        </w:tc>
        <w:tc>
          <w:tcPr>
            <w:tcW w:w="8863" w:type="dxa"/>
            <w:gridSpan w:val="5"/>
            <w:tcBorders>
              <w:top w:val="single" w:sz="4" w:space="0" w:color="000000"/>
              <w:left w:val="none" w:sz="4" w:space="0" w:color="000000"/>
              <w:right w:val="single" w:sz="4" w:space="0" w:color="000000"/>
            </w:tcBorders>
            <w:shd w:val="clear" w:color="auto" w:fill="D9D9D9"/>
            <w:vAlign w:val="center"/>
          </w:tcPr>
          <w:p w:rsidR="00176556" w:rsidRDefault="00850659">
            <w:pPr>
              <w:widowControl w:val="0"/>
              <w:spacing w:after="0" w:line="216" w:lineRule="auto"/>
              <w:ind w:left="-58" w:right="-63"/>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Результаты оценки</w:t>
            </w:r>
          </w:p>
        </w:tc>
        <w:tc>
          <w:tcPr>
            <w:tcW w:w="1316" w:type="dxa"/>
            <w:vMerge w:val="restart"/>
            <w:tcBorders>
              <w:top w:val="single" w:sz="4" w:space="0" w:color="000000"/>
              <w:left w:val="none" w:sz="4" w:space="0" w:color="000000"/>
              <w:right w:val="single" w:sz="4" w:space="0" w:color="000000"/>
            </w:tcBorders>
            <w:shd w:val="clear" w:color="auto" w:fill="D9D9D9"/>
            <w:vAlign w:val="center"/>
          </w:tcPr>
          <w:p w:rsidR="00176556" w:rsidRDefault="00850659">
            <w:pPr>
              <w:widowControl w:val="0"/>
              <w:spacing w:after="0" w:line="216" w:lineRule="auto"/>
              <w:ind w:left="-112" w:right="-14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 фото/ скриншота, иного документа, подтверж-дающего наличие информации</w:t>
            </w:r>
          </w:p>
        </w:tc>
      </w:tr>
      <w:tr w:rsidR="00176556" w:rsidTr="00176556">
        <w:trPr>
          <w:trHeight w:val="23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Открытость и доступность информации об организации </w:t>
            </w:r>
          </w:p>
        </w:tc>
        <w:tc>
          <w:tcPr>
            <w:tcW w:w="4181" w:type="dxa"/>
            <w:vMerge w:val="restart"/>
            <w:tcBorders>
              <w:top w:val="none" w:sz="4" w:space="0" w:color="000000"/>
              <w:left w:val="single" w:sz="4" w:space="0" w:color="000000"/>
              <w:right w:val="single" w:sz="4" w:space="0" w:color="000000"/>
            </w:tcBorders>
            <w:shd w:val="clear" w:color="auto" w:fill="D9D9D9"/>
            <w:vAlign w:val="center"/>
          </w:tcPr>
          <w:p w:rsidR="00176556" w:rsidRDefault="00850659">
            <w:pPr>
              <w:widowControl w:val="0"/>
              <w:spacing w:after="0" w:line="216"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1.2.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w:t>
            </w:r>
          </w:p>
        </w:tc>
        <w:tc>
          <w:tcPr>
            <w:tcW w:w="992" w:type="dxa"/>
            <w:vMerge w:val="restart"/>
            <w:tcBorders>
              <w:top w:val="single" w:sz="4" w:space="0" w:color="000000"/>
              <w:left w:val="none" w:sz="4" w:space="0" w:color="000000"/>
              <w:right w:val="single" w:sz="4" w:space="0" w:color="000000"/>
            </w:tcBorders>
            <w:shd w:val="clear" w:color="auto" w:fill="D9D9D9"/>
            <w:vAlign w:val="center"/>
          </w:tcPr>
          <w:p w:rsidR="00176556" w:rsidRDefault="00850659">
            <w:pPr>
              <w:widowControl w:val="0"/>
              <w:spacing w:after="0" w:line="21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наличие</w:t>
            </w:r>
          </w:p>
          <w:p w:rsidR="00176556" w:rsidRDefault="00850659">
            <w:pPr>
              <w:widowControl w:val="0"/>
              <w:spacing w:after="0" w:line="216" w:lineRule="auto"/>
              <w:ind w:left="-58" w:right="-63"/>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 – да, </w:t>
            </w:r>
          </w:p>
          <w:p w:rsidR="00176556" w:rsidRDefault="00850659">
            <w:pPr>
              <w:widowControl w:val="0"/>
              <w:spacing w:after="0" w:line="216"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0 - нет</w:t>
            </w:r>
          </w:p>
        </w:tc>
        <w:tc>
          <w:tcPr>
            <w:tcW w:w="2980" w:type="dxa"/>
            <w:gridSpan w:val="2"/>
            <w:tcBorders>
              <w:top w:val="single" w:sz="4" w:space="0" w:color="000000"/>
              <w:left w:val="none" w:sz="4" w:space="0" w:color="000000"/>
              <w:bottom w:val="single" w:sz="4" w:space="0" w:color="000000"/>
              <w:right w:val="single" w:sz="4" w:space="0" w:color="000000"/>
            </w:tcBorders>
            <w:shd w:val="clear" w:color="auto" w:fill="D9D9D9"/>
            <w:vAlign w:val="bottom"/>
          </w:tcPr>
          <w:p w:rsidR="00176556" w:rsidRDefault="00850659">
            <w:pPr>
              <w:widowControl w:val="0"/>
              <w:spacing w:after="0" w:line="216"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функционирование </w:t>
            </w:r>
          </w:p>
        </w:tc>
        <w:tc>
          <w:tcPr>
            <w:tcW w:w="1698" w:type="dxa"/>
            <w:vMerge w:val="restart"/>
            <w:tcBorders>
              <w:top w:val="single" w:sz="4" w:space="0" w:color="000000"/>
              <w:left w:val="none" w:sz="4" w:space="0" w:color="000000"/>
              <w:right w:val="single" w:sz="4" w:space="0" w:color="000000"/>
            </w:tcBorders>
            <w:shd w:val="clear" w:color="auto" w:fill="D9D9D9"/>
          </w:tcPr>
          <w:p w:rsidR="00176556" w:rsidRDefault="00850659">
            <w:pPr>
              <w:widowControl w:val="0"/>
              <w:spacing w:after="0" w:line="216" w:lineRule="auto"/>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итоговое значение </w:t>
            </w:r>
          </w:p>
          <w:p w:rsidR="00176556" w:rsidRDefault="00850659">
            <w:pPr>
              <w:widowControl w:val="0"/>
              <w:spacing w:after="0" w:line="216" w:lineRule="auto"/>
              <w:ind w:left="-58" w:right="-63"/>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произведение если значение в столбце 3 = 1, то произведение значений столбца 2 и 4,</w:t>
            </w:r>
          </w:p>
          <w:p w:rsidR="00176556" w:rsidRDefault="00850659">
            <w:pPr>
              <w:widowControl w:val="0"/>
              <w:spacing w:after="0" w:line="216"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18"/>
                <w:szCs w:val="18"/>
              </w:rPr>
              <w:t>если столбец 3=0, то «нет информации</w:t>
            </w:r>
          </w:p>
        </w:tc>
        <w:tc>
          <w:tcPr>
            <w:tcW w:w="3193" w:type="dxa"/>
            <w:vMerge w:val="restart"/>
            <w:tcBorders>
              <w:top w:val="single" w:sz="4" w:space="0" w:color="000000"/>
              <w:left w:val="none" w:sz="4" w:space="0" w:color="000000"/>
              <w:right w:val="single" w:sz="4" w:space="0" w:color="000000"/>
            </w:tcBorders>
            <w:shd w:val="clear" w:color="auto" w:fill="D9D9D9"/>
          </w:tcPr>
          <w:p w:rsidR="00176556" w:rsidRDefault="00850659">
            <w:pPr>
              <w:widowControl w:val="0"/>
              <w:spacing w:after="0" w:line="216" w:lineRule="auto"/>
              <w:ind w:left="-58" w:right="-63"/>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Комментарии, замечания, выявленные недостатки</w:t>
            </w:r>
          </w:p>
        </w:tc>
        <w:tc>
          <w:tcPr>
            <w:tcW w:w="1316" w:type="dxa"/>
            <w:vMerge/>
            <w:tcBorders>
              <w:top w:val="single" w:sz="4" w:space="0" w:color="000000"/>
              <w:left w:val="non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vMerge/>
            <w:tcBorders>
              <w:top w:val="none" w:sz="4" w:space="0" w:color="000000"/>
              <w:left w:val="singl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992" w:type="dxa"/>
            <w:vMerge/>
            <w:tcBorders>
              <w:top w:val="single" w:sz="4" w:space="0" w:color="000000"/>
              <w:left w:val="non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проводилась ли проверка:</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1 – да, </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0 – нет</w:t>
            </w:r>
          </w:p>
        </w:tc>
        <w:tc>
          <w:tcPr>
            <w:tcW w:w="1704" w:type="dxa"/>
            <w:tcBorders>
              <w:top w:val="non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16" w:lineRule="auto"/>
              <w:ind w:left="-39" w:right="-34"/>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1 – да, 0,5 – не в полной мере (несоответствие более 60% установленных требований/ рекомендаций),</w:t>
            </w:r>
          </w:p>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0 - нет</w:t>
            </w:r>
          </w:p>
        </w:tc>
        <w:tc>
          <w:tcPr>
            <w:tcW w:w="1698" w:type="dxa"/>
            <w:vMerge/>
            <w:tcBorders>
              <w:top w:val="single" w:sz="4" w:space="0" w:color="000000"/>
              <w:left w:val="none" w:sz="4" w:space="0" w:color="000000"/>
              <w:right w:val="single" w:sz="4" w:space="0" w:color="000000"/>
            </w:tcBorders>
            <w:shd w:val="clear" w:color="auto" w:fill="D9D9D9"/>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3193" w:type="dxa"/>
            <w:vMerge/>
            <w:tcBorders>
              <w:top w:val="single" w:sz="4" w:space="0" w:color="000000"/>
              <w:left w:val="none" w:sz="4" w:space="0" w:color="000000"/>
              <w:right w:val="single" w:sz="4" w:space="0" w:color="000000"/>
            </w:tcBorders>
            <w:shd w:val="clear" w:color="auto" w:fill="D9D9D9"/>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1316" w:type="dxa"/>
            <w:vMerge/>
            <w:tcBorders>
              <w:top w:val="single" w:sz="4" w:space="0" w:color="000000"/>
              <w:left w:val="none" w:sz="4" w:space="0" w:color="000000"/>
              <w:right w:val="single" w:sz="4" w:space="0" w:color="000000"/>
            </w:tcBorders>
            <w:shd w:val="clear" w:color="auto" w:fill="D9D9D9"/>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45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92" w:type="dxa"/>
            <w:tcBorders>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698" w:type="dxa"/>
            <w:tcBorders>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193" w:type="dxa"/>
            <w:tcBorders>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316" w:type="dxa"/>
            <w:tcBorders>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rPr>
            </w:pPr>
          </w:p>
        </w:tc>
      </w:tr>
      <w:tr w:rsidR="00176556">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Телефон (по указанному номеру отвечает сотрудник организации, общается вежливо и предоставляет ответы на вопросы получателя услуг)</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ind w:left="-3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Коммуникация по телефону доступна получателям услуг, но общение происходит не в доброжелательной форме, дозвониться сложно</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или</w:t>
            </w:r>
          </w:p>
          <w:p w:rsidR="00176556" w:rsidRDefault="00850659">
            <w:pPr>
              <w:widowControl w:val="0"/>
              <w:spacing w:after="0" w:line="216" w:lineRule="auto"/>
              <w:ind w:left="-90" w:right="-1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общении с представителем организации происходит переадресация на других специалистов, которым дозвониться невозможно, ответ на поставленный вопрос недоступен  </w:t>
            </w:r>
          </w:p>
          <w:p w:rsidR="00176556" w:rsidRDefault="00850659">
            <w:pPr>
              <w:widowControl w:val="0"/>
              <w:spacing w:after="0" w:line="216" w:lineRule="auto"/>
              <w:ind w:left="-90" w:right="-1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Если оба недостатка – </w:t>
            </w:r>
          </w:p>
          <w:p w:rsidR="00176556" w:rsidRDefault="00850659">
            <w:pPr>
              <w:widowControl w:val="0"/>
              <w:spacing w:after="0" w:line="216" w:lineRule="auto"/>
              <w:ind w:left="-90" w:right="-1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 баллов</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ind w:left="-35"/>
              <w:jc w:val="center"/>
              <w:rPr>
                <w:rFonts w:ascii="Times New Roman" w:eastAsia="Times New Roman" w:hAnsi="Times New Roman" w:cs="Times New Roman"/>
                <w:color w:val="000000"/>
                <w:sz w:val="20"/>
                <w:szCs w:val="20"/>
              </w:rPr>
            </w:pPr>
          </w:p>
        </w:tc>
      </w:tr>
      <w:tr w:rsidR="00176556">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Электронная почта (можно отправить сообщение, получить информацию о его доставке и прочтении, предоставляется ответ в течение суток о полученном сообщении и ответ, либо информация о сроках содержательного ответа)</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Ответ на 2 тестовых письма не получен в течение недели</w:t>
            </w:r>
          </w:p>
          <w:p w:rsidR="00176556" w:rsidRDefault="00850659">
            <w:pPr>
              <w:widowControl w:val="0"/>
              <w:spacing w:after="0" w:line="216"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или</w:t>
            </w:r>
          </w:p>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Пришло сообщение о несуществующем адресе</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53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Электронные сервисы (указанные сервисы позволяют оставить сообщение, коммуникация по обращению ведется непосредственно на сайте или через внешние сервисы (почта, чат, мессенджер и пр.), консультация предоставляется в полном объеме по запрос):</w:t>
            </w:r>
          </w:p>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форма для подачи электронного обращения (жалобы, предложения)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single" w:sz="4" w:space="0" w:color="000000"/>
              <w:left w:val="none" w:sz="4" w:space="0" w:color="000000"/>
              <w:bottom w:val="single" w:sz="4" w:space="0" w:color="000000"/>
              <w:right w:val="single" w:sz="4" w:space="0" w:color="000000"/>
            </w:tcBorders>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single" w:sz="4" w:space="0" w:color="000000"/>
              <w:left w:val="none" w:sz="4" w:space="0" w:color="000000"/>
              <w:bottom w:val="single" w:sz="4" w:space="0" w:color="000000"/>
              <w:right w:val="single" w:sz="4" w:space="0" w:color="000000"/>
            </w:tcBorders>
            <w:vAlign w:val="bottom"/>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Обращение или жалоба формируется, но ответа о получении, формах и сроках ответа не предоставляется</w:t>
            </w:r>
          </w:p>
        </w:tc>
        <w:tc>
          <w:tcPr>
            <w:tcW w:w="1316"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1533"/>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получение консультации по оказываемым услугам и пр.</w:t>
            </w:r>
          </w:p>
          <w:p w:rsidR="00176556" w:rsidRDefault="00176556">
            <w:pPr>
              <w:widowControl w:val="0"/>
              <w:spacing w:after="0" w:line="216" w:lineRule="auto"/>
              <w:ind w:left="40"/>
              <w:rPr>
                <w:rFonts w:ascii="Times New Roman" w:eastAsia="Times New Roman" w:hAnsi="Times New Roman" w:cs="Times New Roman"/>
                <w:color w:val="000000"/>
              </w:rPr>
            </w:pP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singl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 запросу на сайте с просьбой о консультации по пакету документов, необходимых для получения услуги, был получен ответ о необходимости очного посещения для получения необходимой информации </w:t>
            </w:r>
          </w:p>
        </w:tc>
        <w:tc>
          <w:tcPr>
            <w:tcW w:w="1316"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Раздел «Часто задаваемые вопросы»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8" w:type="dxa"/>
            <w:tcBorders>
              <w:top w:val="singl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93"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316" w:type="dxa"/>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Техническая возможность выражения мнения получателем услуг о качестве условий оказания услуг (наличие анкеты для опроса, гиперссылки или QR-кода для перехода на нее)</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Анкета размещена, но кнопка «отправить» не работает</w:t>
            </w:r>
          </w:p>
          <w:p w:rsidR="00176556" w:rsidRDefault="00850659">
            <w:pPr>
              <w:widowControl w:val="0"/>
              <w:tabs>
                <w:tab w:val="left" w:pos="665"/>
                <w:tab w:val="center" w:pos="884"/>
              </w:tabs>
              <w:spacing w:after="0" w:line="216"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i/>
                <w:color w:val="000000"/>
                <w:sz w:val="20"/>
                <w:szCs w:val="20"/>
              </w:rPr>
              <w:tab/>
              <w:t>или</w:t>
            </w:r>
          </w:p>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Приведенный QR-код не ведет на страницу анкеты) </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rsidTr="00176556">
        <w:trPr>
          <w:trHeight w:val="253"/>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Иное (указать)</w:t>
            </w:r>
          </w:p>
        </w:tc>
        <w:tc>
          <w:tcPr>
            <w:tcW w:w="992" w:type="dxa"/>
            <w:vMerge w:val="restart"/>
            <w:tcBorders>
              <w:top w:val="none" w:sz="4" w:space="0" w:color="000000"/>
              <w:left w:val="non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vMerge w:val="restart"/>
            <w:tcBorders>
              <w:top w:val="none" w:sz="4" w:space="0" w:color="000000"/>
              <w:left w:val="non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vMerge w:val="restart"/>
            <w:tcBorders>
              <w:top w:val="none" w:sz="4" w:space="0" w:color="000000"/>
              <w:left w:val="none" w:sz="4" w:space="0" w:color="000000"/>
              <w:right w:val="single" w:sz="4" w:space="0" w:color="000000"/>
            </w:tcBorders>
            <w:shd w:val="clear" w:color="auto" w:fill="auto"/>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8" w:type="dxa"/>
            <w:vMerge w:val="restart"/>
            <w:tcBorders>
              <w:top w:val="none" w:sz="4" w:space="0" w:color="000000"/>
              <w:left w:val="none" w:sz="4" w:space="0" w:color="000000"/>
              <w:right w:val="single" w:sz="4" w:space="0" w:color="000000"/>
            </w:tcBorders>
            <w:vAlign w:val="bottom"/>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93" w:type="dxa"/>
            <w:vMerge w:val="restart"/>
            <w:tcBorders>
              <w:top w:val="none" w:sz="4" w:space="0" w:color="000000"/>
              <w:left w:val="none" w:sz="4" w:space="0" w:color="000000"/>
              <w:right w:val="single" w:sz="4" w:space="0" w:color="000000"/>
            </w:tcBorders>
            <w:vAlign w:val="bottom"/>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316" w:type="dxa"/>
            <w:vMerge w:val="restart"/>
            <w:tcBorders>
              <w:top w:val="none" w:sz="4" w:space="0" w:color="000000"/>
              <w:left w:val="non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чат-бот с получателями услуги</w:t>
            </w:r>
          </w:p>
        </w:tc>
        <w:tc>
          <w:tcPr>
            <w:tcW w:w="992" w:type="dxa"/>
            <w:vMerge/>
            <w:tcBorders>
              <w:top w:val="none" w:sz="4" w:space="0" w:color="000000"/>
              <w:left w:val="non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none" w:sz="4" w:space="0" w:color="000000"/>
              <w:left w:val="non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704" w:type="dxa"/>
            <w:vMerge/>
            <w:tcBorders>
              <w:top w:val="none" w:sz="4" w:space="0" w:color="000000"/>
              <w:left w:val="non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698" w:type="dxa"/>
            <w:vMerge/>
            <w:tcBorders>
              <w:top w:val="none" w:sz="4" w:space="0" w:color="000000"/>
              <w:left w:val="none" w:sz="4" w:space="0" w:color="000000"/>
              <w:right w:val="single" w:sz="4" w:space="0" w:color="000000"/>
            </w:tcBorders>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3193" w:type="dxa"/>
            <w:vMerge/>
            <w:tcBorders>
              <w:top w:val="none" w:sz="4" w:space="0" w:color="000000"/>
              <w:left w:val="none" w:sz="4" w:space="0" w:color="000000"/>
              <w:right w:val="single" w:sz="4" w:space="0" w:color="000000"/>
            </w:tcBorders>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316" w:type="dxa"/>
            <w:vMerge/>
            <w:tcBorders>
              <w:top w:val="none" w:sz="4" w:space="0" w:color="000000"/>
              <w:left w:val="non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981"/>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ссылки на социальные сети</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Страница «ВКонтакте» есть, но она не ведется, размещена информация годичной давности, ответа на сообщение в течение недели не поступило</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ind w:left="454"/>
              <w:rPr>
                <w:rFonts w:ascii="Times New Roman" w:eastAsia="Times New Roman" w:hAnsi="Times New Roman" w:cs="Times New Roman"/>
                <w:color w:val="000000"/>
              </w:rPr>
            </w:pPr>
            <w:r>
              <w:rPr>
                <w:rFonts w:ascii="Times New Roman" w:eastAsia="Times New Roman" w:hAnsi="Times New Roman" w:cs="Times New Roman"/>
                <w:color w:val="000000"/>
              </w:rPr>
              <w:t>- ссылка на формирование обращения на Едином портала государственных и муниципальных услуг (ЕПГУ)</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3193" w:type="dxa"/>
            <w:tcBorders>
              <w:top w:val="none" w:sz="4" w:space="0" w:color="000000"/>
              <w:left w:val="none" w:sz="4" w:space="0" w:color="000000"/>
              <w:bottom w:val="single" w:sz="4" w:space="0" w:color="000000"/>
              <w:right w:val="single" w:sz="4" w:space="0" w:color="000000"/>
            </w:tcBorders>
          </w:tcPr>
          <w:p w:rsidR="00176556" w:rsidRDefault="00850659">
            <w:pPr>
              <w:widowControl w:val="0"/>
              <w:spacing w:after="0" w:line="21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Ссылка ведет не на форму подачи обращения, а просто в тематический раздел ЕПГУ. Необходимы дополнительные действия для перехода к ожидаемому функционалу</w:t>
            </w: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0"/>
                <w:szCs w:val="20"/>
              </w:rPr>
            </w:pPr>
          </w:p>
        </w:tc>
      </w:tr>
      <w:tr w:rsidR="00176556">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line="21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ВСЕГО дистанционных способов взаимодействия</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980" w:type="dxa"/>
            <w:gridSpan w:val="2"/>
            <w:tcBorders>
              <w:top w:val="none" w:sz="4" w:space="0" w:color="000000"/>
              <w:left w:val="none" w:sz="4" w:space="0" w:color="000000"/>
              <w:bottom w:val="single" w:sz="4" w:space="0" w:color="000000"/>
              <w:right w:val="single" w:sz="4" w:space="0" w:color="000000"/>
            </w:tcBorders>
            <w:shd w:val="clear" w:color="auto" w:fill="000000"/>
            <w:vAlign w:val="center"/>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Default="00850659">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176556" w:rsidRDefault="00850659">
            <w:pPr>
              <w:widowControl w:val="0"/>
              <w:spacing w:after="0" w:line="21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сумма по столбцу</w:t>
            </w:r>
            <w:r>
              <w:rPr>
                <w:rFonts w:ascii="Times New Roman" w:eastAsia="Times New Roman" w:hAnsi="Times New Roman" w:cs="Times New Roman"/>
                <w:i/>
                <w:color w:val="000000"/>
                <w:sz w:val="24"/>
                <w:szCs w:val="24"/>
                <w:vertAlign w:val="superscript"/>
              </w:rPr>
              <w:footnoteReference w:id="33"/>
            </w:r>
          </w:p>
        </w:tc>
        <w:tc>
          <w:tcPr>
            <w:tcW w:w="3193" w:type="dxa"/>
            <w:tcBorders>
              <w:top w:val="none" w:sz="4" w:space="0" w:color="000000"/>
              <w:left w:val="none" w:sz="4" w:space="0" w:color="000000"/>
              <w:bottom w:val="single" w:sz="4" w:space="0" w:color="000000"/>
              <w:right w:val="single" w:sz="4" w:space="0" w:color="000000"/>
            </w:tcBorders>
            <w:vAlign w:val="center"/>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c>
          <w:tcPr>
            <w:tcW w:w="1316" w:type="dxa"/>
            <w:tcBorders>
              <w:top w:val="none" w:sz="4" w:space="0" w:color="000000"/>
              <w:left w:val="none" w:sz="4" w:space="0" w:color="000000"/>
              <w:bottom w:val="single" w:sz="4" w:space="0" w:color="000000"/>
              <w:right w:val="single" w:sz="4" w:space="0" w:color="000000"/>
            </w:tcBorders>
          </w:tcPr>
          <w:p w:rsidR="00176556" w:rsidRDefault="00176556">
            <w:pPr>
              <w:widowControl w:val="0"/>
              <w:spacing w:after="0" w:line="216" w:lineRule="auto"/>
              <w:jc w:val="center"/>
              <w:rPr>
                <w:rFonts w:ascii="Times New Roman" w:eastAsia="Times New Roman" w:hAnsi="Times New Roman" w:cs="Times New Roman"/>
                <w:color w:val="000000"/>
                <w:sz w:val="24"/>
                <w:szCs w:val="24"/>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176556" w:rsidRPr="008C1851" w:rsidRDefault="00850659" w:rsidP="008C1851">
      <w:pPr>
        <w:spacing w:after="0" w:line="240" w:lineRule="auto"/>
        <w:jc w:val="right"/>
        <w:rPr>
          <w:rFonts w:ascii="Times New Roman" w:eastAsia="Times New Roman" w:hAnsi="Times New Roman" w:cs="Times New Roman"/>
          <w:color w:val="000000"/>
          <w:sz w:val="24"/>
          <w:szCs w:val="24"/>
        </w:rPr>
      </w:pPr>
      <w:r>
        <w:br w:type="page" w:clear="all"/>
      </w:r>
      <w:r w:rsidRPr="008C1851">
        <w:rPr>
          <w:rFonts w:ascii="Times New Roman" w:eastAsia="Times New Roman" w:hAnsi="Times New Roman" w:cs="Times New Roman"/>
          <w:color w:val="000000"/>
          <w:sz w:val="24"/>
          <w:szCs w:val="24"/>
        </w:rPr>
        <w:lastRenderedPageBreak/>
        <w:t>Форма 3</w:t>
      </w:r>
    </w:p>
    <w:p w:rsidR="00176556" w:rsidRDefault="00850659">
      <w:pPr>
        <w:widowControl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Чек-лист проверки комфортности условий оказания услуг</w:t>
      </w: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эксперта_______________________________________________________</w:t>
      </w:r>
    </w:p>
    <w:p w:rsidR="00176556" w:rsidRDefault="00850659">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color w:val="000000"/>
          <w:sz w:val="24"/>
          <w:szCs w:val="24"/>
        </w:rPr>
      </w:pPr>
      <w:bookmarkStart w:id="20" w:name="_44sinio"/>
      <w:bookmarkEnd w:id="20"/>
      <w:r>
        <w:rPr>
          <w:rFonts w:ascii="Times New Roman" w:eastAsia="Times New Roman" w:hAnsi="Times New Roman" w:cs="Times New Roman"/>
          <w:i/>
          <w:color w:val="000000"/>
        </w:rPr>
        <w:t>Проставьте соответствующие баллы в пустых ячейках формы</w:t>
      </w:r>
    </w:p>
    <w:tbl>
      <w:tblPr>
        <w:tblStyle w:val="StGen9"/>
        <w:tblW w:w="16014" w:type="dxa"/>
        <w:tblInd w:w="-426" w:type="dxa"/>
        <w:tblLayout w:type="fixed"/>
        <w:tblLook w:val="0400" w:firstRow="0" w:lastRow="0" w:firstColumn="0" w:lastColumn="0" w:noHBand="0" w:noVBand="1"/>
      </w:tblPr>
      <w:tblGrid>
        <w:gridCol w:w="1619"/>
        <w:gridCol w:w="2630"/>
        <w:gridCol w:w="293"/>
        <w:gridCol w:w="2821"/>
        <w:gridCol w:w="10"/>
        <w:gridCol w:w="1125"/>
        <w:gridCol w:w="1286"/>
        <w:gridCol w:w="1408"/>
        <w:gridCol w:w="10"/>
        <w:gridCol w:w="1478"/>
        <w:gridCol w:w="10"/>
        <w:gridCol w:w="9"/>
        <w:gridCol w:w="2039"/>
        <w:gridCol w:w="1276"/>
      </w:tblGrid>
      <w:tr w:rsidR="00176556">
        <w:trPr>
          <w:trHeight w:val="20"/>
        </w:trPr>
        <w:tc>
          <w:tcPr>
            <w:tcW w:w="161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Default="00850659">
            <w:pPr>
              <w:widowControl w:val="0"/>
              <w:spacing w:after="0"/>
              <w:ind w:left="-119" w:right="-14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Критерий</w:t>
            </w: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Default="00850659">
            <w:pPr>
              <w:widowControl w:val="0"/>
              <w:spacing w:after="0"/>
              <w:ind w:left="-58" w:right="-6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Показатель</w:t>
            </w:r>
          </w:p>
        </w:tc>
        <w:tc>
          <w:tcPr>
            <w:tcW w:w="7365" w:type="dxa"/>
            <w:gridSpan w:val="8"/>
            <w:tcBorders>
              <w:top w:val="single" w:sz="4" w:space="0" w:color="000000"/>
              <w:left w:val="none" w:sz="4" w:space="0" w:color="000000"/>
              <w:bottom w:val="single" w:sz="4" w:space="0" w:color="000000"/>
              <w:right w:val="single" w:sz="4" w:space="0" w:color="000000"/>
            </w:tcBorders>
            <w:shd w:val="clear" w:color="auto" w:fill="D0CECE"/>
          </w:tcPr>
          <w:p w:rsidR="00176556" w:rsidRDefault="00850659">
            <w:pPr>
              <w:widowControl w:val="0"/>
              <w:spacing w:after="0"/>
              <w:ind w:left="-58" w:right="-6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Результаты оценки</w:t>
            </w:r>
          </w:p>
        </w:tc>
        <w:tc>
          <w:tcPr>
            <w:tcW w:w="1276" w:type="dxa"/>
            <w:vMerge w:val="restart"/>
            <w:tcBorders>
              <w:top w:val="single" w:sz="4" w:space="0" w:color="000000"/>
              <w:left w:val="none" w:sz="4" w:space="0" w:color="000000"/>
              <w:right w:val="single" w:sz="4" w:space="0" w:color="000000"/>
            </w:tcBorders>
            <w:shd w:val="clear" w:color="auto" w:fill="D0CECE"/>
            <w:vAlign w:val="center"/>
          </w:tcPr>
          <w:p w:rsidR="00176556" w:rsidRDefault="00850659">
            <w:pPr>
              <w:widowControl w:val="0"/>
              <w:spacing w:after="0"/>
              <w:ind w:left="-108" w:right="-10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 фото/ скриншота, иного документа, подтверж-дающего наличие и состояние условий комфорт-ности</w:t>
            </w:r>
          </w:p>
        </w:tc>
      </w:tr>
      <w:tr w:rsidR="00176556" w:rsidTr="00176556">
        <w:trPr>
          <w:trHeight w:val="253"/>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176556">
            <w:pPr>
              <w:widowControl w:val="0"/>
              <w:spacing w:after="0"/>
              <w:ind w:left="-119" w:right="-141"/>
              <w:jc w:val="center"/>
              <w:rPr>
                <w:rFonts w:ascii="Times New Roman" w:eastAsia="Times New Roman" w:hAnsi="Times New Roman" w:cs="Times New Roman"/>
                <w:b/>
                <w:color w:val="000000"/>
              </w:rPr>
            </w:pPr>
          </w:p>
          <w:p w:rsidR="00176556" w:rsidRDefault="00850659">
            <w:pPr>
              <w:widowControl w:val="0"/>
              <w:spacing w:after="0"/>
              <w:ind w:left="-119" w:right="-14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2. Комфорт-ность условий предоставления </w:t>
            </w:r>
          </w:p>
          <w:p w:rsidR="00176556" w:rsidRDefault="00850659">
            <w:pPr>
              <w:widowControl w:val="0"/>
              <w:spacing w:after="0"/>
              <w:ind w:left="-119" w:right="-14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услуг</w:t>
            </w: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color w:val="000000"/>
              </w:rPr>
            </w:pPr>
            <w:r>
              <w:rPr>
                <w:rFonts w:ascii="Times New Roman" w:eastAsia="Times New Roman" w:hAnsi="Times New Roman" w:cs="Times New Roman"/>
                <w:b/>
                <w:color w:val="000000"/>
              </w:rPr>
              <w:t>2.1. Обеспечение в организации социальной сферы комфортных условий для предоставления услуг</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Характеристика состояния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наличие</w:t>
            </w: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 да,</w:t>
            </w:r>
          </w:p>
          <w:p w:rsidR="00176556" w:rsidRDefault="00850659">
            <w:pPr>
              <w:widowControl w:val="0"/>
              <w:spacing w:after="0"/>
              <w:jc w:val="center"/>
              <w:rPr>
                <w:rFonts w:ascii="Times New Roman" w:eastAsia="Times New Roman" w:hAnsi="Times New Roman" w:cs="Times New Roman"/>
                <w:color w:val="000000"/>
              </w:rPr>
            </w:pPr>
            <w:r>
              <w:rPr>
                <w:rFonts w:ascii="Times New Roman" w:eastAsia="Times New Roman" w:hAnsi="Times New Roman" w:cs="Times New Roman"/>
                <w:i/>
                <w:color w:val="000000"/>
              </w:rPr>
              <w:t>0 - нет</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Соответствие требованиям, состояние</w:t>
            </w:r>
          </w:p>
          <w:p w:rsidR="00176556" w:rsidRDefault="00850659">
            <w:pPr>
              <w:widowControl w:val="0"/>
              <w:spacing w:after="0"/>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 – хорошее (все характеристики обеспечиваются)</w:t>
            </w:r>
          </w:p>
          <w:p w:rsidR="00176556" w:rsidRDefault="00850659">
            <w:pPr>
              <w:widowControl w:val="0"/>
              <w:spacing w:after="0"/>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0,5- удовлетворительное (часть характеристики отсутствует/не выполнено)</w:t>
            </w: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итоговая оценка</w:t>
            </w: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произведение столбцов 3 и 4</w:t>
            </w: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color w:val="000000"/>
              </w:rPr>
            </w:pPr>
            <w:r>
              <w:rPr>
                <w:rFonts w:ascii="Times New Roman" w:eastAsia="Times New Roman" w:hAnsi="Times New Roman" w:cs="Times New Roman"/>
                <w:b/>
                <w:color w:val="000000"/>
              </w:rPr>
              <w:t>Комментарии, замечания, выявленные недостатки</w:t>
            </w:r>
          </w:p>
        </w:tc>
        <w:tc>
          <w:tcPr>
            <w:tcW w:w="1276" w:type="dxa"/>
            <w:vMerge/>
            <w:tcBorders>
              <w:top w:val="single" w:sz="4" w:space="0" w:color="000000"/>
              <w:left w:val="none" w:sz="4" w:space="0" w:color="000000"/>
              <w:right w:val="single" w:sz="4" w:space="0" w:color="000000"/>
            </w:tcBorders>
            <w:shd w:val="clear" w:color="auto" w:fill="D0CEC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176556">
            <w:pPr>
              <w:widowControl w:val="0"/>
              <w:spacing w:after="0"/>
              <w:jc w:val="center"/>
              <w:rPr>
                <w:rFonts w:ascii="Times New Roman" w:eastAsia="Times New Roman" w:hAnsi="Times New Roman" w:cs="Times New Roman"/>
                <w:b/>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комфортной зоны отдыха (ожидания) оборудованной соответствующей мебелью</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в организации мест отдыха (рекреационных зон), оборудованных необходимой мебелью (стулья, кресла, скамьи и пр.)</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количество мест достаточно для размещения посетителей во время «пиковой нагрузки» в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наличие и понятность навигации внутри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 каждом этаже размещены поэтажные схемы помещений, при необходимости они дублированы на первом этажах здания,</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присутствуют указатели и кабинетные таблички, позволяющие идентифицировать помещения организации,</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 всему зданию размещены специальные </w:t>
            </w:r>
            <w:r>
              <w:rPr>
                <w:rFonts w:ascii="Times New Roman" w:eastAsia="Times New Roman" w:hAnsi="Times New Roman" w:cs="Times New Roman"/>
                <w:color w:val="000000"/>
                <w:sz w:val="20"/>
                <w:szCs w:val="20"/>
              </w:rPr>
              <w:lastRenderedPageBreak/>
              <w:t>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и доступность питьевой воды</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вода в наличии в течение всего времени работы организации, имеются сменные бутыли, </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заключены договоры с поставщиками на поставку воды на срок не менее 6 месяцев,</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доступ к питьевой воде обеспечен на каждом этаже здания и в каждом обособленном подразделении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и доступность санитарно-гигиенических помещений</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санитарно-гигиенические помещения имеются в необходимом количестве</w:t>
            </w:r>
            <w:r>
              <w:rPr>
                <w:rFonts w:ascii="Times New Roman" w:eastAsia="Times New Roman" w:hAnsi="Times New Roman" w:cs="Times New Roman"/>
                <w:color w:val="000000"/>
                <w:sz w:val="20"/>
                <w:szCs w:val="20"/>
                <w:vertAlign w:val="superscript"/>
              </w:rPr>
              <w:footnoteReference w:id="34"/>
            </w:r>
            <w:r>
              <w:rPr>
                <w:rFonts w:ascii="Times New Roman" w:eastAsia="Times New Roman" w:hAnsi="Times New Roman" w:cs="Times New Roman"/>
                <w:color w:val="000000"/>
                <w:sz w:val="20"/>
                <w:szCs w:val="20"/>
              </w:rPr>
              <w:t>,</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соблюдается чистота помещений, </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средства гигиены (мыло, бумажные полотенца, туалетная бумага) имеются в достаточном количестве, регулярно пополняется их наличие на местах</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помещениях обеспечен </w:t>
            </w:r>
            <w:r>
              <w:rPr>
                <w:rFonts w:ascii="Times New Roman" w:eastAsia="Times New Roman" w:hAnsi="Times New Roman" w:cs="Times New Roman"/>
                <w:color w:val="000000"/>
                <w:sz w:val="20"/>
                <w:szCs w:val="20"/>
              </w:rPr>
              <w:lastRenderedPageBreak/>
              <w:t>доступ к холодному и горячему водоснабжению, в случае отсутствия централизованного горячего водоснабжения установлены водонагревающие устройства</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20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санитарное состояние помещений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и соблюдение графика уборки в помещениях организации,</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w:t>
            </w:r>
            <w:r>
              <w:rPr>
                <w:rFonts w:ascii="Times New Roman" w:eastAsia="Times New Roman" w:hAnsi="Times New Roman" w:cs="Times New Roman"/>
                <w:color w:val="000000"/>
                <w:sz w:val="20"/>
                <w:szCs w:val="20"/>
                <w:vertAlign w:val="superscript"/>
              </w:rPr>
              <w:footnoteReference w:id="35"/>
            </w:r>
            <w:r>
              <w:rPr>
                <w:rFonts w:ascii="Times New Roman" w:eastAsia="Times New Roman" w:hAnsi="Times New Roman" w:cs="Times New Roman"/>
                <w:color w:val="000000"/>
                <w:sz w:val="20"/>
                <w:szCs w:val="20"/>
              </w:rPr>
              <w:t xml:space="preserve">,- </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помещениях организации отсутствуют посторонние (неприятные) запахи, грибок, плесень, а также насекомые, грызуны и следы их жизнедеятельности; </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помещениях организации и на прилегающей территории оборудованы специальные места для сбора мусора (урны, уличные мусоросборники и т.п.)</w:t>
            </w:r>
          </w:p>
          <w:p w:rsidR="00176556" w:rsidRDefault="00850659">
            <w:pPr>
              <w:widowControl w:val="0"/>
              <w:spacing w:after="0"/>
              <w:ind w:left="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медицинских организациях и помещениях медицинского назначения дополнительно соблюдаются соответствующие </w:t>
            </w:r>
            <w:r>
              <w:rPr>
                <w:rFonts w:ascii="Times New Roman" w:eastAsia="Times New Roman" w:hAnsi="Times New Roman" w:cs="Times New Roman"/>
                <w:color w:val="000000"/>
                <w:sz w:val="20"/>
                <w:szCs w:val="20"/>
              </w:rPr>
              <w:lastRenderedPageBreak/>
              <w:t>санитарно-эпидемиологические требования</w:t>
            </w:r>
            <w:r>
              <w:rPr>
                <w:rFonts w:ascii="Times New Roman" w:eastAsia="Times New Roman" w:hAnsi="Times New Roman" w:cs="Times New Roman"/>
                <w:color w:val="000000"/>
                <w:sz w:val="20"/>
                <w:szCs w:val="20"/>
                <w:vertAlign w:val="superscript"/>
              </w:rPr>
              <w:footnoteReference w:id="36"/>
            </w:r>
            <w:r>
              <w:rPr>
                <w:rFonts w:ascii="Times New Roman" w:eastAsia="Times New Roman" w:hAnsi="Times New Roman" w:cs="Times New Roman"/>
                <w:color w:val="000000"/>
                <w:sz w:val="20"/>
                <w:szCs w:val="20"/>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транспортная доступность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остановка общественного транспорта находится не более, чем в 5 минутах пешком от организации;</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имеются в наличии парковочные места на территории организации или в радиусе не более, чем 5 минут пешком от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доступность записи на получение услуги:</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 телефону,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 официальном сайте организации,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посредством Единого портала государственных и муниципальных услуг,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при личном посещении в регистратуре или у специалиста и пр.</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указанные сервисы имеются в наличии (телефон работает, на сайте реализован соответствующий функционал для записи, и/или есть ссылка/доступ к сервису записи на ЕПГУ) </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запись доступна не менее, чем двумя альтернативными способами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наличие и состояние гардероба</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организации имеется гардероб, доступный для получателей услуг,</w:t>
            </w:r>
          </w:p>
          <w:p w:rsidR="00176556" w:rsidRDefault="00850659">
            <w:pPr>
              <w:widowControl w:val="0"/>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гардероб доступен в течение всего периода времени работы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Иные условия, установленные ведомственным нормативным актом </w:t>
            </w:r>
            <w:r>
              <w:rPr>
                <w:rFonts w:ascii="Times New Roman" w:eastAsia="Times New Roman" w:hAnsi="Times New Roman" w:cs="Times New Roman"/>
                <w:color w:val="000000"/>
              </w:rPr>
              <w:lastRenderedPageBreak/>
              <w:t>уполномоченного федерального органа исполнительной власти (указать):</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61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b/>
                <w:color w:val="000000"/>
              </w:rPr>
              <w:t>ВСЕГО выполненных условий комфортности</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000000"/>
            <w:vAlign w:val="bottom"/>
          </w:tcPr>
          <w:p w:rsidR="00176556" w:rsidRDefault="00176556">
            <w:pPr>
              <w:widowControl w:val="0"/>
              <w:spacing w:after="0"/>
              <w:rPr>
                <w:rFonts w:ascii="Times New Roman" w:eastAsia="Times New Roman" w:hAnsi="Times New Roman" w:cs="Times New Roman"/>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i/>
                <w:color w:val="000000"/>
              </w:rPr>
            </w:pPr>
          </w:p>
          <w:p w:rsidR="00176556" w:rsidRDefault="00850659">
            <w:pPr>
              <w:widowControl w:val="0"/>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Сумма по столбцу</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61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tcBorders>
              <w:top w:val="single" w:sz="4" w:space="0" w:color="000000"/>
              <w:left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2.2. Время ожидания предоставления услуги</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Характеристика</w:t>
            </w:r>
          </w:p>
        </w:tc>
        <w:tc>
          <w:tcPr>
            <w:tcW w:w="1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оценка</w:t>
            </w:r>
          </w:p>
          <w:p w:rsidR="00176556" w:rsidRDefault="00850659">
            <w:pPr>
              <w:widowControl w:val="0"/>
              <w:spacing w:after="0"/>
              <w:jc w:val="center"/>
              <w:rPr>
                <w:rFonts w:ascii="Times New Roman" w:eastAsia="Times New Roman" w:hAnsi="Times New Roman" w:cs="Times New Roman"/>
                <w:b/>
                <w:color w:val="000000"/>
              </w:rPr>
            </w:pPr>
            <w:r>
              <w:rPr>
                <w:rFonts w:ascii="Times New Roman" w:eastAsia="Times New Roman" w:hAnsi="Times New Roman" w:cs="Times New Roman"/>
                <w:b/>
                <w:i/>
                <w:color w:val="000000"/>
              </w:rPr>
              <w:t>в баллах</w:t>
            </w:r>
          </w:p>
        </w:tc>
        <w:tc>
          <w:tcPr>
            <w:tcW w:w="20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ind w:left="-124" w:right="-12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Комментарии, замечания, выявленные недостатки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ind w:left="-124" w:right="-12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 фото/ скриншота, иного документа, подтверж-дающего статус показателя</w:t>
            </w:r>
            <w:r>
              <w:rPr>
                <w:rFonts w:ascii="Times New Roman" w:eastAsia="Times New Roman" w:hAnsi="Times New Roman" w:cs="Times New Roman"/>
                <w:b/>
                <w:color w:val="000000"/>
                <w:sz w:val="20"/>
                <w:szCs w:val="20"/>
                <w:vertAlign w:val="superscript"/>
              </w:rPr>
              <w:footnoteReference w:id="37"/>
            </w: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sz w:val="20"/>
                <w:szCs w:val="20"/>
              </w:rPr>
            </w:pPr>
          </w:p>
        </w:tc>
        <w:tc>
          <w:tcPr>
            <w:tcW w:w="2923" w:type="dxa"/>
            <w:gridSpan w:val="2"/>
            <w:vMerge w:val="restart"/>
            <w:tcBorders>
              <w:top w:val="single" w:sz="4" w:space="0" w:color="000000"/>
              <w:left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Среднее время ожидания предоставления услуги</w:t>
            </w: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превышает установленный срок ожидания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0 баллов</w:t>
            </w:r>
          </w:p>
        </w:tc>
        <w:tc>
          <w:tcPr>
            <w:tcW w:w="1497" w:type="dxa"/>
            <w:gridSpan w:val="3"/>
            <w:vMerge w:val="restart"/>
            <w:tcBorders>
              <w:top w:val="single" w:sz="4" w:space="0" w:color="000000"/>
              <w:left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i/>
                <w:color w:val="000000"/>
              </w:rPr>
            </w:pPr>
          </w:p>
        </w:tc>
        <w:tc>
          <w:tcPr>
            <w:tcW w:w="2039" w:type="dxa"/>
            <w:vMerge w:val="restart"/>
            <w:tcBorders>
              <w:top w:val="single" w:sz="4" w:space="0" w:color="000000"/>
              <w:left w:val="single" w:sz="4" w:space="0" w:color="000000"/>
              <w:right w:val="single" w:sz="4" w:space="0" w:color="000000"/>
            </w:tcBorders>
            <w:shd w:val="clear" w:color="auto" w:fill="auto"/>
            <w:vAlign w:val="bottom"/>
          </w:tcPr>
          <w:p w:rsidR="00176556" w:rsidRDefault="00176556">
            <w:pPr>
              <w:widowControl w:val="0"/>
              <w:spacing w:after="0"/>
              <w:rPr>
                <w:rFonts w:ascii="Times New Roman" w:eastAsia="Times New Roman" w:hAnsi="Times New Roman" w:cs="Times New Roman"/>
                <w:color w:val="000000"/>
              </w:rPr>
            </w:pPr>
          </w:p>
        </w:tc>
        <w:tc>
          <w:tcPr>
            <w:tcW w:w="1276" w:type="dxa"/>
            <w:vMerge w:val="restart"/>
            <w:tcBorders>
              <w:top w:val="single" w:sz="4" w:space="0" w:color="000000"/>
              <w:left w:val="single" w:sz="4" w:space="0" w:color="000000"/>
              <w:right w:val="single" w:sz="4" w:space="0" w:color="000000"/>
            </w:tcBorders>
          </w:tcPr>
          <w:p w:rsidR="00176556" w:rsidRDefault="00176556">
            <w:pPr>
              <w:widowControl w:val="0"/>
              <w:spacing w:after="0"/>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равен установленному сроку ожидания</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10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меньше установленного срока ожидания на 1 день (на 1 час)</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20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меньше установленного срока ожидания на 2 дня (на 2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40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меньше установленного срока ожидания на 3 дня (на 3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60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меньше установленного срока ожидания не менее, чем на ½ срока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Default="00850659">
            <w:pPr>
              <w:widowControl w:val="0"/>
              <w:spacing w:after="0"/>
              <w:rPr>
                <w:rFonts w:ascii="Times New Roman" w:eastAsia="Times New Roman" w:hAnsi="Times New Roman" w:cs="Times New Roman"/>
                <w:color w:val="000000"/>
              </w:rPr>
            </w:pPr>
            <w:r>
              <w:rPr>
                <w:rFonts w:ascii="Times New Roman" w:eastAsia="Times New Roman" w:hAnsi="Times New Roman" w:cs="Times New Roman"/>
                <w:color w:val="000000"/>
              </w:rPr>
              <w:t>100 баллов</w:t>
            </w:r>
          </w:p>
        </w:tc>
        <w:tc>
          <w:tcPr>
            <w:tcW w:w="1497" w:type="dxa"/>
            <w:gridSpan w:val="3"/>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127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r>
        <w:br w:type="page" w:clear="all"/>
      </w:r>
    </w:p>
    <w:p w:rsidR="00176556" w:rsidRPr="00273C3C" w:rsidRDefault="00850659">
      <w:pPr>
        <w:spacing w:after="0" w:line="240" w:lineRule="auto"/>
        <w:jc w:val="right"/>
        <w:rPr>
          <w:rFonts w:ascii="Times New Roman" w:eastAsia="Times New Roman" w:hAnsi="Times New Roman" w:cs="Times New Roman"/>
          <w:color w:val="000000"/>
          <w:sz w:val="24"/>
          <w:szCs w:val="24"/>
        </w:rPr>
      </w:pPr>
      <w:r w:rsidRPr="00273C3C">
        <w:rPr>
          <w:rFonts w:ascii="Times New Roman" w:eastAsia="Times New Roman" w:hAnsi="Times New Roman" w:cs="Times New Roman"/>
          <w:color w:val="000000"/>
          <w:sz w:val="24"/>
          <w:szCs w:val="24"/>
        </w:rPr>
        <w:lastRenderedPageBreak/>
        <w:t xml:space="preserve">Форма 4 </w:t>
      </w:r>
    </w:p>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Чек-лист проверки доступности услуг для инвалидов</w:t>
      </w:r>
    </w:p>
    <w:p w:rsidR="00273C3C" w:rsidRDefault="00273C3C">
      <w:pPr>
        <w:widowControl w:val="0"/>
        <w:spacing w:after="0" w:line="240" w:lineRule="auto"/>
        <w:jc w:val="center"/>
        <w:rPr>
          <w:rFonts w:ascii="Times New Roman" w:eastAsia="Times New Roman" w:hAnsi="Times New Roman" w:cs="Times New Roman"/>
          <w:color w:val="000000"/>
          <w:sz w:val="28"/>
          <w:szCs w:val="28"/>
        </w:rPr>
      </w:pP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эксперта_______________________________________________________</w:t>
      </w:r>
    </w:p>
    <w:p w:rsidR="00176556" w:rsidRDefault="00850659">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rPr>
        <w:t>Наименование организации ______________________________________________________</w:t>
      </w:r>
    </w:p>
    <w:p w:rsidR="00176556" w:rsidRDefault="00850659">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Проставьте соответствующие баллы в пустых ячейках формы</w:t>
      </w:r>
    </w:p>
    <w:p w:rsidR="00273C3C" w:rsidRDefault="00273C3C">
      <w:pPr>
        <w:spacing w:after="0" w:line="240" w:lineRule="auto"/>
        <w:jc w:val="center"/>
        <w:rPr>
          <w:rFonts w:ascii="Times New Roman" w:eastAsia="Times New Roman" w:hAnsi="Times New Roman" w:cs="Times New Roman"/>
          <w:color w:val="000000"/>
          <w:sz w:val="24"/>
          <w:szCs w:val="24"/>
        </w:rPr>
      </w:pPr>
    </w:p>
    <w:tbl>
      <w:tblPr>
        <w:tblStyle w:val="StGen10"/>
        <w:tblW w:w="15730" w:type="dxa"/>
        <w:tblInd w:w="-426" w:type="dxa"/>
        <w:tblLayout w:type="fixed"/>
        <w:tblLook w:val="0400" w:firstRow="0" w:lastRow="0" w:firstColumn="0" w:lastColumn="0" w:noHBand="0" w:noVBand="1"/>
      </w:tblPr>
      <w:tblGrid>
        <w:gridCol w:w="1694"/>
        <w:gridCol w:w="2413"/>
        <w:gridCol w:w="3120"/>
        <w:gridCol w:w="15"/>
        <w:gridCol w:w="1084"/>
        <w:gridCol w:w="2585"/>
        <w:gridCol w:w="15"/>
        <w:gridCol w:w="1473"/>
        <w:gridCol w:w="15"/>
        <w:gridCol w:w="1899"/>
        <w:gridCol w:w="1417"/>
      </w:tblGrid>
      <w:tr w:rsidR="00176556" w:rsidTr="00081BA3">
        <w:trPr>
          <w:trHeight w:val="20"/>
        </w:trPr>
        <w:tc>
          <w:tcPr>
            <w:tcW w:w="1694" w:type="dxa"/>
            <w:tcBorders>
              <w:top w:val="single" w:sz="4" w:space="0" w:color="000000"/>
              <w:left w:val="single" w:sz="4" w:space="0" w:color="000000"/>
              <w:bottom w:val="single" w:sz="4" w:space="0" w:color="auto"/>
              <w:right w:val="single" w:sz="4" w:space="0" w:color="000000"/>
            </w:tcBorders>
            <w:shd w:val="clear" w:color="auto" w:fill="D0CECE"/>
            <w:vAlign w:val="center"/>
          </w:tcPr>
          <w:p w:rsidR="00176556" w:rsidRDefault="00850659">
            <w:pPr>
              <w:widowControl w:val="0"/>
              <w:spacing w:after="0" w:line="240"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w:t>
            </w:r>
          </w:p>
        </w:tc>
        <w:tc>
          <w:tcPr>
            <w:tcW w:w="241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Default="00850659">
            <w:pPr>
              <w:widowControl w:val="0"/>
              <w:spacing w:after="0" w:line="240" w:lineRule="auto"/>
              <w:ind w:left="-70" w:right="-7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w:t>
            </w:r>
          </w:p>
        </w:tc>
        <w:tc>
          <w:tcPr>
            <w:tcW w:w="10206" w:type="dxa"/>
            <w:gridSpan w:val="8"/>
            <w:tcBorders>
              <w:top w:val="single" w:sz="4" w:space="0" w:color="000000"/>
              <w:left w:val="none" w:sz="4" w:space="0" w:color="000000"/>
              <w:bottom w:val="single" w:sz="4" w:space="0" w:color="000000"/>
              <w:right w:val="single" w:sz="4" w:space="0" w:color="000000"/>
            </w:tcBorders>
            <w:shd w:val="clear" w:color="auto" w:fill="D0CECE"/>
          </w:tcPr>
          <w:p w:rsidR="00176556" w:rsidRDefault="00850659">
            <w:pPr>
              <w:widowControl w:val="0"/>
              <w:spacing w:after="0" w:line="240" w:lineRule="auto"/>
              <w:ind w:left="-58" w:right="-6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оценки</w:t>
            </w:r>
          </w:p>
        </w:tc>
        <w:tc>
          <w:tcPr>
            <w:tcW w:w="1417" w:type="dxa"/>
            <w:vMerge w:val="restart"/>
            <w:tcBorders>
              <w:top w:val="single" w:sz="4" w:space="0" w:color="000000"/>
              <w:left w:val="none" w:sz="4" w:space="0" w:color="000000"/>
              <w:right w:val="single" w:sz="4" w:space="0" w:color="000000"/>
            </w:tcBorders>
            <w:shd w:val="clear" w:color="auto" w:fill="D0CECE"/>
            <w:vAlign w:val="center"/>
          </w:tcPr>
          <w:p w:rsidR="00176556" w:rsidRDefault="00850659">
            <w:pPr>
              <w:widowControl w:val="0"/>
              <w:spacing w:after="0" w:line="240" w:lineRule="auto"/>
              <w:ind w:left="-129" w:right="-12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Номер фото/ скриншота, иного документа, подтверж-дающего наличие и состояние условий доступности</w:t>
            </w:r>
          </w:p>
        </w:tc>
      </w:tr>
      <w:tr w:rsidR="00176556" w:rsidTr="00081BA3">
        <w:trPr>
          <w:trHeight w:val="253"/>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19"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 Доступность услуг для инвалидов</w:t>
            </w:r>
          </w:p>
          <w:p w:rsidR="00176556" w:rsidRDefault="00176556">
            <w:pPr>
              <w:widowControl w:val="0"/>
              <w:spacing w:after="0" w:line="240" w:lineRule="auto"/>
              <w:ind w:left="-119" w:right="-141"/>
              <w:jc w:val="center"/>
              <w:rPr>
                <w:rFonts w:ascii="Times New Roman" w:eastAsia="Times New Roman" w:hAnsi="Times New Roman" w:cs="Times New Roman"/>
                <w:b/>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3.1. Оборудование территории, прилегающей к организации социальной сферы, и ее помещений с учетом доступности для инвалидов</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Наличие</w:t>
            </w:r>
          </w:p>
          <w:p w:rsidR="00176556" w:rsidRDefault="00850659">
            <w:pPr>
              <w:widowControl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да, </w:t>
            </w:r>
          </w:p>
          <w:p w:rsidR="00176556" w:rsidRDefault="00850659">
            <w:pPr>
              <w:widowControl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Соответствие требованиям, состояние</w:t>
            </w:r>
          </w:p>
          <w:p w:rsidR="00176556" w:rsidRDefault="00850659">
            <w:pPr>
              <w:widowControl w:val="0"/>
              <w:spacing w:after="0" w:line="240" w:lineRule="auto"/>
              <w:ind w:left="-63" w:right="-9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 – хорошее (все характеристики обеспечиваются)</w:t>
            </w:r>
          </w:p>
          <w:p w:rsidR="00176556" w:rsidRDefault="00850659">
            <w:pPr>
              <w:widowControl w:val="0"/>
              <w:spacing w:after="0" w:line="240" w:lineRule="auto"/>
              <w:ind w:left="-63" w:right="-98"/>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0,5- удовлетворительное (часть характеристики отсутствует/не выполнено)</w:t>
            </w:r>
          </w:p>
          <w:p w:rsidR="00176556" w:rsidRDefault="00850659">
            <w:pPr>
              <w:widowControl w:val="0"/>
              <w:spacing w:after="0" w:line="240" w:lineRule="auto"/>
              <w:ind w:left="-63" w:right="-98"/>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ind w:left="-68" w:right="-9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Итоговая оценка</w:t>
            </w:r>
          </w:p>
          <w:p w:rsidR="00176556" w:rsidRDefault="00850659">
            <w:pPr>
              <w:widowControl w:val="0"/>
              <w:spacing w:after="0" w:line="240" w:lineRule="auto"/>
              <w:ind w:left="-68" w:right="-9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0"/>
                <w:szCs w:val="20"/>
              </w:rPr>
              <w:t>произведение столбцов 3 и 4</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Комментарии, замечания, выявленные недостатки</w:t>
            </w:r>
          </w:p>
        </w:tc>
        <w:tc>
          <w:tcPr>
            <w:tcW w:w="1417" w:type="dxa"/>
            <w:vMerge/>
            <w:tcBorders>
              <w:top w:val="single" w:sz="4" w:space="0" w:color="000000"/>
              <w:left w:val="none" w:sz="4" w:space="0" w:color="000000"/>
              <w:right w:val="single" w:sz="4" w:space="0" w:color="000000"/>
            </w:tcBorders>
            <w:shd w:val="clear" w:color="auto" w:fill="D0CECE"/>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w:t>
            </w:r>
          </w:p>
        </w:tc>
        <w:tc>
          <w:tcPr>
            <w:tcW w:w="3120" w:type="dxa"/>
            <w:tcBorders>
              <w:top w:val="single" w:sz="4" w:space="0" w:color="000000"/>
              <w:left w:val="none" w:sz="4" w:space="0" w:color="000000"/>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914"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176556" w:rsidRDefault="00176556">
            <w:pPr>
              <w:widowControl w:val="0"/>
              <w:spacing w:after="0" w:line="240" w:lineRule="auto"/>
              <w:jc w:val="center"/>
              <w:rPr>
                <w:rFonts w:ascii="Times New Roman" w:eastAsia="Times New Roman" w:hAnsi="Times New Roman" w:cs="Times New Roman"/>
                <w:b/>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оборудованных входных групп пандусами/подъемными платформами</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оборудование входа ровной площадкой непосредственно перед входной дверью для обеспечения его доступности для инвалидов на креслах-колясках;</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расположение пандуса и входной двери в сочетании с направлением пути подхода;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при входе в организацию оборудована кнопка вызова сопровождающего;</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оборудование выхода со специальных парковочных мест бордюрными пандусами, расположенными в непосредственной близости от них;</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входные группы достаточной ширины для проезда инвалидной </w:t>
            </w:r>
            <w:r>
              <w:rPr>
                <w:rFonts w:ascii="Times New Roman" w:eastAsia="Times New Roman" w:hAnsi="Times New Roman" w:cs="Times New Roman"/>
                <w:color w:val="000000"/>
                <w:sz w:val="20"/>
                <w:szCs w:val="20"/>
              </w:rPr>
              <w:lastRenderedPageBreak/>
              <w:t>коляски;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использование специальных ограждений и тактильных направляющих для лиц с нарушениями зрения,</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использование визуально отличающегося цвета поверхности пандуса от цвета горизонтальной площадки;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прочное закрепление противоскользящей поверхности пандусов;</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обеспечение возможности входа и выхода из здания, в том числе с использованием специальных подъемных устройств или обеспечение альтернативного способа преодоления перепада высот с помощью ступеней;</w:t>
            </w:r>
          </w:p>
        </w:tc>
        <w:tc>
          <w:tcPr>
            <w:tcW w:w="1099" w:type="dxa"/>
            <w:gridSpan w:val="2"/>
            <w:tcBorders>
              <w:top w:val="single" w:sz="4" w:space="0" w:color="000000"/>
              <w:left w:val="single" w:sz="4" w:space="0" w:color="auto"/>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8"/>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выделенных стоянок для автотранспортных средств инвалидов</w:t>
            </w:r>
          </w:p>
        </w:tc>
        <w:tc>
          <w:tcPr>
            <w:tcW w:w="3120" w:type="dxa"/>
            <w:tcBorders>
              <w:top w:val="single" w:sz="4" w:space="0" w:color="auto"/>
              <w:left w:val="single" w:sz="4" w:space="0" w:color="auto"/>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размещение специальных парковочных мест рядом друг с другом,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обозначение их местонахождения указателем, расположенным рядом с главным входом в здание;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обозначение специальных парковочных мест наземной разметкой с обозначением как на поверхности парковки, так и с помощью вертикального знака;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создание системы управления/наблюдения, чтобы выделенные специальные парковочные места использовались только инвалидами;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расположение специальных парковочных мест как можно ближе к входу в сооружение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возможность посадки в транспортное средство и высадки из него перед входом в объект,</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auto"/>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адаптированных лифтов, поручней, расширенных дверных проемов</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обеспечение противоскользящих свойств ступеней на лестницах,</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обеспечено отличие по цвету и яркости предохранительной оковки каждой ступени лестниц от примыкающей к ней ступени,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устройство входного вестибюля оборудовано с учетом предоставления инвалиду в кресле-коляске возможности проезда и поворота по шир</w:t>
            </w:r>
            <w:r w:rsidR="00273C3C">
              <w:rPr>
                <w:rFonts w:ascii="Times New Roman" w:eastAsia="Times New Roman" w:hAnsi="Times New Roman" w:cs="Times New Roman"/>
                <w:color w:val="000000"/>
                <w:sz w:val="20"/>
                <w:szCs w:val="20"/>
              </w:rPr>
              <w:t>ине и длине помещения (не менее</w:t>
            </w:r>
            <w:r w:rsidR="00273C3C">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1,8 м);</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вдоль свободных участков стен в безбарьерной зоне организации предусмотрены опорные поручни на высоте 0,7 и 0,9 м </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auto"/>
              <w:right w:val="single" w:sz="4" w:space="0" w:color="000000"/>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сменных кресел-колясок</w:t>
            </w:r>
          </w:p>
        </w:tc>
        <w:tc>
          <w:tcPr>
            <w:tcW w:w="3120" w:type="dxa"/>
            <w:tcBorders>
              <w:top w:val="single" w:sz="4" w:space="0" w:color="000000"/>
              <w:left w:val="none" w:sz="4" w:space="0" w:color="000000"/>
              <w:bottom w:val="single" w:sz="4" w:space="0" w:color="auto"/>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имеются в наличии сменные кресла-коляски в количестве, достаточном для обеспечения не менее 10% контингента получателей услуг-инвалидов ед</w:t>
            </w:r>
            <w:r w:rsidR="00273C3C">
              <w:rPr>
                <w:rFonts w:ascii="Times New Roman" w:eastAsia="Times New Roman" w:hAnsi="Times New Roman" w:cs="Times New Roman"/>
                <w:color w:val="000000"/>
                <w:sz w:val="20"/>
                <w:szCs w:val="20"/>
              </w:rPr>
              <w:t>иновременно, но не менее одного</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auto"/>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наличие специально оборудованных для инвалидов </w:t>
            </w:r>
          </w:p>
          <w:p w:rsidR="00176556" w:rsidRDefault="00850659">
            <w:pPr>
              <w:widowControl w:val="0"/>
              <w:spacing w:after="0" w:line="240" w:lineRule="auto"/>
              <w:ind w:left="1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санитарно- гигиенических помещений </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ind w:righ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санитарно-гигиенические помещения размещены в непосредственной близости (доступности) от основных входов, въездов, коммуникационных узлов здания организации,</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санитарно- гигиенических помещениях имеется кнопка вызова персонала;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ширина прохода между рядами кабин, между стеной и рядом кабин, между писсуарами и линией открытых дверей </w:t>
            </w:r>
            <w:r>
              <w:rPr>
                <w:rFonts w:ascii="Times New Roman" w:eastAsia="Times New Roman" w:hAnsi="Times New Roman" w:cs="Times New Roman"/>
                <w:color w:val="000000"/>
                <w:sz w:val="20"/>
                <w:szCs w:val="20"/>
              </w:rPr>
              <w:lastRenderedPageBreak/>
              <w:t xml:space="preserve">противостоящего ряда кабин - не менее 1,8 м </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санитарные комнаты оборудованы опорными поручнями у унитазов и раковин;</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используются адаптационные приспособления для инвалидов (специальные унитазы, раковины, раковины для инвалидов с локтевым смесителем; травмобезопасный держатель (крючок); травмобезопасное поворотное зеркало; сенсорный дозатор мыла; тактильные пиктограммы и др.)</w:t>
            </w:r>
          </w:p>
        </w:tc>
        <w:tc>
          <w:tcPr>
            <w:tcW w:w="1099" w:type="dxa"/>
            <w:gridSpan w:val="2"/>
            <w:tcBorders>
              <w:top w:val="single" w:sz="4" w:space="0" w:color="000000"/>
              <w:left w:val="single" w:sz="4" w:space="0" w:color="auto"/>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85065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Сумма по столбцу</w:t>
            </w:r>
          </w:p>
        </w:tc>
        <w:tc>
          <w:tcPr>
            <w:tcW w:w="1899" w:type="dxa"/>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3.2. Обеспечение в организации социальной сферы условий доступности, позволяющих инвалидам получать услуги наравне с другими</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наличие</w:t>
            </w:r>
          </w:p>
          <w:p w:rsidR="00176556" w:rsidRDefault="00850659">
            <w:pPr>
              <w:widowControl w:val="0"/>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 да, </w:t>
            </w:r>
          </w:p>
          <w:p w:rsidR="00176556" w:rsidRDefault="00850659">
            <w:pPr>
              <w:widowControl w:val="0"/>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Соответствие требованиям, состояние</w:t>
            </w:r>
          </w:p>
          <w:p w:rsidR="00176556" w:rsidRDefault="00850659">
            <w:pPr>
              <w:widowControl w:val="0"/>
              <w:spacing w:after="0" w:line="240" w:lineRule="auto"/>
              <w:ind w:left="-76" w:right="-109"/>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 – хорошее (все характеристики обеспечиваются)</w:t>
            </w:r>
          </w:p>
          <w:p w:rsidR="00176556" w:rsidRDefault="00850659">
            <w:pPr>
              <w:widowControl w:val="0"/>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0,5- удовлетворительное (часть характеристики отсутствует/не выполнено)</w:t>
            </w:r>
          </w:p>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i/>
                <w:color w:val="000000"/>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Итоговая оценка</w:t>
            </w:r>
          </w:p>
          <w:p w:rsidR="00176556" w:rsidRDefault="00850659">
            <w:pPr>
              <w:widowControl w:val="0"/>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произведение столбцов 3 и 4</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Комментарии, замечания, выявленные недостатки</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ind w:left="-112" w:right="-105"/>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Номер фото/ скриншота, иного документа, подтверж-дающего наличие и состояние условий доступности</w:t>
            </w: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1</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914"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176556" w:rsidRDefault="0085065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176556" w:rsidRDefault="00176556">
            <w:pPr>
              <w:widowControl w:val="0"/>
              <w:spacing w:after="0" w:line="240" w:lineRule="auto"/>
              <w:jc w:val="center"/>
              <w:rPr>
                <w:rFonts w:ascii="Times New Roman" w:eastAsia="Times New Roman" w:hAnsi="Times New Roman" w:cs="Times New Roman"/>
                <w:b/>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color w:val="000000"/>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sidRPr="00DC4831">
              <w:rPr>
                <w:rFonts w:ascii="Times New Roman" w:eastAsia="Times New Roman" w:hAnsi="Times New Roman" w:cs="Times New Roman"/>
                <w:color w:val="000000"/>
                <w:sz w:val="23"/>
                <w:szCs w:val="23"/>
              </w:rPr>
              <w:t>Дублирование для инвалидов по слуху и зрению звуковой и зрительной информаци</w:t>
            </w:r>
            <w:r>
              <w:rPr>
                <w:rFonts w:ascii="Times New Roman" w:eastAsia="Times New Roman" w:hAnsi="Times New Roman" w:cs="Times New Roman"/>
                <w:color w:val="000000"/>
                <w:sz w:val="23"/>
                <w:szCs w:val="23"/>
              </w:rPr>
              <w:t>и</w:t>
            </w:r>
          </w:p>
        </w:tc>
        <w:tc>
          <w:tcPr>
            <w:tcW w:w="3120" w:type="dxa"/>
            <w:tcBorders>
              <w:top w:val="single" w:sz="4" w:space="0" w:color="000000"/>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визуально-акустических систем, позволяющих получать информацию одновременно зрительным и звуковым способом;</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табло, воспроизводящих визуально-речевые сообщения;</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звуковых маяков для </w:t>
            </w:r>
            <w:r>
              <w:rPr>
                <w:rFonts w:ascii="Times New Roman" w:eastAsia="Times New Roman" w:hAnsi="Times New Roman" w:cs="Times New Roman"/>
                <w:color w:val="000000"/>
                <w:sz w:val="20"/>
                <w:szCs w:val="20"/>
              </w:rPr>
              <w:lastRenderedPageBreak/>
              <w:t xml:space="preserve">воспроизведения аудиосообщений с целью информирования незрячих и слабовидящих посетителей о </w:t>
            </w:r>
            <w:r w:rsidRPr="00273C3C">
              <w:rPr>
                <w:rFonts w:ascii="Times New Roman" w:eastAsia="Times New Roman" w:hAnsi="Times New Roman" w:cs="Times New Roman"/>
                <w:color w:val="000000"/>
                <w:spacing w:val="-6"/>
                <w:sz w:val="20"/>
                <w:szCs w:val="20"/>
              </w:rPr>
              <w:t>том, какие услуги могут получить,</w:t>
            </w:r>
            <w:r>
              <w:rPr>
                <w:rFonts w:ascii="Times New Roman" w:eastAsia="Times New Roman" w:hAnsi="Times New Roman" w:cs="Times New Roman"/>
                <w:color w:val="000000"/>
                <w:sz w:val="20"/>
                <w:szCs w:val="20"/>
              </w:rPr>
              <w:t xml:space="preserve"> как пройти и какие препятствия есть на пути следования;</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навигационных систем для слабовидящих и незрячих.</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3"/>
                <w:szCs w:val="23"/>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auto"/>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Дублирование надписей, знаков и иной текстовой и графической информации знаками, выполненными рельефно-точечным шрифтом Брайля</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наличие при входе в объект вывески с названием организации, графиком работы организации, плана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здания, выполненных рельефно-точечным шрифтом Брайля и на контрастном фоне;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r>
              <w:rPr>
                <w:rFonts w:ascii="Times New Roman" w:eastAsia="Times New Roman" w:hAnsi="Times New Roman" w:cs="Times New Roman"/>
                <w:color w:val="000000"/>
                <w:sz w:val="20"/>
                <w:szCs w:val="20"/>
                <w:vertAlign w:val="superscript"/>
              </w:rPr>
              <w:footnoteReference w:id="38"/>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single" w:sz="4" w:space="0" w:color="auto"/>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Возможность предоставления инвалидам по слуху (слуху и зрению) услуг сурдопереводчика (тифлосурдопереводчика)</w:t>
            </w:r>
          </w:p>
        </w:tc>
        <w:tc>
          <w:tcPr>
            <w:tcW w:w="3120"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организации есть специалист сурдопереводчик (тифлосурдопереводчик)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auto"/>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Наличие альтернативной версии официального сайта организации (учреждения) для </w:t>
            </w:r>
            <w:r>
              <w:rPr>
                <w:rFonts w:ascii="Times New Roman" w:eastAsia="Times New Roman" w:hAnsi="Times New Roman" w:cs="Times New Roman"/>
                <w:color w:val="000000"/>
                <w:sz w:val="23"/>
                <w:szCs w:val="23"/>
              </w:rPr>
              <w:lastRenderedPageBreak/>
              <w:t>инвалидов по зрению</w:t>
            </w:r>
            <w:r>
              <w:rPr>
                <w:rFonts w:ascii="Times New Roman" w:eastAsia="Times New Roman" w:hAnsi="Times New Roman" w:cs="Times New Roman"/>
                <w:color w:val="000000"/>
                <w:sz w:val="23"/>
                <w:szCs w:val="23"/>
                <w:vertAlign w:val="superscript"/>
              </w:rPr>
              <w:footnoteReference w:id="39"/>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Альтернативная (адаптированная) версия сайта должна:</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предоставлять возможность масштабировать текст на сайте;</w:t>
            </w:r>
          </w:p>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имеет экранный диктор </w:t>
            </w:r>
            <w:r>
              <w:rPr>
                <w:rFonts w:ascii="Times New Roman" w:eastAsia="Times New Roman" w:hAnsi="Times New Roman" w:cs="Times New Roman"/>
                <w:color w:val="000000"/>
                <w:sz w:val="20"/>
                <w:szCs w:val="20"/>
              </w:rPr>
              <w:lastRenderedPageBreak/>
              <w:t>(звуковой синтезатор речи) для слабовидящих и незрячих пользователей.</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ind w:right="-10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В организации:</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проведены инструктаж или обучения для работников, работающих с инвалидами, по вопросам, связанным с обеспечением доступности для инвалидов объектов и услуг с учетом имеющихся у них ограничений и расстройств (есть журнал проведения инструктажа с ознакомительными подписями сотрудников или копии документов о прохождении обучения);</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обеспечена возможность вызова сотрудника при потребности получателя услуги-инвалида в сопровождения (специальную кнопку вызова или через службу охраны).</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 поступлении информации (вызова) о необходимости предоставления услуг по сопровождению лиц с ограниченными физическими возможностями соответствующий работник </w:t>
            </w:r>
            <w:r>
              <w:rPr>
                <w:rFonts w:ascii="Times New Roman" w:eastAsia="Times New Roman" w:hAnsi="Times New Roman" w:cs="Times New Roman"/>
                <w:color w:val="000000"/>
              </w:rPr>
              <w:lastRenderedPageBreak/>
              <w:t>организации:</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обеспечивает сопровождение инвалида (лица с ОВЗ) до места предоставления услуги (до непосредственного специалиста), </w:t>
            </w: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оказывает содействие в беспрепятственном получении услуги,</w:t>
            </w:r>
          </w:p>
          <w:p w:rsidR="00273C3C" w:rsidRDefault="00273C3C">
            <w:pPr>
              <w:widowControl w:val="0"/>
              <w:spacing w:after="0" w:line="240" w:lineRule="auto"/>
              <w:ind w:right="-105"/>
              <w:rPr>
                <w:rFonts w:ascii="Times New Roman" w:eastAsia="Times New Roman" w:hAnsi="Times New Roman" w:cs="Times New Roman"/>
                <w:color w:val="000000"/>
              </w:rPr>
            </w:pPr>
          </w:p>
          <w:p w:rsidR="00176556" w:rsidRDefault="00850659">
            <w:pPr>
              <w:widowControl w:val="0"/>
              <w:spacing w:after="0" w:line="240" w:lineRule="auto"/>
              <w:ind w:right="-105"/>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сопровождает до выхода из здания после получения услуги </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Наличие возможности предоставления услуги в дистанционном режиме или на дому</w:t>
            </w:r>
          </w:p>
        </w:tc>
        <w:tc>
          <w:tcPr>
            <w:tcW w:w="3120" w:type="dxa"/>
            <w:tcBorders>
              <w:top w:val="none" w:sz="4" w:space="0" w:color="000000"/>
              <w:left w:val="none" w:sz="4" w:space="0" w:color="000000"/>
              <w:bottom w:val="single" w:sz="4" w:space="0" w:color="000000"/>
              <w:right w:val="single" w:sz="4" w:space="0" w:color="000000"/>
            </w:tcBorders>
            <w:shd w:val="clear" w:color="auto" w:fill="auto"/>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Да/нет</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914"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r w:rsidR="00176556"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176556" w:rsidRDefault="0085065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jc w:val="center"/>
              <w:rPr>
                <w:rFonts w:ascii="Times New Roman" w:eastAsia="Times New Roman" w:hAnsi="Times New Roman" w:cs="Times New Roman"/>
                <w:i/>
                <w:color w:val="000000"/>
                <w:sz w:val="24"/>
                <w:szCs w:val="24"/>
              </w:rPr>
            </w:pPr>
          </w:p>
          <w:p w:rsidR="00176556" w:rsidRDefault="0085065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Сумма по столбцу</w:t>
            </w:r>
          </w:p>
        </w:tc>
        <w:tc>
          <w:tcPr>
            <w:tcW w:w="1899" w:type="dxa"/>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Default="00176556">
            <w:pPr>
              <w:widowControl w:val="0"/>
              <w:spacing w:after="0" w:line="240" w:lineRule="auto"/>
              <w:rPr>
                <w:rFonts w:ascii="Times New Roman" w:eastAsia="Times New Roman" w:hAnsi="Times New Roman" w:cs="Times New Roman"/>
                <w:color w:val="000000"/>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Default="00176556">
            <w:pPr>
              <w:widowControl w:val="0"/>
              <w:spacing w:after="0" w:line="240" w:lineRule="auto"/>
              <w:rPr>
                <w:rFonts w:ascii="Times New Roman" w:eastAsia="Times New Roman" w:hAnsi="Times New Roman" w:cs="Times New Roman"/>
                <w:color w:val="000000"/>
                <w:sz w:val="24"/>
                <w:szCs w:val="24"/>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Дата проведения оценки _____________________</w:t>
      </w:r>
    </w:p>
    <w:p w:rsidR="00176556" w:rsidRDefault="00850659">
      <w:pPr>
        <w:widowControl w:val="0"/>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p>
    <w:p w:rsidR="00176556" w:rsidRDefault="00176556">
      <w:pPr>
        <w:widowControl w:val="0"/>
        <w:spacing w:before="240" w:after="0" w:line="240" w:lineRule="auto"/>
        <w:rPr>
          <w:rFonts w:ascii="Times New Roman" w:eastAsia="Times New Roman" w:hAnsi="Times New Roman" w:cs="Times New Roman"/>
          <w:i/>
          <w:color w:val="000000"/>
          <w:sz w:val="24"/>
          <w:szCs w:val="24"/>
        </w:rPr>
      </w:pPr>
    </w:p>
    <w:p w:rsidR="00176556" w:rsidRDefault="00850659">
      <w:pPr>
        <w:rPr>
          <w:rFonts w:ascii="Times New Roman" w:eastAsia="Times New Roman" w:hAnsi="Times New Roman" w:cs="Times New Roman"/>
          <w:b/>
          <w:color w:val="000000"/>
          <w:sz w:val="24"/>
          <w:szCs w:val="24"/>
        </w:rPr>
      </w:pPr>
      <w:r>
        <w:br w:type="page" w:clear="all"/>
      </w:r>
    </w:p>
    <w:p w:rsidR="00176556" w:rsidRPr="00273C3C" w:rsidRDefault="00850659">
      <w:pPr>
        <w:widowControl w:val="0"/>
        <w:spacing w:before="240" w:after="0" w:line="240" w:lineRule="auto"/>
        <w:jc w:val="right"/>
        <w:rPr>
          <w:rFonts w:ascii="Times New Roman" w:eastAsia="Times New Roman" w:hAnsi="Times New Roman" w:cs="Times New Roman"/>
          <w:color w:val="000000"/>
          <w:sz w:val="24"/>
          <w:szCs w:val="24"/>
        </w:rPr>
      </w:pPr>
      <w:r w:rsidRPr="00273C3C">
        <w:rPr>
          <w:rFonts w:ascii="Times New Roman" w:eastAsia="Times New Roman" w:hAnsi="Times New Roman" w:cs="Times New Roman"/>
          <w:color w:val="000000"/>
          <w:sz w:val="24"/>
          <w:szCs w:val="24"/>
        </w:rPr>
        <w:lastRenderedPageBreak/>
        <w:t>Форма 5</w:t>
      </w:r>
    </w:p>
    <w:p w:rsidR="00176556" w:rsidRDefault="00850659">
      <w:pPr>
        <w:widowControl w:val="0"/>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Структура выборочной совокупности респондентов</w:t>
      </w:r>
    </w:p>
    <w:p w:rsidR="00176556" w:rsidRDefault="00850659">
      <w:pPr>
        <w:widowControl w:val="0"/>
        <w:tabs>
          <w:tab w:val="left" w:pos="5625"/>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tbl>
      <w:tblPr>
        <w:tblStyle w:val="StGen11"/>
        <w:tblW w:w="15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1559"/>
        <w:gridCol w:w="1418"/>
        <w:gridCol w:w="1417"/>
        <w:gridCol w:w="1418"/>
        <w:gridCol w:w="1178"/>
        <w:gridCol w:w="1090"/>
        <w:gridCol w:w="1178"/>
        <w:gridCol w:w="1232"/>
        <w:gridCol w:w="1417"/>
        <w:gridCol w:w="1417"/>
      </w:tblGrid>
      <w:tr w:rsidR="00176556">
        <w:trPr>
          <w:trHeight w:val="1493"/>
        </w:trPr>
        <w:tc>
          <w:tcPr>
            <w:tcW w:w="2156" w:type="dxa"/>
            <w:vMerge w:val="restart"/>
            <w:tcBorders>
              <w:top w:val="single" w:sz="4" w:space="0" w:color="000000"/>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организации</w:t>
            </w:r>
          </w:p>
        </w:tc>
        <w:tc>
          <w:tcPr>
            <w:tcW w:w="5812" w:type="dxa"/>
            <w:gridSpan w:val="4"/>
            <w:vMerge w:val="restart"/>
            <w:tcBorders>
              <w:top w:val="single" w:sz="4" w:space="0" w:color="000000"/>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получателей услуг по типам и видам организаций/ формам обслуживания в зависимости об области социальной сферы, например (возможна иная детализация – по согласованию с Заказчиком):</w:t>
            </w: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дошкольного образования/общего образования/высшего или среднего профессионального образования/дополнительного образования детей и взрослых/дополнительного профессионального образования</w:t>
            </w:r>
          </w:p>
          <w:p w:rsidR="00176556" w:rsidRDefault="0085065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стационарной/полустационарной формы социального обслуживания/обслуживания на дому</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лечебно-профилактические/санитарно-профилактические </w:t>
            </w:r>
          </w:p>
          <w:p w:rsidR="00176556" w:rsidRDefault="0085065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выставочные и культурно-досуговые/библиотечные/ осуществляющие организацию исполнительских искусств и пр.</w:t>
            </w:r>
          </w:p>
        </w:tc>
        <w:tc>
          <w:tcPr>
            <w:tcW w:w="4678" w:type="dxa"/>
            <w:gridSpan w:val="4"/>
            <w:tcBorders>
              <w:top w:val="single" w:sz="4" w:space="0" w:color="000000"/>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получателей услуг, подлежащих опросу</w:t>
            </w:r>
          </w:p>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(исходя из необходимости обеспечения требования 40% охвата, но не более 600 чел. от организации)</w:t>
            </w:r>
            <w:r>
              <w:rPr>
                <w:rFonts w:ascii="Times New Roman" w:eastAsia="Times New Roman" w:hAnsi="Times New Roman" w:cs="Times New Roman"/>
                <w:color w:val="000000"/>
                <w:sz w:val="24"/>
                <w:szCs w:val="24"/>
                <w:vertAlign w:val="superscript"/>
              </w:rPr>
              <w:footnoteReference w:id="40"/>
            </w:r>
          </w:p>
        </w:tc>
        <w:tc>
          <w:tcPr>
            <w:tcW w:w="1417" w:type="dxa"/>
            <w:vMerge w:val="restart"/>
            <w:tcBorders>
              <w:top w:val="single" w:sz="4" w:space="0" w:color="000000"/>
              <w:left w:val="single" w:sz="4" w:space="0" w:color="000000"/>
              <w:right w:val="single" w:sz="4" w:space="0" w:color="000000"/>
            </w:tcBorders>
            <w:vAlign w:val="center"/>
          </w:tcPr>
          <w:p w:rsidR="00176556" w:rsidRDefault="00850659">
            <w:pPr>
              <w:spacing w:after="0" w:line="240" w:lineRule="auto"/>
              <w:ind w:left="-114" w:right="-1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Доля участников опроса, прошедших его с использованием сервисов bus.gov.ru</w:t>
            </w:r>
            <w:r>
              <w:rPr>
                <w:rFonts w:ascii="Times New Roman" w:eastAsia="Times New Roman" w:hAnsi="Times New Roman" w:cs="Times New Roman"/>
                <w:color w:val="000000"/>
                <w:sz w:val="24"/>
                <w:szCs w:val="24"/>
                <w:vertAlign w:val="superscript"/>
              </w:rPr>
              <w:footnoteReference w:id="41"/>
            </w:r>
          </w:p>
        </w:tc>
        <w:tc>
          <w:tcPr>
            <w:tcW w:w="1417" w:type="dxa"/>
            <w:vMerge w:val="restart"/>
            <w:tcBorders>
              <w:top w:val="single" w:sz="4" w:space="0" w:color="000000"/>
              <w:left w:val="single" w:sz="4" w:space="0" w:color="000000"/>
              <w:right w:val="single" w:sz="4" w:space="0" w:color="000000"/>
            </w:tcBorders>
            <w:vAlign w:val="center"/>
          </w:tcPr>
          <w:p w:rsidR="00176556" w:rsidRDefault="00850659">
            <w:pPr>
              <w:spacing w:after="0" w:line="240" w:lineRule="auto"/>
              <w:ind w:left="-114" w:right="-1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Сроки проведения опросов</w:t>
            </w:r>
          </w:p>
          <w:p w:rsidR="00176556" w:rsidRDefault="00850659">
            <w:pPr>
              <w:spacing w:after="0" w:line="240" w:lineRule="auto"/>
              <w:ind w:left="-114" w:right="-1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С_ по _</w:t>
            </w:r>
          </w:p>
        </w:tc>
      </w:tr>
      <w:tr w:rsidR="00176556">
        <w:trPr>
          <w:trHeight w:val="2208"/>
        </w:trPr>
        <w:tc>
          <w:tcPr>
            <w:tcW w:w="2156"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5812" w:type="dxa"/>
            <w:gridSpan w:val="4"/>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2268" w:type="dxa"/>
            <w:gridSpan w:val="2"/>
            <w:tcBorders>
              <w:top w:val="single" w:sz="4" w:space="0" w:color="000000"/>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2410" w:type="dxa"/>
            <w:gridSpan w:val="2"/>
            <w:tcBorders>
              <w:left w:val="single" w:sz="4" w:space="0" w:color="000000"/>
              <w:right w:val="single" w:sz="4" w:space="0" w:color="000000"/>
            </w:tcBorders>
            <w:vAlign w:val="center"/>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инвалидов</w:t>
            </w: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r>
      <w:tr w:rsidR="00176556">
        <w:tc>
          <w:tcPr>
            <w:tcW w:w="2156"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1</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2</w:t>
            </w:r>
          </w:p>
        </w:tc>
        <w:tc>
          <w:tcPr>
            <w:tcW w:w="1417"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tc>
        <w:tc>
          <w:tcPr>
            <w:tcW w:w="1090"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tc>
        <w:tc>
          <w:tcPr>
            <w:tcW w:w="1232"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w:t>
            </w: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c>
          <w:tcPr>
            <w:tcW w:w="1417" w:type="dxa"/>
            <w:vMerge/>
            <w:tcBorders>
              <w:top w:val="single" w:sz="4" w:space="0" w:color="000000"/>
              <w:left w:val="single" w:sz="4" w:space="0" w:color="000000"/>
              <w:right w:val="single" w:sz="4" w:space="0" w:color="000000"/>
            </w:tcBorders>
            <w:vAlign w:val="center"/>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4"/>
                <w:szCs w:val="24"/>
              </w:rPr>
            </w:pPr>
          </w:p>
        </w:tc>
      </w:tr>
      <w:tr w:rsidR="00176556">
        <w:tc>
          <w:tcPr>
            <w:tcW w:w="2156"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90"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78"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32"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17" w:type="dxa"/>
            <w:tcBorders>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17" w:type="dxa"/>
            <w:tcBorders>
              <w:left w:val="single" w:sz="4" w:space="0" w:color="000000"/>
              <w:right w:val="single" w:sz="4" w:space="0" w:color="000000"/>
            </w:tcBorders>
          </w:tcPr>
          <w:p w:rsidR="00176556" w:rsidRDefault="00176556">
            <w:pPr>
              <w:spacing w:after="0" w:line="240" w:lineRule="auto"/>
              <w:jc w:val="center"/>
              <w:rPr>
                <w:rFonts w:ascii="Times New Roman" w:eastAsia="Times New Roman" w:hAnsi="Times New Roman" w:cs="Times New Roman"/>
                <w:color w:val="000000"/>
                <w:sz w:val="24"/>
                <w:szCs w:val="24"/>
              </w:rPr>
            </w:pPr>
          </w:p>
        </w:tc>
      </w:tr>
      <w:tr w:rsidR="00176556">
        <w:tc>
          <w:tcPr>
            <w:tcW w:w="2156"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178"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090"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178"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232"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7"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c>
          <w:tcPr>
            <w:tcW w:w="1417" w:type="dxa"/>
            <w:tcBorders>
              <w:left w:val="single" w:sz="4" w:space="0" w:color="000000"/>
              <w:bottom w:val="single" w:sz="4" w:space="0" w:color="000000"/>
              <w:right w:val="single" w:sz="4" w:space="0" w:color="000000"/>
            </w:tcBorders>
          </w:tcPr>
          <w:p w:rsidR="00176556" w:rsidRDefault="00176556">
            <w:pPr>
              <w:spacing w:after="0" w:line="240" w:lineRule="auto"/>
              <w:rPr>
                <w:rFonts w:ascii="Times New Roman" w:eastAsia="Times New Roman" w:hAnsi="Times New Roman" w:cs="Times New Roman"/>
                <w:color w:val="000000"/>
                <w:sz w:val="24"/>
                <w:szCs w:val="24"/>
              </w:rPr>
            </w:pPr>
          </w:p>
        </w:tc>
      </w:tr>
    </w:tbl>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руководителя организации-оператора_______________________________________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rsidR="00176556" w:rsidRDefault="00850659">
      <w:pPr>
        <w:rPr>
          <w:rFonts w:ascii="Times New Roman" w:eastAsia="Times New Roman" w:hAnsi="Times New Roman" w:cs="Times New Roman"/>
          <w:b/>
          <w:color w:val="000000"/>
          <w:sz w:val="24"/>
          <w:szCs w:val="24"/>
        </w:rPr>
      </w:pPr>
      <w:r>
        <w:br w:type="page" w:clear="all"/>
      </w:r>
    </w:p>
    <w:p w:rsidR="00176556" w:rsidRPr="00273C3C" w:rsidRDefault="00850659">
      <w:pPr>
        <w:widowControl w:val="0"/>
        <w:spacing w:before="240" w:after="0" w:line="240" w:lineRule="auto"/>
        <w:jc w:val="right"/>
        <w:rPr>
          <w:rFonts w:ascii="Times New Roman" w:eastAsia="Times New Roman" w:hAnsi="Times New Roman" w:cs="Times New Roman"/>
          <w:color w:val="000000"/>
          <w:sz w:val="24"/>
          <w:szCs w:val="24"/>
        </w:rPr>
      </w:pPr>
      <w:r w:rsidRPr="00273C3C">
        <w:rPr>
          <w:rFonts w:ascii="Times New Roman" w:eastAsia="Times New Roman" w:hAnsi="Times New Roman" w:cs="Times New Roman"/>
          <w:color w:val="000000"/>
          <w:sz w:val="24"/>
          <w:szCs w:val="24"/>
        </w:rPr>
        <w:lastRenderedPageBreak/>
        <w:t>Форма 6</w:t>
      </w:r>
    </w:p>
    <w:p w:rsidR="00176556" w:rsidRDefault="00850659">
      <w:pPr>
        <w:widowControl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Результаты опроса граждан-получателей услуг</w:t>
      </w:r>
    </w:p>
    <w:p w:rsidR="00176556" w:rsidRDefault="0085065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ФИО эксперта_______________________________________________________</w:t>
      </w:r>
    </w:p>
    <w:p w:rsidR="00176556" w:rsidRDefault="008506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Наименование организации </w:t>
      </w:r>
      <w:r>
        <w:rPr>
          <w:rFonts w:ascii="Times New Roman" w:eastAsia="Times New Roman" w:hAnsi="Times New Roman" w:cs="Times New Roman"/>
          <w:color w:val="000000"/>
          <w:u w:val="single"/>
        </w:rPr>
        <w:t>______________________________________________________</w:t>
      </w:r>
    </w:p>
    <w:p w:rsidR="00176556" w:rsidRDefault="00176556">
      <w:pPr>
        <w:spacing w:after="0" w:line="240" w:lineRule="auto"/>
        <w:rPr>
          <w:rFonts w:ascii="Times New Roman" w:eastAsia="Times New Roman" w:hAnsi="Times New Roman" w:cs="Times New Roman"/>
          <w:color w:val="000000"/>
        </w:rPr>
      </w:pPr>
    </w:p>
    <w:tbl>
      <w:tblPr>
        <w:tblStyle w:val="StGen12"/>
        <w:tblW w:w="15533" w:type="dxa"/>
        <w:tblInd w:w="-115" w:type="dxa"/>
        <w:tblLayout w:type="fixed"/>
        <w:tblLook w:val="0400" w:firstRow="0" w:lastRow="0" w:firstColumn="0" w:lastColumn="0" w:noHBand="0" w:noVBand="1"/>
      </w:tblPr>
      <w:tblGrid>
        <w:gridCol w:w="2835"/>
        <w:gridCol w:w="1814"/>
        <w:gridCol w:w="1814"/>
        <w:gridCol w:w="1814"/>
        <w:gridCol w:w="1814"/>
        <w:gridCol w:w="1814"/>
        <w:gridCol w:w="1814"/>
        <w:gridCol w:w="1814"/>
      </w:tblGrid>
      <w:tr w:rsidR="00176556">
        <w:trPr>
          <w:trHeight w:val="624"/>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Код респондента</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814"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14" w:type="dxa"/>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14" w:type="dxa"/>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14" w:type="dxa"/>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76556">
        <w:trPr>
          <w:trHeight w:val="493"/>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1.3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29"/>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Ответ по показателю 2.2*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33"/>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2.2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624"/>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2.3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21"/>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4.1</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485"/>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4.2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563"/>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4.3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557"/>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5.1</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565"/>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5.2</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r w:rsidR="00176556">
        <w:trPr>
          <w:trHeight w:val="624"/>
        </w:trPr>
        <w:tc>
          <w:tcPr>
            <w:tcW w:w="2835" w:type="dxa"/>
            <w:shd w:val="clear" w:color="auto" w:fill="auto"/>
            <w:vAlign w:val="center"/>
          </w:tcPr>
          <w:p w:rsidR="00176556" w:rsidRDefault="00850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Комментарии по показателю 5.3</w:t>
            </w: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shd w:val="clear" w:color="auto" w:fill="auto"/>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c>
          <w:tcPr>
            <w:tcW w:w="1814" w:type="dxa"/>
            <w:vAlign w:val="center"/>
          </w:tcPr>
          <w:p w:rsidR="00176556" w:rsidRDefault="00176556">
            <w:pPr>
              <w:spacing w:after="0" w:line="240" w:lineRule="auto"/>
              <w:jc w:val="center"/>
              <w:rPr>
                <w:rFonts w:ascii="Times New Roman" w:eastAsia="Times New Roman" w:hAnsi="Times New Roman" w:cs="Times New Roman"/>
                <w:color w:val="000000"/>
              </w:rPr>
            </w:pPr>
          </w:p>
        </w:tc>
      </w:tr>
    </w:tbl>
    <w:p w:rsidR="00176556" w:rsidRDefault="00850659">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наличии данного показателя для отрасли социальной сферы, к которой относится организация</w:t>
      </w:r>
    </w:p>
    <w:p w:rsidR="00176556" w:rsidRDefault="00850659">
      <w:pPr>
        <w:widowControl w:val="0"/>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Подпись эксперта_______________________________________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Сроки проведения оценки с____________ по _________</w:t>
      </w:r>
    </w:p>
    <w:p w:rsidR="00176556" w:rsidRDefault="00850659" w:rsidP="006D04F2">
      <w:pPr>
        <w:widowControl w:val="0"/>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Подпись руководителя организации социальной сферы ______________________________       Дата ознакомления</w:t>
      </w:r>
      <w:r>
        <w:rPr>
          <w:rFonts w:ascii="Times New Roman" w:eastAsia="Times New Roman" w:hAnsi="Times New Roman" w:cs="Times New Roman"/>
          <w:color w:val="000000"/>
          <w:sz w:val="24"/>
          <w:szCs w:val="24"/>
        </w:rPr>
        <w:tab/>
        <w:t>___________________</w:t>
      </w:r>
      <w:r>
        <w:rPr>
          <w:rFonts w:ascii="Times New Roman" w:eastAsia="Times New Roman" w:hAnsi="Times New Roman" w:cs="Times New Roman"/>
          <w:sz w:val="24"/>
          <w:szCs w:val="24"/>
        </w:rPr>
        <w:t xml:space="preserve">                                                                                          </w:t>
      </w:r>
    </w:p>
    <w:p w:rsidR="00273C3C"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3C">
        <w:rPr>
          <w:rFonts w:ascii="Times New Roman" w:eastAsia="Times New Roman" w:hAnsi="Times New Roman" w:cs="Times New Roman"/>
          <w:sz w:val="24"/>
          <w:szCs w:val="24"/>
        </w:rPr>
        <w:br w:type="page"/>
      </w:r>
    </w:p>
    <w:p w:rsidR="00176556" w:rsidRDefault="00A21BC6" w:rsidP="00273C3C">
      <w:pPr>
        <w:widowControl w:val="0"/>
        <w:spacing w:after="0" w:line="276" w:lineRule="auto"/>
        <w:ind w:left="69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50659">
        <w:rPr>
          <w:rFonts w:ascii="Times New Roman" w:eastAsia="Times New Roman" w:hAnsi="Times New Roman" w:cs="Times New Roman"/>
          <w:sz w:val="24"/>
          <w:szCs w:val="24"/>
        </w:rPr>
        <w:t>Приложение Ж</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286">
        <w:rPr>
          <w:rFonts w:ascii="Times New Roman" w:eastAsia="Times New Roman" w:hAnsi="Times New Roman" w:cs="Times New Roman"/>
          <w:sz w:val="24"/>
          <w:szCs w:val="24"/>
        </w:rPr>
        <w:t xml:space="preserve">                               к</w:t>
      </w:r>
      <w:r>
        <w:rPr>
          <w:rFonts w:ascii="Times New Roman" w:eastAsia="Times New Roman" w:hAnsi="Times New Roman" w:cs="Times New Roman"/>
          <w:sz w:val="24"/>
          <w:szCs w:val="24"/>
        </w:rPr>
        <w:t xml:space="preserve"> Методическим рекомендациям</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w:t>
      </w:r>
      <w:r w:rsidR="00273C3C">
        <w:rPr>
          <w:rFonts w:ascii="Times New Roman" w:eastAsia="Times New Roman" w:hAnsi="Times New Roman" w:cs="Times New Roman"/>
          <w:sz w:val="24"/>
          <w:szCs w:val="24"/>
        </w:rPr>
        <w:t>ания, социального обслуживания</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3C">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утвержденн</w:t>
      </w:r>
      <w:r w:rsidR="00273C3C">
        <w:rPr>
          <w:rFonts w:ascii="Times New Roman" w:eastAsia="Times New Roman" w:hAnsi="Times New Roman" w:cs="Times New Roman"/>
          <w:sz w:val="24"/>
          <w:szCs w:val="24"/>
        </w:rPr>
        <w:t>ым приказом Министерства труда</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ind w:left="1440"/>
        <w:jc w:val="center"/>
        <w:rPr>
          <w:rFonts w:ascii="Times New Roman" w:eastAsia="Times New Roman" w:hAnsi="Times New Roman" w:cs="Times New Roman"/>
          <w:sz w:val="24"/>
          <w:szCs w:val="24"/>
        </w:rPr>
      </w:pPr>
    </w:p>
    <w:p w:rsidR="00176556" w:rsidRDefault="00176556">
      <w:pPr>
        <w:widowControl w:val="0"/>
        <w:spacing w:after="0" w:line="276" w:lineRule="auto"/>
        <w:ind w:left="1440"/>
        <w:jc w:val="center"/>
        <w:rPr>
          <w:rFonts w:ascii="Times New Roman" w:eastAsia="Times New Roman" w:hAnsi="Times New Roman" w:cs="Times New Roman"/>
          <w:sz w:val="24"/>
          <w:szCs w:val="24"/>
        </w:rPr>
      </w:pPr>
    </w:p>
    <w:p w:rsidR="00273C3C" w:rsidRDefault="00273C3C">
      <w:pPr>
        <w:widowControl w:val="0"/>
        <w:spacing w:after="0" w:line="276" w:lineRule="auto"/>
        <w:ind w:left="1440"/>
        <w:jc w:val="center"/>
        <w:rPr>
          <w:rFonts w:ascii="Times New Roman" w:eastAsia="Times New Roman" w:hAnsi="Times New Roman" w:cs="Times New Roman"/>
          <w:sz w:val="24"/>
          <w:szCs w:val="24"/>
        </w:rPr>
      </w:pPr>
    </w:p>
    <w:p w:rsidR="00176556" w:rsidRDefault="0085065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 по формулировке недостатков и предложений по их устранению для подготовки планов по итогам НОК</w:t>
      </w:r>
    </w:p>
    <w:p w:rsidR="00176556" w:rsidRDefault="00176556">
      <w:pPr>
        <w:spacing w:after="0" w:line="360" w:lineRule="auto"/>
        <w:jc w:val="center"/>
        <w:rPr>
          <w:rFonts w:ascii="Times New Roman" w:eastAsia="Times New Roman" w:hAnsi="Times New Roman" w:cs="Times New Roman"/>
          <w:b/>
          <w:sz w:val="24"/>
          <w:szCs w:val="24"/>
        </w:rPr>
      </w:pPr>
    </w:p>
    <w:tbl>
      <w:tblPr>
        <w:tblStyle w:val="StGen13"/>
        <w:tblW w:w="15876" w:type="dxa"/>
        <w:tblInd w:w="-71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2550"/>
        <w:gridCol w:w="2836"/>
        <w:gridCol w:w="3828"/>
        <w:gridCol w:w="3969"/>
      </w:tblGrid>
      <w:tr w:rsidR="00176556">
        <w:trPr>
          <w:tblHeader/>
        </w:trPr>
        <w:tc>
          <w:tcPr>
            <w:tcW w:w="5244" w:type="dxa"/>
            <w:gridSpan w:val="2"/>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Часто используемые формулировки</w:t>
            </w:r>
          </w:p>
        </w:tc>
        <w:tc>
          <w:tcPr>
            <w:tcW w:w="2836" w:type="dxa"/>
            <w:vMerge w:val="restart"/>
            <w:tcBorders>
              <w:top w:val="single" w:sz="4" w:space="0" w:color="000000"/>
              <w:left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Пояснение формулировок </w:t>
            </w:r>
          </w:p>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 причин их некорректности </w:t>
            </w:r>
          </w:p>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представленных примерах</w:t>
            </w:r>
          </w:p>
        </w:tc>
        <w:tc>
          <w:tcPr>
            <w:tcW w:w="7797" w:type="dxa"/>
            <w:gridSpan w:val="2"/>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Вариант корректной, практикоориентированной формулировки</w:t>
            </w:r>
          </w:p>
        </w:tc>
      </w:tr>
      <w:tr w:rsidR="00176556">
        <w:trPr>
          <w:tblHeader/>
        </w:trPr>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Недостатки, выявленные в ходе независимой оценки качества условий оказания услуг организацией</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Предложения по совершенствованию качества условий оказания услуг организацией</w:t>
            </w:r>
          </w:p>
        </w:tc>
        <w:tc>
          <w:tcPr>
            <w:tcW w:w="283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Недостатки, выявленные в ходе независимой оценки качества условий оказания услуг организацией</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Предложения по совершенствованию качества условий оказания услуг организацией для включения в планы мероприятий</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Открытость и доступность информации об организации </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Несоответствие объема информации о деятельности организации, размещенного на стендах/сайтах, требуемому в соответствии с нормативно-правовыми актами</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Привести в соответствие с нормативными актами стенды организации, разместив информацию о деятельности организации в полном объеме</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Нет конкретизации несоответствия: либо перечня недостающей информации, либо указания на конкретные несоответствующие/ неактуальные документы.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рекомендациях содержится общая фраза «привести в </w:t>
            </w:r>
            <w:r>
              <w:rPr>
                <w:rFonts w:ascii="Times New Roman" w:eastAsia="Times New Roman" w:hAnsi="Times New Roman" w:cs="Times New Roman"/>
                <w:sz w:val="20"/>
                <w:szCs w:val="20"/>
              </w:rPr>
              <w:lastRenderedPageBreak/>
              <w:t>соответствие нормативным актам» - даже если эта мера будет реализована разово, в дальнейшем не исключена ситуация, что информация опять будет не</w:t>
            </w:r>
            <w:r w:rsidR="00273C3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соответствовать требованиям.</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обеспечить не просто разовое устранение недостатка, но и постоянную работу по обеспечению требуемого объема и качества размещаемой информации</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Отсутствует на сайте: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информация о структуре и органах управления организации,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телефонные номера и электронные адреса руководителей структурных подразделений.</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На сайте размещена версия Устава, не содержащая дополнений/изменений, принятых в прошлом году.</w:t>
            </w:r>
          </w:p>
          <w:p w:rsidR="00273C3C" w:rsidRDefault="00273C3C">
            <w:pPr>
              <w:spacing w:after="0" w:line="240" w:lineRule="auto"/>
              <w:rPr>
                <w:rFonts w:ascii="Times New Roman" w:eastAsia="Times New Roman" w:hAnsi="Times New Roman" w:cs="Times New Roman"/>
                <w:sz w:val="20"/>
                <w:szCs w:val="20"/>
              </w:rPr>
            </w:pP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На сайте организации отсутствует информация о количестве свободных мест для приема получателей услуг.</w:t>
            </w:r>
          </w:p>
          <w:p w:rsidR="00176556" w:rsidRDefault="00176556">
            <w:pPr>
              <w:spacing w:after="0" w:line="240" w:lineRule="auto"/>
              <w:rPr>
                <w:rFonts w:ascii="Times New Roman" w:eastAsia="Times New Roman" w:hAnsi="Times New Roman" w:cs="Times New Roman"/>
                <w:sz w:val="20"/>
                <w:szCs w:val="20"/>
              </w:rPr>
            </w:pPr>
          </w:p>
          <w:p w:rsidR="00176556" w:rsidRDefault="00176556">
            <w:p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Разместить на сайте информацию:</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по структуре и органам управления учреждения,</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телефонных номеров и электронных адресов руководителей структурных подразделений.</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Разработать и ввести в действие внутренний регламент размещения информации на сайте организации, </w:t>
            </w:r>
            <w:r>
              <w:rPr>
                <w:rFonts w:ascii="Times New Roman" w:eastAsia="Times New Roman" w:hAnsi="Times New Roman" w:cs="Times New Roman"/>
                <w:sz w:val="20"/>
                <w:szCs w:val="20"/>
              </w:rPr>
              <w:lastRenderedPageBreak/>
              <w:t>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Разместить на сайте блок информации о количестве свободных мест по различным видам услуг и категориям получателей услуг (в соответствии со спецификой организации). </w:t>
            </w:r>
          </w:p>
          <w:p w:rsidR="00176556" w:rsidRDefault="0085065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4. Обеспечить еженедельную актуализацию информации о количестве свободных мест для приема получателей услуг. </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 организации функционируют только 2 способа дистанционного взаимодействия с получателями образовательных услуг</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рассмотреть дополнительные возможности для дистанционного взаимодействия с получателями услуг</w:t>
            </w:r>
          </w:p>
          <w:p w:rsidR="00176556" w:rsidRDefault="00176556">
            <w:pPr>
              <w:spacing w:after="0" w:line="240" w:lineRule="auto"/>
              <w:ind w:left="360"/>
              <w:rPr>
                <w:rFonts w:ascii="Times New Roman" w:eastAsia="Times New Roman" w:hAnsi="Times New Roman" w:cs="Times New Roman"/>
                <w:sz w:val="20"/>
                <w:szCs w:val="20"/>
              </w:rPr>
            </w:pP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Неполная формулировка проблемы</w:t>
            </w:r>
            <w:r>
              <w:rPr>
                <w:rFonts w:ascii="Times New Roman" w:eastAsia="Times New Roman" w:hAnsi="Times New Roman" w:cs="Times New Roman"/>
                <w:sz w:val="20"/>
                <w:szCs w:val="20"/>
              </w:rPr>
              <w:t xml:space="preserve"> Не указано, что именно не функционирует и реализован ли в принципе соответс</w:t>
            </w:r>
            <w:r w:rsidR="00273C3C">
              <w:rPr>
                <w:rFonts w:ascii="Times New Roman" w:eastAsia="Times New Roman" w:hAnsi="Times New Roman" w:cs="Times New Roman"/>
                <w:sz w:val="20"/>
                <w:szCs w:val="20"/>
              </w:rPr>
              <w:t>т</w:t>
            </w:r>
            <w:r>
              <w:rPr>
                <w:rFonts w:ascii="Times New Roman" w:eastAsia="Times New Roman" w:hAnsi="Times New Roman" w:cs="Times New Roman"/>
                <w:sz w:val="20"/>
                <w:szCs w:val="20"/>
              </w:rPr>
              <w:t>вующий способ дистанционного взаимодействия</w:t>
            </w:r>
          </w:p>
        </w:tc>
        <w:tc>
          <w:tcPr>
            <w:tcW w:w="3828" w:type="dxa"/>
            <w:tcBorders>
              <w:top w:val="single" w:sz="4" w:space="0" w:color="000000"/>
              <w:left w:val="single" w:sz="4" w:space="0" w:color="000000"/>
              <w:bottom w:val="single" w:sz="4" w:space="0" w:color="000000"/>
              <w:right w:val="single" w:sz="4" w:space="0" w:color="000000"/>
            </w:tcBorders>
          </w:tcPr>
          <w:p w:rsidR="00176556" w:rsidRDefault="00273C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На сайте органи</w:t>
            </w:r>
            <w:r w:rsidR="00850659">
              <w:rPr>
                <w:rFonts w:ascii="Times New Roman" w:eastAsia="Times New Roman" w:hAnsi="Times New Roman" w:cs="Times New Roman"/>
                <w:sz w:val="20"/>
                <w:szCs w:val="20"/>
              </w:rPr>
              <w:t>зации в наличии и подтверждено функционирование только 2х способов дистанционного взаимодействия с получателями образовательных услуг. Отсутствуют:</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ссылки на социальные сети, мессенджеры,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ссылка на Единый портал государственных и муниципальных услуг,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не реализован функционал обратной связи с получателями услуг через сайт.</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 подтверждено функционирование указанного на сайте контактного телефона (отсутствовал ответ на 4 телефонных звонка в течение 2 дней).</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Недоступна для заполнения размещенная на сайте анкета для выражения мнения получателей услуг (переход по ссылке </w:t>
            </w:r>
            <w:r>
              <w:rPr>
                <w:rFonts w:ascii="Times New Roman" w:eastAsia="Times New Roman" w:hAnsi="Times New Roman" w:cs="Times New Roman"/>
                <w:sz w:val="20"/>
                <w:szCs w:val="20"/>
              </w:rPr>
              <w:lastRenderedPageBreak/>
              <w:t>выдает ошибку)</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Определить ответственное лицо, обеспечивающее взаимодействие с получателями услуг по телефону.</w:t>
            </w:r>
            <w:r w:rsidR="00273C3C">
              <w:rPr>
                <w:rFonts w:ascii="Times New Roman" w:eastAsia="Times New Roman" w:hAnsi="Times New Roman" w:cs="Times New Roman"/>
                <w:sz w:val="20"/>
                <w:szCs w:val="20"/>
              </w:rPr>
              <w:t xml:space="preserve"> Обеспечить ежедневный контроль</w:t>
            </w:r>
            <w:r>
              <w:rPr>
                <w:rFonts w:ascii="Times New Roman" w:eastAsia="Times New Roman" w:hAnsi="Times New Roman" w:cs="Times New Roman"/>
                <w:sz w:val="20"/>
                <w:szCs w:val="20"/>
              </w:rPr>
              <w:t xml:space="preserve"> за бесперебойной работой дистанционных способов обратной связи.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Реализовать на сайте организации техническую возможность выражения получателем услуг мнения о качестве условий оказания услу</w:t>
            </w:r>
            <w:r w:rsidR="00273C3C">
              <w:rPr>
                <w:rFonts w:ascii="Times New Roman" w:eastAsia="Times New Roman" w:hAnsi="Times New Roman" w:cs="Times New Roman"/>
                <w:sz w:val="20"/>
                <w:szCs w:val="20"/>
              </w:rPr>
              <w:t xml:space="preserve">г (обеспечить работоспособность </w:t>
            </w:r>
            <w:r>
              <w:rPr>
                <w:rFonts w:ascii="Times New Roman" w:eastAsia="Times New Roman" w:hAnsi="Times New Roman" w:cs="Times New Roman"/>
                <w:sz w:val="20"/>
                <w:szCs w:val="20"/>
              </w:rPr>
              <w:t>анкеты для опроса граждан, а также разместить баннер и/или QR-код для быстрого доступа к опросу на bus.gov.ru)</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Информация, которая должна </w:t>
            </w:r>
            <w:r w:rsidR="00273C3C">
              <w:rPr>
                <w:rFonts w:ascii="Times New Roman" w:eastAsia="Times New Roman" w:hAnsi="Times New Roman" w:cs="Times New Roman"/>
                <w:sz w:val="20"/>
                <w:szCs w:val="20"/>
              </w:rPr>
              <w:t>быть размещен</w:t>
            </w:r>
            <w:r>
              <w:rPr>
                <w:rFonts w:ascii="Times New Roman" w:eastAsia="Times New Roman" w:hAnsi="Times New Roman" w:cs="Times New Roman"/>
                <w:sz w:val="20"/>
                <w:szCs w:val="20"/>
              </w:rPr>
              <w:t>а на сайте, недоступна для получателя услуг</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Обеспечить доступность для по</w:t>
            </w:r>
            <w:r w:rsidR="00273C3C">
              <w:rPr>
                <w:rFonts w:ascii="Times New Roman" w:eastAsia="Times New Roman" w:hAnsi="Times New Roman" w:cs="Times New Roman"/>
                <w:sz w:val="20"/>
                <w:szCs w:val="20"/>
              </w:rPr>
              <w:t>л</w:t>
            </w:r>
            <w:r>
              <w:rPr>
                <w:rFonts w:ascii="Times New Roman" w:eastAsia="Times New Roman" w:hAnsi="Times New Roman" w:cs="Times New Roman"/>
                <w:sz w:val="20"/>
                <w:szCs w:val="20"/>
              </w:rPr>
              <w:t xml:space="preserve">учателей услуг информации, размещаемой на сайте, </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Отсутствует уточнение, что именно понимается под недоступностью информации, а также какой именно информации. Непонятно – она размещена, но ее сложно найти, или она отсутствует вообще, или не скачивается какой-то документ и т.д.</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Сложность нахождения </w:t>
            </w:r>
            <w:r w:rsidR="00273C3C">
              <w:rPr>
                <w:rFonts w:ascii="Times New Roman" w:eastAsia="Times New Roman" w:hAnsi="Times New Roman" w:cs="Times New Roman"/>
                <w:sz w:val="20"/>
                <w:szCs w:val="20"/>
              </w:rPr>
              <w:t>информации, размещенной на сайт</w:t>
            </w:r>
            <w:r>
              <w:rPr>
                <w:rFonts w:ascii="Times New Roman" w:eastAsia="Times New Roman" w:hAnsi="Times New Roman" w:cs="Times New Roman"/>
                <w:sz w:val="20"/>
                <w:szCs w:val="20"/>
              </w:rPr>
              <w:t>е организации – отсутствуют поисковая строка и карта сайта, для поиска информации необходимо вручную пересматривать все страницы ресурса.</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Отсутствует (не найден) раздел сайта по независимой оценке качества и ее результатам в предыдущие периоды</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 не более, чем за 3 клика.</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Создать на сайте раздел по НОК, разместить в нем количественные результаты оенки предыдущих периодов, планы мероприятий и сведения об их выполнении, сроки проведения независимой оценки качества в текущем периоде, план мероприятий текущего года.</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 Комфортность условий предоставления услуг</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Отсутствие транспортной доступности организации</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Обеспечить транспортную доступность организации</w:t>
            </w:r>
          </w:p>
        </w:tc>
        <w:tc>
          <w:tcPr>
            <w:tcW w:w="2836" w:type="dxa"/>
            <w:tcBorders>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Формулировка не содержит конкретики.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уточнить, в чем именно заключается проблема транспортной доступности</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ind w:left="82"/>
              <w:rPr>
                <w:rFonts w:ascii="Times New Roman" w:eastAsia="Times New Roman" w:hAnsi="Times New Roman" w:cs="Times New Roman"/>
                <w:b/>
                <w:sz w:val="20"/>
                <w:szCs w:val="20"/>
              </w:rPr>
            </w:pPr>
            <w:r>
              <w:rPr>
                <w:rFonts w:ascii="Times New Roman" w:eastAsia="Times New Roman" w:hAnsi="Times New Roman" w:cs="Times New Roman"/>
                <w:sz w:val="20"/>
                <w:szCs w:val="20"/>
              </w:rPr>
              <w:t>Низкий уровень транспортной доступности организации - отсутствие возможности доехать до организации на общественном транспорте: организация расположена в 20 минутах ходьбы пешком от железнодорожной станции, что затрудняет возможность посещения организации гражданами с детьми, гражданами пожилого возраста, представителями маломобильных групп населения</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Организовать взаимодействие с местной администрацией и транспортными службами по согласованию и запуску нового маршрута общественного транспорта, обеспечивающего сокращение времени пути и возможность добраться на транспорте непосредственно до организации </w:t>
            </w:r>
          </w:p>
          <w:p w:rsidR="00176556" w:rsidRDefault="00850659">
            <w:pPr>
              <w:spacing w:after="0" w:line="240" w:lineRule="auto"/>
              <w:ind w:left="82"/>
              <w:rPr>
                <w:rFonts w:ascii="Times New Roman" w:eastAsia="Times New Roman" w:hAnsi="Times New Roman" w:cs="Times New Roman"/>
                <w:i/>
                <w:sz w:val="20"/>
                <w:szCs w:val="20"/>
              </w:rPr>
            </w:pPr>
            <w:r>
              <w:rPr>
                <w:rFonts w:ascii="Times New Roman" w:eastAsia="Times New Roman" w:hAnsi="Times New Roman" w:cs="Times New Roman"/>
                <w:i/>
                <w:sz w:val="20"/>
                <w:szCs w:val="20"/>
              </w:rPr>
              <w:t>В плане мероприятий можно разбить на несколько этапов для обеспечения контроля и управления процессом:</w:t>
            </w:r>
          </w:p>
          <w:p w:rsidR="00176556" w:rsidRDefault="00850659">
            <w:pPr>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 Проработка логистики и разработка возможных вариантов маршрутов</w:t>
            </w:r>
          </w:p>
          <w:p w:rsidR="00176556" w:rsidRDefault="00850659">
            <w:pPr>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Внесение предложений на согласование маршрутов с уполномоченными органами </w:t>
            </w:r>
            <w:r>
              <w:rPr>
                <w:rFonts w:ascii="Times New Roman" w:eastAsia="Times New Roman" w:hAnsi="Times New Roman" w:cs="Times New Roman"/>
                <w:sz w:val="20"/>
                <w:szCs w:val="20"/>
              </w:rPr>
              <w:lastRenderedPageBreak/>
              <w:t>власти и местного самоуправление</w:t>
            </w:r>
          </w:p>
          <w:p w:rsidR="00176556" w:rsidRDefault="00850659">
            <w:pPr>
              <w:spacing w:after="0" w:line="240" w:lineRule="auto"/>
              <w:ind w:left="82"/>
              <w:rPr>
                <w:rFonts w:ascii="Times New Roman" w:eastAsia="Times New Roman" w:hAnsi="Times New Roman" w:cs="Times New Roman"/>
                <w:b/>
                <w:sz w:val="20"/>
                <w:szCs w:val="20"/>
              </w:rPr>
            </w:pPr>
            <w:r>
              <w:rPr>
                <w:rFonts w:ascii="Times New Roman" w:eastAsia="Times New Roman" w:hAnsi="Times New Roman" w:cs="Times New Roman"/>
                <w:sz w:val="20"/>
                <w:szCs w:val="20"/>
              </w:rPr>
              <w:t>3. Запуск нового маршрута общественного транспорта</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III. Доступность услуг для инвалидов</w:t>
            </w:r>
          </w:p>
        </w:tc>
      </w:tr>
      <w:tr w:rsidR="00176556">
        <w:tc>
          <w:tcPr>
            <w:tcW w:w="2694"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не оборудована с учетом доступности для инвалидов</w:t>
            </w:r>
          </w:p>
          <w:p w:rsidR="00176556" w:rsidRDefault="00176556">
            <w:pPr>
              <w:spacing w:after="0" w:line="240" w:lineRule="auto"/>
              <w:rPr>
                <w:rFonts w:ascii="Times New Roman" w:eastAsia="Times New Roman" w:hAnsi="Times New Roman" w:cs="Times New Roman"/>
                <w:sz w:val="20"/>
                <w:szCs w:val="20"/>
              </w:rPr>
            </w:pPr>
          </w:p>
        </w:tc>
        <w:tc>
          <w:tcPr>
            <w:tcW w:w="2550"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доступности услуг для инвалидов, обеспечив:</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оборудованных групп пандусами/подъемными платформами</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выделенных стоянок для автотранспортных средств инвалидов</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адаптированных лифтов, поручней, расширенных дверных проемов</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сменных кресел-колясок</w:t>
            </w:r>
          </w:p>
          <w:p w:rsidR="00176556" w:rsidRDefault="00850659">
            <w:pPr>
              <w:numPr>
                <w:ilvl w:val="1"/>
                <w:numId w:val="20"/>
              </w:numPr>
              <w:spacing w:after="0" w:line="240" w:lineRule="auto"/>
              <w:ind w:left="364" w:hanging="289"/>
              <w:rPr>
                <w:sz w:val="20"/>
                <w:szCs w:val="20"/>
              </w:rPr>
            </w:pPr>
            <w:r>
              <w:rPr>
                <w:rFonts w:ascii="Times New Roman" w:eastAsia="Times New Roman" w:hAnsi="Times New Roman" w:cs="Times New Roman"/>
                <w:sz w:val="20"/>
                <w:szCs w:val="20"/>
              </w:rPr>
              <w:t>наличие специально оборудованных для инвалидов санитарно-гигиенических помещений в организации</w:t>
            </w:r>
          </w:p>
        </w:tc>
        <w:tc>
          <w:tcPr>
            <w:tcW w:w="2836"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Некорректная формулировка</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Нет конкретизации несоответствия: либо перечня того, что отсутствует в организации, либо указания на конкретные проблемы или ненадлежащим образом реализованные условия доступности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Предложения содержат формальный перечень условий доступности, без учета существующей ситуации в организации, имеющихся в наличии условий, их состояния и характеристик несоответствия существующим нормативным требованиям или возможностям использования инвалидами</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На прилегающей к организации территории отсутствует возможность безопасного передвижения инвалидов на коляске – ширина тротуара недостаточна для проезда, присутствуют ямы, неровности, на проезжей части  отсутствует разметка для пешеходных или велодорожек, по которым инвалиды могли безопасно проехать в качестве альтернативы.</w:t>
            </w:r>
          </w:p>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Выделенные специальные парковочные места для инвалидов и находятся в разных концах территории организации, в удалении от входа в организацию и не обозначены указателями места их расположения и маршрутов от них до входа в здание.</w:t>
            </w:r>
          </w:p>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В организации не соблюдается требование к расширенным дверным проемам, необходимым для передвижения инвалидов на коляске (организация расположена в здании, отнесенном к объектам культурного населения), отсутствуют поручни.</w:t>
            </w:r>
          </w:p>
          <w:p w:rsidR="00176556"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В учреждении отсутствует подъёмная платформа для обеспечения доступа маломобильных граждан в организацию.</w:t>
            </w:r>
          </w:p>
          <w:p w:rsidR="00176556" w:rsidRDefault="00176556">
            <w:pPr>
              <w:tabs>
                <w:tab w:val="left" w:pos="240"/>
              </w:tabs>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 (</w:t>
            </w:r>
            <w:r>
              <w:rPr>
                <w:rFonts w:ascii="Times New Roman" w:eastAsia="Times New Roman" w:hAnsi="Times New Roman" w:cs="Times New Roman"/>
                <w:i/>
                <w:sz w:val="20"/>
                <w:szCs w:val="20"/>
              </w:rPr>
              <w:t>указываются конкретные задачи, например</w:t>
            </w:r>
            <w:r>
              <w:rPr>
                <w:rFonts w:ascii="Times New Roman" w:eastAsia="Times New Roman" w:hAnsi="Times New Roman" w:cs="Times New Roman"/>
                <w:sz w:val="20"/>
                <w:szCs w:val="20"/>
              </w:rPr>
              <w:t xml:space="preserve">): </w:t>
            </w:r>
          </w:p>
          <w:p w:rsidR="00176556" w:rsidRDefault="00850659">
            <w:p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 расширение и выравнивание тротуара на прилегающей территории,</w:t>
            </w:r>
          </w:p>
          <w:p w:rsidR="00176556" w:rsidRDefault="00850659">
            <w:pPr>
              <w:tabs>
                <w:tab w:val="left" w:pos="240"/>
              </w:tabs>
              <w:spacing w:after="0" w:line="240" w:lineRule="auto"/>
              <w:ind w:left="82" w:hanging="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предоставление организации нового здания (части здания), позволяющего оборудовать его с соблюдением необходимых условий доступности (наличие адаптированных лифтов, поручней, расширенных дверных проемов). </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Обеспечить размещение специальных парковочных мест рядом друг с другом.</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Обеспечить обозначение их местонахождения указателем, расположенным рядом с главным входом в здание, а также обозначение их наземной разметкой не только на поверхности парковки, но и с помощью вертикального знака.</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 xml:space="preserve">Обеспечить нанесение на проезжей части на прилегающей к организации территории разметки для пешеходных или </w:t>
            </w:r>
            <w:r>
              <w:rPr>
                <w:rFonts w:ascii="Times New Roman" w:eastAsia="Times New Roman" w:hAnsi="Times New Roman" w:cs="Times New Roman"/>
                <w:sz w:val="20"/>
                <w:szCs w:val="20"/>
              </w:rPr>
              <w:lastRenderedPageBreak/>
              <w:t>велодорожек</w:t>
            </w:r>
          </w:p>
          <w:p w:rsidR="00176556"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Pr>
                <w:rFonts w:ascii="Times New Roman" w:eastAsia="Times New Roman" w:hAnsi="Times New Roman" w:cs="Times New Roman"/>
                <w:sz w:val="20"/>
                <w:szCs w:val="20"/>
              </w:rPr>
              <w:t>Провести работы по установке подъемной платформы или аналогичного устройства, обеспечивающего возможность доступа маломобильных граждан:</w:t>
            </w:r>
          </w:p>
          <w:p w:rsidR="00176556" w:rsidRDefault="00850659">
            <w:pPr>
              <w:tabs>
                <w:tab w:val="left" w:pos="240"/>
              </w:tabs>
              <w:spacing w:after="0" w:line="240" w:lineRule="auto"/>
              <w:ind w:left="8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приобрести</w:t>
            </w:r>
            <w:r>
              <w:rPr>
                <w:rFonts w:ascii="Times New Roman" w:eastAsia="Times New Roman" w:hAnsi="Times New Roman" w:cs="Times New Roman"/>
                <w:sz w:val="20"/>
                <w:szCs w:val="20"/>
                <w:highlight w:val="white"/>
              </w:rPr>
              <w:t xml:space="preserve"> передвижной мобильный пандус,</w:t>
            </w:r>
          </w:p>
          <w:p w:rsidR="00176556" w:rsidRDefault="00850659">
            <w:pPr>
              <w:tabs>
                <w:tab w:val="left" w:pos="240"/>
              </w:tabs>
              <w:spacing w:after="0" w:line="240" w:lineRule="auto"/>
              <w:ind w:left="82"/>
              <w:rPr>
                <w:rFonts w:ascii="Times New Roman" w:eastAsia="Times New Roman" w:hAnsi="Times New Roman" w:cs="Times New Roman"/>
                <w:b/>
                <w:sz w:val="20"/>
                <w:szCs w:val="20"/>
              </w:rPr>
            </w:pPr>
            <w:r>
              <w:rPr>
                <w:rFonts w:ascii="Times New Roman" w:eastAsia="Times New Roman" w:hAnsi="Times New Roman" w:cs="Times New Roman"/>
                <w:sz w:val="20"/>
                <w:szCs w:val="20"/>
                <w:highlight w:val="white"/>
              </w:rPr>
              <w:t>- провести работы по модернизации или замене лестничного марша и установке пандуса на входе в организацию.</w:t>
            </w:r>
          </w:p>
        </w:tc>
      </w:tr>
      <w:tr w:rsidR="00176556">
        <w:tc>
          <w:tcPr>
            <w:tcW w:w="2694"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2550"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283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240"/>
              </w:tabs>
              <w:spacing w:after="0" w:line="240" w:lineRule="auto"/>
              <w:ind w:left="8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Отсутствует специально оборудованное для инвалидов санитарно-гигиеническое помещение</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240"/>
              </w:tabs>
              <w:spacing w:after="0" w:line="240" w:lineRule="auto"/>
              <w:ind w:left="8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 Оборудовать санитарно-гигиеническое помещение с установкой необходимого специального оборудования для инвалидов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Отсутствие условий доступности услуг для инвалидов по слуху (слуху и зрению)</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Обеспечить получение услуг для инвалидов по слуху (слуху и зрению)</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Нет конкретизации причин неудовлетворенности. Ни уполномоченный орган власти, ни сама организация не смогут на основе такого замечания разработать и принять конкретные меры, направленные на реализацию предложенной рекомендации, которая также дана в </w:t>
            </w:r>
            <w:r>
              <w:rPr>
                <w:rFonts w:ascii="Times New Roman" w:eastAsia="Times New Roman" w:hAnsi="Times New Roman" w:cs="Times New Roman"/>
                <w:sz w:val="20"/>
                <w:szCs w:val="20"/>
              </w:rPr>
              <w:lastRenderedPageBreak/>
              <w:t>обобщенном, формальном виде.</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обеспечить не просто разовое устранение недостатка, но и постоянную работу по обеспечению работоспособности и регулярному использованию специализированного  оборудования</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312"/>
              </w:tabs>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В организации отсутствует сурдопереводчик (тифлосурдопереводчик)</w:t>
            </w:r>
          </w:p>
          <w:p w:rsidR="00176556" w:rsidRDefault="00850659">
            <w:pPr>
              <w:tabs>
                <w:tab w:val="left" w:pos="312"/>
              </w:tabs>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Отсутствует дублирование для инвалидов по слуху и зрению звуковой и зрительной информации с использованием специализированного оборудования. </w:t>
            </w:r>
          </w:p>
          <w:p w:rsidR="00176556" w:rsidRDefault="00850659">
            <w:pPr>
              <w:tabs>
                <w:tab w:val="left" w:pos="312"/>
              </w:tabs>
              <w:spacing w:after="0" w:line="240"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Система навигации в организации не адаптирована для инвалидов по слуху (слуху и зрению), отсутствуют звуковые </w:t>
            </w:r>
            <w:r>
              <w:rPr>
                <w:rFonts w:ascii="Times New Roman" w:eastAsia="Times New Roman" w:hAnsi="Times New Roman" w:cs="Times New Roman"/>
                <w:sz w:val="20"/>
                <w:szCs w:val="20"/>
              </w:rPr>
              <w:lastRenderedPageBreak/>
              <w:t>маяки или иные средства для информирования незрячих и слабовидящих посетителей о том, как пройти к конкретному месту в организации и какие препятствия есть на пути следования</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Pr>
                <w:rFonts w:ascii="Times New Roman" w:eastAsia="Times New Roman" w:hAnsi="Times New Roman" w:cs="Times New Roman"/>
                <w:sz w:val="20"/>
                <w:szCs w:val="20"/>
              </w:rPr>
              <w:lastRenderedPageBreak/>
              <w:t>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w:t>
            </w:r>
          </w:p>
          <w:p w:rsidR="00176556" w:rsidRDefault="00850659">
            <w:pPr>
              <w:tabs>
                <w:tab w:val="left" w:pos="82"/>
                <w:tab w:val="left" w:pos="228"/>
              </w:tabs>
              <w:spacing w:after="0" w:line="240" w:lineRule="auto"/>
              <w:ind w:left="82"/>
              <w:rPr>
                <w:rFonts w:ascii="Times New Roman" w:eastAsia="Times New Roman" w:hAnsi="Times New Roman" w:cs="Times New Roman"/>
                <w:i/>
                <w:sz w:val="20"/>
                <w:szCs w:val="20"/>
              </w:rPr>
            </w:pPr>
            <w:r>
              <w:rPr>
                <w:rFonts w:ascii="Times New Roman" w:eastAsia="Times New Roman" w:hAnsi="Times New Roman" w:cs="Times New Roman"/>
                <w:i/>
                <w:sz w:val="20"/>
                <w:szCs w:val="20"/>
              </w:rPr>
              <w:t>Или</w:t>
            </w:r>
          </w:p>
          <w:p w:rsidR="00176556" w:rsidRDefault="00850659">
            <w:pPr>
              <w:tabs>
                <w:tab w:val="left" w:pos="82"/>
                <w:tab w:val="left" w:pos="228"/>
              </w:tabs>
              <w:spacing w:after="0" w:line="240" w:lineRule="auto"/>
              <w:ind w:left="82"/>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Направить на обучение по программе подготовки сурдопереводчиков сотрудника </w:t>
            </w:r>
            <w:r>
              <w:rPr>
                <w:rFonts w:ascii="Times New Roman" w:eastAsia="Times New Roman" w:hAnsi="Times New Roman" w:cs="Times New Roman"/>
                <w:sz w:val="20"/>
                <w:szCs w:val="20"/>
              </w:rPr>
              <w:lastRenderedPageBreak/>
              <w:t>организации, в функционал которого входит регулярное взаимодействие с инвалидами по слуху</w:t>
            </w:r>
          </w:p>
          <w:p w:rsidR="00176556"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Pr>
                <w:rFonts w:ascii="Times New Roman" w:eastAsia="Times New Roman" w:hAnsi="Times New Roman" w:cs="Times New Roman"/>
                <w:sz w:val="20"/>
                <w:szCs w:val="20"/>
              </w:rPr>
              <w:t xml:space="preserve">Закупить и установить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w:t>
            </w:r>
          </w:p>
          <w:p w:rsidR="00176556"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Pr>
                <w:rFonts w:ascii="Times New Roman" w:eastAsia="Times New Roman" w:hAnsi="Times New Roman" w:cs="Times New Roman"/>
                <w:sz w:val="20"/>
                <w:szCs w:val="20"/>
              </w:rPr>
              <w:t>Провести обучение сотрудников организации использованию визуально-акустических систем</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Получатели услуг с ограниченными возможностями здоровья не в полной мере удовлетворены созданными условиями получения услуг </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Улучшить условия доступности услуг для инвалидов </w:t>
            </w:r>
          </w:p>
        </w:tc>
        <w:tc>
          <w:tcPr>
            <w:tcW w:w="2836"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Некорректная формулировка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Нет конкретизации – вывод сделан только на основе данных опроса по верхнеуровневой оценке, без выявления причин неудовлетворенности. Ни уполномоченный орган власти, ни сама организация не смогут на основе такого замечания разработать и принять конкретные меры, направленные на реализацию предложенной рекомендации, которая также дана в обобщенном, формальном виде.</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Необходимо проанализировать детализированные ответы граждан по единой анкете, а в случае их отсутствия – изучить существующие жалобы и обращения граждан, либо провести дополнительные опросы. Отсутствие конкретной информации в такой ситуации может быть основанием для того, чтобы Общественный совет по НОК принял решение лично оценить существующее состояние условий доступности услуг для инвалидов с выездом в организацию.</w:t>
            </w:r>
          </w:p>
        </w:tc>
        <w:tc>
          <w:tcPr>
            <w:tcW w:w="3828"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Сотрудники организации не имеют опыта и необходимых навыков взаимодействия с лицами с ограниченными возможностями здоровья и инвалидами.</w:t>
            </w:r>
          </w:p>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В организации не предусмотрено сопровождение инвалидов на территории – нет закреплен соответствующий функционал.</w:t>
            </w:r>
          </w:p>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Значительная часть услуг, востребованных инвалидами, предоставляются на 2-3 этажах здания, куда маломобильным категориям получателей услуг невозможно попасть в силу отсутствия в организации лифта.</w:t>
            </w:r>
          </w:p>
          <w:p w:rsidR="00176556" w:rsidRDefault="00850659">
            <w:pPr>
              <w:tabs>
                <w:tab w:val="left" w:pos="31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Провести инструктаж и обучение сотрудников по вопросам обеспечения доступности организации для инвалидов, в т.ч.: </w:t>
            </w:r>
          </w:p>
          <w:p w:rsidR="00176556" w:rsidRDefault="00850659">
            <w:pPr>
              <w:spacing w:after="0" w:line="240" w:lineRule="auto"/>
              <w:ind w:left="219"/>
              <w:rPr>
                <w:rFonts w:ascii="Times New Roman" w:eastAsia="Times New Roman" w:hAnsi="Times New Roman" w:cs="Times New Roman"/>
                <w:sz w:val="20"/>
                <w:szCs w:val="20"/>
              </w:rPr>
            </w:pPr>
            <w:r>
              <w:rPr>
                <w:rFonts w:ascii="Times New Roman" w:eastAsia="Times New Roman" w:hAnsi="Times New Roman" w:cs="Times New Roman"/>
                <w:sz w:val="20"/>
                <w:szCs w:val="20"/>
              </w:rPr>
              <w:t>- по сопровождению маломобильных граждан в помещениях организации и на прилегающей территории с учетом имеющихся у них ограничений и расстройств,</w:t>
            </w:r>
          </w:p>
          <w:p w:rsidR="00176556" w:rsidRDefault="00850659">
            <w:pPr>
              <w:spacing w:after="0" w:line="240" w:lineRule="auto"/>
              <w:ind w:left="219"/>
              <w:rPr>
                <w:rFonts w:ascii="Times New Roman" w:eastAsia="Times New Roman" w:hAnsi="Times New Roman" w:cs="Times New Roman"/>
                <w:sz w:val="20"/>
                <w:szCs w:val="20"/>
              </w:rPr>
            </w:pPr>
            <w:r>
              <w:rPr>
                <w:rFonts w:ascii="Times New Roman" w:eastAsia="Times New Roman" w:hAnsi="Times New Roman" w:cs="Times New Roman"/>
                <w:sz w:val="20"/>
                <w:szCs w:val="20"/>
              </w:rPr>
              <w:t>- по оказанию содействия инвалиду в беспрепятственном получении услуги.</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w:t>
            </w:r>
            <w:r>
              <w:rPr>
                <w:rFonts w:ascii="Times New Roman" w:eastAsia="Times New Roman" w:hAnsi="Times New Roman" w:cs="Times New Roman"/>
                <w:sz w:val="20"/>
                <w:szCs w:val="20"/>
              </w:rPr>
              <w:lastRenderedPageBreak/>
              <w:t>содействия в получении услуги.</w:t>
            </w:r>
          </w:p>
          <w:p w:rsidR="00176556" w:rsidRDefault="00850659">
            <w:pPr>
              <w:tabs>
                <w:tab w:val="left" w:pos="30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3. Провести оптимизацию расположения кабинетов организации с учетом обеспечения их доступности для маломобильных граждан, перенести наиболее востребованные кабинеты и услуги на первый этаж</w:t>
            </w: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IV. Доброжелательность, вежливость работников организации или федерального учреждения медико-социальной экспертизы</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Получатели услуг скорее удовлетворены уровнем доброжелательности и вежливости работников организации, обеспечивающих первичный контакт и информирование</w:t>
            </w:r>
          </w:p>
        </w:tc>
        <w:tc>
          <w:tcPr>
            <w:tcW w:w="2550"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доброжелательности персонала организации при первичном контакте с получателями услуг</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доброжелательности персонала организации при дистанционных формах взаимодействия</w:t>
            </w:r>
          </w:p>
          <w:p w:rsidR="00176556" w:rsidRDefault="00176556">
            <w:pPr>
              <w:spacing w:after="0" w:line="240" w:lineRule="auto"/>
              <w:rPr>
                <w:rFonts w:ascii="Times New Roman" w:eastAsia="Times New Roman" w:hAnsi="Times New Roman" w:cs="Times New Roman"/>
                <w:sz w:val="20"/>
                <w:szCs w:val="20"/>
              </w:rPr>
            </w:pPr>
          </w:p>
        </w:tc>
        <w:tc>
          <w:tcPr>
            <w:tcW w:w="2836"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Формулировка недостатка не содержит характеристик существующих проблем </w:t>
            </w:r>
            <w:r>
              <w:rPr>
                <w:rFonts w:ascii="Times New Roman" w:eastAsia="Times New Roman" w:hAnsi="Times New Roman" w:cs="Times New Roman"/>
                <w:sz w:val="20"/>
                <w:szCs w:val="20"/>
              </w:rPr>
              <w:t xml:space="preserve">и констатирует скорее положительную характеристику уровня доброжелательности и вежливости работников организации.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Конкретизации причин неудовлетворенности нет. Ни уполномоченный орган власти, ни сама организация не смогут на основе такого замечания </w:t>
            </w:r>
            <w:r>
              <w:rPr>
                <w:rFonts w:ascii="Times New Roman" w:eastAsia="Times New Roman" w:hAnsi="Times New Roman" w:cs="Times New Roman"/>
                <w:sz w:val="20"/>
                <w:szCs w:val="20"/>
              </w:rPr>
              <w:lastRenderedPageBreak/>
              <w:t xml:space="preserve">разработать и принять конкретные меры, направленные на повышение доброжелательности и вежливости персонала. </w:t>
            </w:r>
          </w:p>
        </w:tc>
        <w:tc>
          <w:tcPr>
            <w:tcW w:w="3828" w:type="dxa"/>
            <w:vMerge w:val="restart"/>
            <w:tcBorders>
              <w:top w:val="single" w:sz="4" w:space="0" w:color="000000"/>
              <w:left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Отмечаются случаи неуважительного или фамильярного обращения работников организации к получателям услуг в личном общении и по телефону (не представляются, не уточняют имя и отчество для дальнейшей коммуникации, используют жаргонную лексику)</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Отсутствует единый стандарт представления информации по телефону, не установлены требования к обязательности ответа на телефонный звонок, ответ на вопрос по телефону дается в ограниченном объеме, происходит отсылка звонящих на других </w:t>
            </w:r>
            <w:r>
              <w:rPr>
                <w:rFonts w:ascii="Times New Roman" w:eastAsia="Times New Roman" w:hAnsi="Times New Roman" w:cs="Times New Roman"/>
                <w:sz w:val="20"/>
                <w:szCs w:val="20"/>
              </w:rPr>
              <w:lastRenderedPageBreak/>
              <w:t>специалистов без предоставления контактной информации или автоматической переадресации.</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У сотрудников организации отсутствует личная заинтересованность в повышении качества взаимодействия с получателями услуг </w:t>
            </w:r>
          </w:p>
          <w:p w:rsidR="00176556" w:rsidRDefault="00176556">
            <w:pPr>
              <w:spacing w:after="0" w:line="240" w:lineRule="auto"/>
              <w:rPr>
                <w:rFonts w:ascii="Times New Roman" w:eastAsia="Times New Roman" w:hAnsi="Times New Roman" w:cs="Times New Roman"/>
                <w:sz w:val="20"/>
                <w:szCs w:val="20"/>
              </w:rPr>
            </w:pPr>
          </w:p>
        </w:tc>
        <w:tc>
          <w:tcPr>
            <w:tcW w:w="3969" w:type="dxa"/>
            <w:vMerge w:val="restart"/>
            <w:tcBorders>
              <w:top w:val="single" w:sz="4" w:space="0" w:color="000000"/>
              <w:left w:val="single" w:sz="4" w:space="0" w:color="000000"/>
              <w:right w:val="single" w:sz="4" w:space="0" w:color="000000"/>
            </w:tcBorders>
          </w:tcPr>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Провести обучение персонала организации по вопросам этики и деонтологии </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Провести обучение персонала организации по вопросам клиентоцентричности, реализации стандарта «Государство для людей» и принципов проактивного предоставления услуг  </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Ввести на регулярной основе (не реже 1 раза в квартал) рабочие совещания с коллективом организации по вопросам соблюдения норм профессиональной этики и правил служебного поведения </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Разработка внутреннего стандарта и </w:t>
            </w:r>
            <w:r>
              <w:rPr>
                <w:rFonts w:ascii="Times New Roman" w:eastAsia="Times New Roman" w:hAnsi="Times New Roman" w:cs="Times New Roman"/>
                <w:sz w:val="20"/>
                <w:szCs w:val="20"/>
              </w:rPr>
              <w:lastRenderedPageBreak/>
              <w:t>памятки по предоставлению информации по телефону для специалистов организации</w:t>
            </w:r>
          </w:p>
          <w:p w:rsidR="00176556" w:rsidRDefault="00850659">
            <w:pPr>
              <w:tabs>
                <w:tab w:val="left" w:pos="3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Внести изменения в трудовой договор с работниками организации, включив результаты НОК (отдельные критерии/показатели) в состав показателей результативности каждого работника, осуществляющего взаимодействие с получателями услуг, для установления стимулирующих выплат и использования в рамках программ нематериальной мотивации </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Получатели услуг скорее удовлетворены уровнем доброжелательности и вежливости работников организации при дистанционных формах </w:t>
            </w:r>
            <w:r>
              <w:rPr>
                <w:rFonts w:ascii="Times New Roman" w:eastAsia="Times New Roman" w:hAnsi="Times New Roman" w:cs="Times New Roman"/>
                <w:sz w:val="20"/>
                <w:szCs w:val="20"/>
              </w:rPr>
              <w:lastRenderedPageBreak/>
              <w:t>взаимодействия</w:t>
            </w:r>
          </w:p>
        </w:tc>
        <w:tc>
          <w:tcPr>
            <w:tcW w:w="2550"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2836"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969" w:type="dxa"/>
            <w:vMerge/>
            <w:tcBorders>
              <w:top w:val="single" w:sz="4" w:space="0" w:color="000000"/>
              <w:left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r w:rsidR="00176556">
        <w:tc>
          <w:tcPr>
            <w:tcW w:w="15877" w:type="dxa"/>
            <w:gridSpan w:val="5"/>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V. Удовлетворенность условиями оказания услуг</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Получатели услуг не в полной мере готовы рекомендовать организацию другим</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Создать условия для готовности получателей услуг рекомендовать организацию</w:t>
            </w:r>
          </w:p>
        </w:tc>
        <w:tc>
          <w:tcPr>
            <w:tcW w:w="2836" w:type="dxa"/>
            <w:vMerge w:val="restart"/>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Формулировка недостатка не содержит характеристик собственно недостатка и масштабности проблемы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Нет конкретизации причин низкой готовности рекомендовать организацию.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Предложенная формулировка рекомендаций по устранению недостатка «Создать условия для готовности…» не содержит конкретных мер или характеристик этих условий. Ни уполномоченный орган власти, ни сама организация не смогут на основе такого замечания разработать и принять конкретные меры, направленные на повышение </w:t>
            </w:r>
            <w:r>
              <w:rPr>
                <w:rFonts w:ascii="Times New Roman" w:eastAsia="Times New Roman" w:hAnsi="Times New Roman" w:cs="Times New Roman"/>
                <w:sz w:val="20"/>
                <w:szCs w:val="20"/>
              </w:rPr>
              <w:lastRenderedPageBreak/>
              <w:t xml:space="preserve">лояльности получателей услуг к организации. </w:t>
            </w:r>
          </w:p>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 проводить дополнительное исследование и разработку конкретных мер вести на основе уточненных данных – это и должно быть отражено в рекомендациях.</w:t>
            </w:r>
          </w:p>
        </w:tc>
        <w:tc>
          <w:tcPr>
            <w:tcW w:w="3828" w:type="dxa"/>
            <w:vMerge w:val="restart"/>
            <w:tcBorders>
              <w:top w:val="single" w:sz="4" w:space="0" w:color="000000"/>
              <w:left w:val="single" w:sz="4" w:space="0" w:color="000000"/>
              <w:bottom w:val="single" w:sz="4" w:space="0" w:color="000000"/>
              <w:right w:val="single" w:sz="4" w:space="0" w:color="000000"/>
            </w:tcBorders>
          </w:tcPr>
          <w:p w:rsidR="00176556" w:rsidRDefault="00850659">
            <w:pPr>
              <w:numPr>
                <w:ilvl w:val="0"/>
                <w:numId w:val="3"/>
              </w:numPr>
              <w:tabs>
                <w:tab w:val="left" w:pos="240"/>
              </w:tabs>
              <w:spacing w:after="0" w:line="240" w:lineRule="auto"/>
              <w:ind w:left="85" w:hanging="7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Доля получателей услуг, готовых рекомендовать организацию составляет менее 60%</w:t>
            </w:r>
          </w:p>
          <w:p w:rsidR="00176556" w:rsidRDefault="00850659">
            <w:pPr>
              <w:numPr>
                <w:ilvl w:val="0"/>
                <w:numId w:val="3"/>
              </w:numPr>
              <w:tabs>
                <w:tab w:val="left" w:pos="240"/>
              </w:tabs>
              <w:spacing w:after="0" w:line="240" w:lineRule="auto"/>
              <w:ind w:left="85" w:hanging="76"/>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получателей услуг, удовлетворенных условиями оказания услуг в целом, не превышает 40%</w:t>
            </w:r>
          </w:p>
          <w:p w:rsidR="00176556" w:rsidRDefault="00850659">
            <w:pPr>
              <w:tabs>
                <w:tab w:val="left" w:pos="2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Получатели услуг отмечают отсутствие адресной работы с их потребностями и формальный подход к оказанию услуг в организации</w:t>
            </w:r>
          </w:p>
        </w:tc>
        <w:tc>
          <w:tcPr>
            <w:tcW w:w="3969" w:type="dxa"/>
            <w:vMerge w:val="restart"/>
            <w:tcBorders>
              <w:top w:val="single" w:sz="4" w:space="0" w:color="000000"/>
              <w:left w:val="single" w:sz="4" w:space="0" w:color="000000"/>
              <w:bottom w:val="single" w:sz="4" w:space="0" w:color="000000"/>
              <w:right w:val="single" w:sz="4" w:space="0" w:color="000000"/>
            </w:tcBorders>
          </w:tcPr>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Провести внутренний аудит системы менеджмента качества в структурных подразделениях организации с целью реализации превентивных мер, направленных на совершенствование условий оказания услуг по перечню недостатков, выявленных в других организациях или структурных подразделениях (управление по прецедентам)</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Провести анкетирование среди получателей социальных услуг, направленное на выявление глубинных причин неудовлетворенности условиями оказания услуг</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 xml:space="preserve">Разработать карты клиентского пути, направленные на уточнение и оптимизацию сценариев и условий оказания услуг в организации </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lastRenderedPageBreak/>
              <w:t>Разработать и провести информационную кампанию по информированию граждан о формах и видах оказываемых услуг, существующих преимуществах получения их в данной организации, возможных льготах и пр. (изготовление памяток, буклетов, написание статей в СМИ и т.п.)</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 xml:space="preserve"> Внедрить в практику работы организации проекты, направленные на повышение эффективности предоставления социальных услуг и работу с целевыми категориями получателей услуг (</w:t>
            </w:r>
            <w:r>
              <w:rPr>
                <w:rFonts w:ascii="Times New Roman" w:eastAsia="Times New Roman" w:hAnsi="Times New Roman" w:cs="Times New Roman"/>
                <w:i/>
                <w:sz w:val="20"/>
                <w:szCs w:val="20"/>
              </w:rPr>
              <w:t>Например, созданию условий для обучения людей с ментальными нарушениями, «Территория возможностей для граждан серебряного возраста» по организации и поддержке творческого досуга граждан пожилого возраста, удовлетворению и развитию их культурных, духовных потребностей</w:t>
            </w:r>
            <w:r>
              <w:rPr>
                <w:rFonts w:ascii="Times New Roman" w:eastAsia="Times New Roman" w:hAnsi="Times New Roman" w:cs="Times New Roman"/>
                <w:sz w:val="20"/>
                <w:szCs w:val="20"/>
              </w:rPr>
              <w:t>)</w:t>
            </w:r>
          </w:p>
          <w:p w:rsidR="00176556"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Pr>
                <w:rFonts w:ascii="Times New Roman" w:eastAsia="Times New Roman" w:hAnsi="Times New Roman" w:cs="Times New Roman"/>
                <w:sz w:val="20"/>
                <w:szCs w:val="20"/>
              </w:rPr>
              <w:t xml:space="preserve"> На уровне уполномоченного органа власти (учредителя организации) внести изменения в трудовой договор с руководителями организаций социальной сферы, включив общие результаты НОК и результаты исполнения планов по устранению недостатков, выявленных в ходе НОК)» в показатели результативности для установления стимулирующих выплат и использования в рамках программ нематериальной мотивации</w:t>
            </w:r>
          </w:p>
        </w:tc>
      </w:tr>
      <w:tr w:rsidR="00176556">
        <w:tc>
          <w:tcPr>
            <w:tcW w:w="2694"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Получатели услуг не в полной мере удовлетворены условиями оказания услуг в целом</w:t>
            </w:r>
          </w:p>
        </w:tc>
        <w:tc>
          <w:tcPr>
            <w:tcW w:w="2550" w:type="dxa"/>
            <w:tcBorders>
              <w:top w:val="single" w:sz="4" w:space="0" w:color="000000"/>
              <w:left w:val="single" w:sz="4" w:space="0" w:color="000000"/>
              <w:bottom w:val="single" w:sz="4" w:space="0" w:color="000000"/>
              <w:right w:val="single" w:sz="4" w:space="0" w:color="000000"/>
            </w:tcBorders>
          </w:tcPr>
          <w:p w:rsidR="00176556" w:rsidRDefault="008506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Повысить уровень удовлетворенности условиями оказания услуг в целом</w:t>
            </w:r>
          </w:p>
        </w:tc>
        <w:tc>
          <w:tcPr>
            <w:tcW w:w="2836" w:type="dxa"/>
            <w:vMerge/>
            <w:tcBorders>
              <w:top w:val="single" w:sz="4" w:space="0" w:color="000000"/>
              <w:left w:val="single" w:sz="4" w:space="0" w:color="000000"/>
              <w:bottom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vMerge/>
            <w:tcBorders>
              <w:top w:val="single" w:sz="4" w:space="0" w:color="000000"/>
              <w:left w:val="single" w:sz="4" w:space="0" w:color="000000"/>
              <w:bottom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Pr>
          <w:p w:rsidR="00176556"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bl>
    <w:p w:rsidR="00176556" w:rsidRDefault="00176556"/>
    <w:p w:rsidR="00176556" w:rsidRDefault="00850659" w:rsidP="00A21BC6">
      <w:pPr>
        <w:spacing w:after="0"/>
        <w:rPr>
          <w:rFonts w:ascii="Times New Roman" w:eastAsia="Times New Roman" w:hAnsi="Times New Roman" w:cs="Times New Roman"/>
          <w:sz w:val="24"/>
          <w:szCs w:val="24"/>
        </w:rPr>
      </w:pPr>
      <w:r>
        <w:br w:type="page" w:clear="all"/>
      </w:r>
      <w:r>
        <w:rPr>
          <w:rFonts w:ascii="Times New Roman" w:eastAsia="Times New Roman" w:hAnsi="Times New Roman" w:cs="Times New Roman"/>
          <w:sz w:val="24"/>
          <w:szCs w:val="24"/>
        </w:rPr>
        <w:lastRenderedPageBreak/>
        <w:t xml:space="preserve">                                                                                                                                                                </w:t>
      </w:r>
      <w:r w:rsidR="0038774A">
        <w:rPr>
          <w:rFonts w:ascii="Times New Roman" w:eastAsia="Times New Roman" w:hAnsi="Times New Roman" w:cs="Times New Roman"/>
          <w:sz w:val="24"/>
          <w:szCs w:val="24"/>
        </w:rPr>
        <w:t xml:space="preserve">                    Приложение З</w:t>
      </w:r>
    </w:p>
    <w:p w:rsidR="00176556" w:rsidRDefault="00850659"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4831">
        <w:rPr>
          <w:rFonts w:ascii="Times New Roman" w:eastAsia="Times New Roman" w:hAnsi="Times New Roman" w:cs="Times New Roman"/>
          <w:sz w:val="24"/>
          <w:szCs w:val="24"/>
        </w:rPr>
        <w:t xml:space="preserve">                               к</w:t>
      </w:r>
      <w:r>
        <w:rPr>
          <w:rFonts w:ascii="Times New Roman" w:eastAsia="Times New Roman" w:hAnsi="Times New Roman" w:cs="Times New Roman"/>
          <w:sz w:val="24"/>
          <w:szCs w:val="24"/>
        </w:rPr>
        <w:t xml:space="preserve"> Методическим рекомендациям </w:t>
      </w:r>
    </w:p>
    <w:p w:rsidR="00176556" w:rsidRDefault="00850659" w:rsidP="00A21BC6">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организации работы в рамках проведения </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независимой оценки качества условий оказания услуг</w:t>
      </w:r>
    </w:p>
    <w:p w:rsidR="00176556" w:rsidRDefault="00850659">
      <w:pPr>
        <w:widowControl w:val="0"/>
        <w:spacing w:after="0" w:line="276" w:lineRule="auto"/>
        <w:ind w:lef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организациями в сфере культуры, охраны здоровья, </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w:t>
      </w:r>
      <w:r w:rsidR="00273C3C">
        <w:rPr>
          <w:rFonts w:ascii="Times New Roman" w:eastAsia="Times New Roman" w:hAnsi="Times New Roman" w:cs="Times New Roman"/>
          <w:sz w:val="24"/>
          <w:szCs w:val="24"/>
        </w:rPr>
        <w:t xml:space="preserve">ния, социального обслуживания </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3C">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федеральными учреждениями</w:t>
      </w:r>
    </w:p>
    <w:p w:rsidR="00176556" w:rsidRDefault="00850659">
      <w:pPr>
        <w:widowControl w:val="0"/>
        <w:spacing w:after="0" w:line="276"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медико-социальной экспертизы</w:t>
      </w:r>
    </w:p>
    <w:p w:rsidR="00176556" w:rsidRDefault="00850659">
      <w:pPr>
        <w:widowControl w:val="0"/>
        <w:spacing w:after="0" w:line="276" w:lineRule="auto"/>
        <w:ind w:left="1440" w:firstLine="6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утвержденным приказом Министерст</w:t>
      </w:r>
      <w:r w:rsidR="00273C3C">
        <w:rPr>
          <w:rFonts w:ascii="Times New Roman" w:eastAsia="Times New Roman" w:hAnsi="Times New Roman" w:cs="Times New Roman"/>
          <w:sz w:val="24"/>
          <w:szCs w:val="24"/>
        </w:rPr>
        <w:t>ва труда</w:t>
      </w:r>
    </w:p>
    <w:p w:rsidR="00176556" w:rsidRDefault="00850659">
      <w:pPr>
        <w:widowControl w:val="0"/>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социальной защиты Российской Федерации</w:t>
      </w:r>
      <w:r>
        <w:rPr>
          <w:rFonts w:ascii="Times New Roman" w:eastAsia="Times New Roman" w:hAnsi="Times New Roman" w:cs="Times New Roman"/>
          <w:sz w:val="24"/>
          <w:szCs w:val="24"/>
        </w:rPr>
        <w:br/>
        <w:t xml:space="preserve">                                                                                                                                              от __________2023 г. № _______</w:t>
      </w:r>
    </w:p>
    <w:p w:rsidR="00176556" w:rsidRDefault="00176556">
      <w:pPr>
        <w:widowControl w:val="0"/>
        <w:spacing w:after="0" w:line="276" w:lineRule="auto"/>
        <w:ind w:left="1440"/>
        <w:rPr>
          <w:rFonts w:ascii="Times New Roman" w:eastAsia="Times New Roman" w:hAnsi="Times New Roman" w:cs="Times New Roman"/>
          <w:sz w:val="24"/>
          <w:szCs w:val="24"/>
        </w:rPr>
      </w:pPr>
    </w:p>
    <w:p w:rsidR="00176556" w:rsidRDefault="00176556">
      <w:pPr>
        <w:jc w:val="right"/>
        <w:rPr>
          <w:rFonts w:ascii="Times New Roman" w:eastAsia="Times New Roman" w:hAnsi="Times New Roman" w:cs="Times New Roman"/>
          <w:color w:val="000000"/>
          <w:sz w:val="24"/>
          <w:szCs w:val="24"/>
        </w:rPr>
      </w:pPr>
    </w:p>
    <w:p w:rsidR="00176556" w:rsidRDefault="0085065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Основные виды мероприятий, направленных на повышение </w:t>
      </w:r>
      <w:r w:rsidR="00273C3C">
        <w:rPr>
          <w:rFonts w:ascii="Times New Roman" w:eastAsia="Times New Roman" w:hAnsi="Times New Roman" w:cs="Times New Roman"/>
          <w:b/>
          <w:color w:val="000000"/>
          <w:sz w:val="24"/>
          <w:szCs w:val="24"/>
        </w:rPr>
        <w:t>качества условий оказания услуг</w:t>
      </w:r>
      <w:r w:rsidR="00273C3C">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t>и устранение выявленных недостатков</w:t>
      </w:r>
    </w:p>
    <w:p w:rsidR="00176556" w:rsidRDefault="001765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4"/>
          <w:szCs w:val="24"/>
        </w:rPr>
      </w:pP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Совершенствование материально-технической базы </w:t>
      </w:r>
      <w:r>
        <w:rPr>
          <w:rFonts w:ascii="Times New Roman" w:eastAsia="Times New Roman" w:hAnsi="Times New Roman" w:cs="Times New Roman"/>
          <w:i/>
          <w:color w:val="000000"/>
          <w:sz w:val="24"/>
          <w:szCs w:val="24"/>
        </w:rPr>
        <w:t>(строительство/ремонт зданий /сооружений; закупка оборудования, мебели, расходных материалов  и  пр.;  установление систем безопасности и оповещения; внедрение автоматизированных информационных систем и технологий в работу организаций социальной сферы для повышения качества обслуживания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Взаимодействие организаций социальной сферы с органами власти субъекта/органами местного самоуправления для решения задач повышения качества условий оказания социальных услуг </w:t>
      </w:r>
      <w:r>
        <w:rPr>
          <w:rFonts w:ascii="Times New Roman" w:eastAsia="Times New Roman" w:hAnsi="Times New Roman" w:cs="Times New Roman"/>
          <w:i/>
          <w:color w:val="000000"/>
          <w:sz w:val="24"/>
          <w:szCs w:val="24"/>
        </w:rPr>
        <w:t>(решение вопросов по транспортной доступности – запуск новых маршрутов, новых остановок и пр.; совершенствование дорожной инфраструктуры - знаки, разметка, пешеходные переходы, выделенные стоянки и пр.; согласование сроков проведения независимой оценки в отношении организаций, подлежащих НОК в нескольких сферах, – например, дома-интернаты, дома престарелых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Обучающие мероприятия </w:t>
      </w:r>
      <w:r>
        <w:rPr>
          <w:rFonts w:ascii="Times New Roman" w:eastAsia="Times New Roman" w:hAnsi="Times New Roman" w:cs="Times New Roman"/>
          <w:i/>
          <w:color w:val="000000"/>
          <w:sz w:val="24"/>
          <w:szCs w:val="24"/>
        </w:rPr>
        <w:t>(проведение семинаров, вебинаров, мастер-классов и пр. для руководителей и сотрудников организаций социальной сферы, органов государственной власти и местного самоуправления; презентация и распространение лучших практик среди организаций социальной сферы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Меры дисциплинарного характера в отношении руководителей и сотрудников организаций, показавших наихудшие результаты по итогам оценки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Материальное поощрение руководителей и сотрудников организаций, показавших наилучшие результаты по итогам оценки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 xml:space="preserve">Меры нематериальной мотивации </w:t>
      </w:r>
      <w:r>
        <w:rPr>
          <w:rFonts w:ascii="Times New Roman" w:eastAsia="Times New Roman" w:hAnsi="Times New Roman" w:cs="Times New Roman"/>
          <w:i/>
          <w:color w:val="000000"/>
          <w:sz w:val="24"/>
          <w:szCs w:val="24"/>
        </w:rPr>
        <w:t>(использование результатов НОК в качестве критериев при отборе/оценке участников профессиональных и иных конкурсов (например, «Лучший социальный работник»), размещение на Доске почета, представление руководителей и сотрудников организаций к награждению почетными грамотами, благодарностями 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Развитие информационной среды и формирование общественного мнения (</w:t>
      </w:r>
      <w:r>
        <w:rPr>
          <w:rFonts w:ascii="Times New Roman" w:eastAsia="Times New Roman" w:hAnsi="Times New Roman" w:cs="Times New Roman"/>
          <w:i/>
          <w:color w:val="000000"/>
          <w:sz w:val="24"/>
          <w:szCs w:val="24"/>
        </w:rPr>
        <w:t>работа со СМИ,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социальная реклама,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создание тематических информационных ресурсов, освещающих вопросы развития организаций социальной сферы, обсуждение результатов НОК на встречах с населением, проведение прямых телефонных линий с населением, проведение пресс-конференции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 пр.)</w:t>
      </w:r>
      <w:r>
        <w:rPr>
          <w:rFonts w:ascii="Times New Roman" w:eastAsia="Times New Roman" w:hAnsi="Times New Roman" w:cs="Times New Roman"/>
          <w:color w:val="000000"/>
          <w:sz w:val="24"/>
          <w:szCs w:val="24"/>
        </w:rPr>
        <w:t> </w:t>
      </w:r>
    </w:p>
    <w:p w:rsidR="00176556"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Нормативное регулирование процессов, связанных с решением поставленных задач, в т.ч.: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внесение изменений в нормативные правовые акты субъекта Российской Федерации, принятие новых нормативных правовых актов </w:t>
      </w:r>
      <w:r>
        <w:rPr>
          <w:rFonts w:ascii="Times New Roman" w:eastAsia="Times New Roman" w:hAnsi="Times New Roman" w:cs="Times New Roman"/>
          <w:i/>
          <w:color w:val="000000"/>
          <w:sz w:val="24"/>
          <w:szCs w:val="24"/>
        </w:rPr>
        <w:t>(например, порядка оценки эффективности деятельности руководителей организаций социальной сфера),</w:t>
      </w:r>
      <w:r>
        <w:rPr>
          <w:rFonts w:ascii="Times New Roman" w:eastAsia="Times New Roman" w:hAnsi="Times New Roman" w:cs="Times New Roman"/>
          <w:color w:val="000000"/>
          <w:sz w:val="24"/>
          <w:szCs w:val="24"/>
        </w:rPr>
        <w:t>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внесение изменений/дополнений в программные документы </w:t>
      </w:r>
      <w:r>
        <w:rPr>
          <w:rFonts w:ascii="Times New Roman" w:eastAsia="Times New Roman" w:hAnsi="Times New Roman" w:cs="Times New Roman"/>
          <w:i/>
          <w:color w:val="000000"/>
          <w:sz w:val="24"/>
          <w:szCs w:val="24"/>
        </w:rPr>
        <w:t>(стратегии, программы развития, планы, дорожные карты и пр.),</w:t>
      </w:r>
      <w:r>
        <w:rPr>
          <w:rFonts w:ascii="Times New Roman" w:eastAsia="Times New Roman" w:hAnsi="Times New Roman" w:cs="Times New Roman"/>
          <w:color w:val="000000"/>
          <w:sz w:val="24"/>
          <w:szCs w:val="24"/>
        </w:rPr>
        <w:t>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издание распорядительных документов (приказ/распоряжение) руководителя органа власти субъекта/органа местного самоуправления или руководителя организации социальной сферы, </w:t>
      </w:r>
    </w:p>
    <w:p w:rsidR="00176556"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sz w:val="24"/>
          <w:szCs w:val="24"/>
        </w:rPr>
      </w:pPr>
      <w:r>
        <w:rPr>
          <w:rFonts w:ascii="Times New Roman" w:eastAsia="Times New Roman" w:hAnsi="Times New Roman" w:cs="Times New Roman"/>
          <w:color w:val="000000"/>
          <w:sz w:val="24"/>
          <w:szCs w:val="24"/>
        </w:rPr>
        <w:t xml:space="preserve">заключение договоров о сотрудничестве </w:t>
      </w:r>
      <w:r>
        <w:rPr>
          <w:rFonts w:ascii="Times New Roman" w:eastAsia="Times New Roman" w:hAnsi="Times New Roman" w:cs="Times New Roman"/>
          <w:i/>
          <w:color w:val="000000"/>
          <w:sz w:val="24"/>
          <w:szCs w:val="24"/>
        </w:rPr>
        <w:t>(со СМИ, с образовательными организациями, с НКО и общественными организациями и пр.).</w:t>
      </w:r>
      <w:r>
        <w:rPr>
          <w:rFonts w:ascii="Times New Roman" w:eastAsia="Times New Roman" w:hAnsi="Times New Roman" w:cs="Times New Roman"/>
          <w:color w:val="000000"/>
          <w:sz w:val="24"/>
          <w:szCs w:val="24"/>
        </w:rPr>
        <w:t> </w:t>
      </w:r>
    </w:p>
    <w:p w:rsidR="00176556" w:rsidRDefault="00176556">
      <w:pPr>
        <w:jc w:val="center"/>
        <w:rPr>
          <w:rFonts w:ascii="Times New Roman" w:eastAsia="Times New Roman" w:hAnsi="Times New Roman" w:cs="Times New Roman"/>
          <w:color w:val="000000"/>
          <w:sz w:val="24"/>
          <w:szCs w:val="24"/>
        </w:rPr>
      </w:pPr>
    </w:p>
    <w:p w:rsidR="00176556" w:rsidRDefault="0085065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Матрица принятия решений по приоритетности конкретных мероприятий по устранению выявленных недостатков</w:t>
      </w:r>
    </w:p>
    <w:p w:rsidR="00176556" w:rsidRDefault="00850659">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приоритетности реализации мероприятий по совокупности выявленных проблем проводится на основе модифицированной матрицы Эйзенхауэра</w:t>
      </w:r>
    </w:p>
    <w:tbl>
      <w:tblPr>
        <w:tblStyle w:val="StGen14"/>
        <w:tblW w:w="934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126"/>
        <w:gridCol w:w="1700"/>
        <w:gridCol w:w="565"/>
        <w:gridCol w:w="2265"/>
        <w:gridCol w:w="2266"/>
      </w:tblGrid>
      <w:tr w:rsidR="00176556">
        <w:tc>
          <w:tcPr>
            <w:tcW w:w="2547" w:type="dxa"/>
            <w:gridSpan w:val="2"/>
          </w:tcPr>
          <w:p w:rsidR="00176556" w:rsidRDefault="00850659">
            <w:pPr>
              <w:widowControl w:val="0"/>
              <w:tabs>
                <w:tab w:val="left" w:pos="709"/>
                <w:tab w:val="left" w:pos="851"/>
                <w:tab w:val="left" w:pos="993"/>
                <w:tab w:val="left" w:pos="1276"/>
              </w:tabs>
              <w:spacing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Сложность </w:t>
            </w:r>
          </w:p>
          <w:p w:rsidR="00176556" w:rsidRDefault="00850659">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Важность</w:t>
            </w:r>
          </w:p>
        </w:tc>
        <w:tc>
          <w:tcPr>
            <w:tcW w:w="2265" w:type="dxa"/>
            <w:gridSpan w:val="2"/>
          </w:tcPr>
          <w:p w:rsidR="00176556"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Реализовать легко</w:t>
            </w:r>
          </w:p>
        </w:tc>
        <w:tc>
          <w:tcPr>
            <w:tcW w:w="2265" w:type="dxa"/>
          </w:tcPr>
          <w:p w:rsidR="00176556"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Реализовать возможно</w:t>
            </w:r>
          </w:p>
        </w:tc>
        <w:tc>
          <w:tcPr>
            <w:tcW w:w="2266" w:type="dxa"/>
          </w:tcPr>
          <w:p w:rsidR="00176556"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Реализовать проблематично</w:t>
            </w:r>
          </w:p>
        </w:tc>
      </w:tr>
      <w:tr w:rsidR="00176556">
        <w:tc>
          <w:tcPr>
            <w:tcW w:w="2547" w:type="dxa"/>
            <w:gridSpan w:val="2"/>
          </w:tcPr>
          <w:p w:rsidR="00176556" w:rsidRDefault="0085065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Высокий эффект для организации</w:t>
            </w:r>
          </w:p>
        </w:tc>
        <w:tc>
          <w:tcPr>
            <w:tcW w:w="2265" w:type="dxa"/>
            <w:gridSpan w:val="2"/>
            <w:shd w:val="clear" w:color="auto" w:fill="D0CECE"/>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5" w:type="dxa"/>
            <w:shd w:val="clear" w:color="auto" w:fill="D0CECE"/>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6" w:type="dxa"/>
            <w:shd w:val="clear" w:color="auto" w:fill="F2F2F2"/>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r>
      <w:tr w:rsidR="00176556">
        <w:tc>
          <w:tcPr>
            <w:tcW w:w="2547" w:type="dxa"/>
            <w:gridSpan w:val="2"/>
          </w:tcPr>
          <w:p w:rsidR="00176556" w:rsidRDefault="0085065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Средний эффект для организации</w:t>
            </w:r>
          </w:p>
        </w:tc>
        <w:tc>
          <w:tcPr>
            <w:tcW w:w="2265" w:type="dxa"/>
            <w:gridSpan w:val="2"/>
            <w:shd w:val="clear" w:color="auto" w:fill="D0CECE"/>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5" w:type="dxa"/>
            <w:shd w:val="clear" w:color="auto" w:fill="F2F2F2"/>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6" w:type="dxa"/>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r>
      <w:tr w:rsidR="00176556">
        <w:tc>
          <w:tcPr>
            <w:tcW w:w="2547" w:type="dxa"/>
            <w:gridSpan w:val="2"/>
          </w:tcPr>
          <w:p w:rsidR="00176556" w:rsidRDefault="0085065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Незначительный эффект для организации</w:t>
            </w:r>
          </w:p>
        </w:tc>
        <w:tc>
          <w:tcPr>
            <w:tcW w:w="2265" w:type="dxa"/>
            <w:gridSpan w:val="2"/>
            <w:shd w:val="clear" w:color="auto" w:fill="F2F2F2"/>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5" w:type="dxa"/>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c>
          <w:tcPr>
            <w:tcW w:w="2266" w:type="dxa"/>
          </w:tcPr>
          <w:p w:rsidR="00176556"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color w:val="000000"/>
                <w:sz w:val="24"/>
                <w:szCs w:val="24"/>
              </w:rPr>
            </w:pPr>
          </w:p>
        </w:tc>
      </w:tr>
      <w:tr w:rsidR="00176556">
        <w:trPr>
          <w:gridAfter w:val="3"/>
          <w:wAfter w:w="5096" w:type="dxa"/>
        </w:trPr>
        <w:tc>
          <w:tcPr>
            <w:tcW w:w="421" w:type="dxa"/>
            <w:tcBorders>
              <w:right w:val="single" w:sz="4" w:space="0" w:color="000000"/>
            </w:tcBorders>
            <w:shd w:val="clear" w:color="auto" w:fill="D0CECE"/>
          </w:tcPr>
          <w:p w:rsidR="00176556" w:rsidRDefault="00176556">
            <w:pPr>
              <w:rPr>
                <w:rFonts w:ascii="Times New Roman" w:eastAsia="Times New Roman" w:hAnsi="Times New Roman" w:cs="Times New Roman"/>
                <w:color w:val="000000"/>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Default="008506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 высокого приоритета</w:t>
            </w:r>
          </w:p>
        </w:tc>
      </w:tr>
      <w:tr w:rsidR="00176556">
        <w:trPr>
          <w:gridAfter w:val="3"/>
          <w:wAfter w:w="5096" w:type="dxa"/>
        </w:trPr>
        <w:tc>
          <w:tcPr>
            <w:tcW w:w="421" w:type="dxa"/>
            <w:tcBorders>
              <w:right w:val="single" w:sz="4" w:space="0" w:color="000000"/>
            </w:tcBorders>
            <w:shd w:val="clear" w:color="auto" w:fill="F2F2F2"/>
          </w:tcPr>
          <w:p w:rsidR="00176556" w:rsidRDefault="00176556">
            <w:pPr>
              <w:rPr>
                <w:rFonts w:ascii="Times New Roman" w:eastAsia="Times New Roman" w:hAnsi="Times New Roman" w:cs="Times New Roman"/>
                <w:color w:val="000000"/>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Default="008506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 среднего приоритета</w:t>
            </w:r>
          </w:p>
        </w:tc>
      </w:tr>
      <w:tr w:rsidR="00176556">
        <w:trPr>
          <w:gridAfter w:val="3"/>
          <w:wAfter w:w="5096" w:type="dxa"/>
        </w:trPr>
        <w:tc>
          <w:tcPr>
            <w:tcW w:w="421" w:type="dxa"/>
            <w:tcBorders>
              <w:right w:val="single" w:sz="4" w:space="0" w:color="000000"/>
            </w:tcBorders>
          </w:tcPr>
          <w:p w:rsidR="00176556" w:rsidRDefault="00176556">
            <w:pPr>
              <w:rPr>
                <w:rFonts w:ascii="Times New Roman" w:eastAsia="Times New Roman" w:hAnsi="Times New Roman" w:cs="Times New Roman"/>
                <w:color w:val="000000"/>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Default="008506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 низкого приоритета</w:t>
            </w:r>
          </w:p>
        </w:tc>
      </w:tr>
    </w:tbl>
    <w:p w:rsidR="00176556" w:rsidRDefault="00176556">
      <w:pPr>
        <w:rPr>
          <w:rFonts w:ascii="Times New Roman" w:eastAsia="Times New Roman" w:hAnsi="Times New Roman" w:cs="Times New Roman"/>
          <w:color w:val="000000"/>
          <w:sz w:val="24"/>
          <w:szCs w:val="24"/>
        </w:rPr>
      </w:pPr>
    </w:p>
    <w:p w:rsidR="0038774A" w:rsidRDefault="0038774A">
      <w:pPr>
        <w:rPr>
          <w:rFonts w:ascii="Times New Roman" w:eastAsia="Times New Roman" w:hAnsi="Times New Roman" w:cs="Times New Roman"/>
          <w:color w:val="000000"/>
          <w:sz w:val="24"/>
          <w:szCs w:val="24"/>
        </w:rPr>
      </w:pPr>
    </w:p>
    <w:p w:rsidR="00607818" w:rsidRDefault="00607818" w:rsidP="00607818">
      <w:pPr>
        <w:framePr w:hSpace="181" w:wrap="around" w:vAnchor="page" w:hAnchor="page" w:x="1027" w:y="1"/>
        <w:widowControl w:val="0"/>
        <w:spacing w:after="0" w:line="276" w:lineRule="auto"/>
        <w:ind w:left="6480" w:firstLine="720"/>
        <w:jc w:val="center"/>
        <w:rPr>
          <w:rFonts w:ascii="Times New Roman" w:eastAsia="Times New Roman" w:hAnsi="Times New Roman" w:cs="Times New Roman"/>
          <w:sz w:val="24"/>
          <w:szCs w:val="24"/>
        </w:rPr>
      </w:pPr>
    </w:p>
    <w:p w:rsidR="00607818" w:rsidRDefault="00607818" w:rsidP="00607818">
      <w:pPr>
        <w:framePr w:hSpace="181" w:wrap="around" w:vAnchor="page" w:hAnchor="page" w:x="1027" w:y="1"/>
        <w:widowControl w:val="0"/>
        <w:spacing w:after="0" w:line="276" w:lineRule="auto"/>
        <w:ind w:left="6480" w:firstLine="720"/>
        <w:jc w:val="center"/>
        <w:rPr>
          <w:rFonts w:ascii="Times New Roman" w:eastAsia="Times New Roman" w:hAnsi="Times New Roman" w:cs="Times New Roman"/>
          <w:sz w:val="24"/>
          <w:szCs w:val="24"/>
        </w:rPr>
      </w:pPr>
    </w:p>
    <w:p w:rsidR="007F560B" w:rsidRPr="0038774A" w:rsidRDefault="007F560B" w:rsidP="00607818">
      <w:pPr>
        <w:pStyle w:val="afd"/>
        <w:framePr w:hSpace="181" w:wrap="around" w:vAnchor="page" w:hAnchor="page" w:x="1027" w:y="1"/>
        <w:spacing w:after="0" w:line="288" w:lineRule="auto"/>
        <w:ind w:left="0" w:firstLine="601"/>
        <w:jc w:val="both"/>
        <w:rPr>
          <w:rFonts w:ascii="Times New Roman" w:hAnsi="Times New Roman" w:cs="Times New Roman"/>
          <w:sz w:val="24"/>
          <w:szCs w:val="24"/>
        </w:rPr>
      </w:pPr>
    </w:p>
    <w:p w:rsidR="007F73BD" w:rsidRPr="007F73BD" w:rsidRDefault="007F73BD" w:rsidP="00A21BC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21B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F73BD">
        <w:rPr>
          <w:rFonts w:ascii="Times New Roman" w:eastAsia="Times New Roman" w:hAnsi="Times New Roman" w:cs="Times New Roman"/>
          <w:sz w:val="24"/>
          <w:szCs w:val="24"/>
        </w:rPr>
        <w:t>Приложение И</w:t>
      </w:r>
    </w:p>
    <w:p w:rsidR="007F73BD" w:rsidRPr="007F73BD" w:rsidRDefault="007F73BD" w:rsidP="007F73BD">
      <w:pPr>
        <w:widowControl w:val="0"/>
        <w:spacing w:after="0" w:line="276" w:lineRule="auto"/>
        <w:ind w:left="89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73BD">
        <w:rPr>
          <w:rFonts w:ascii="Times New Roman" w:eastAsia="Times New Roman" w:hAnsi="Times New Roman" w:cs="Times New Roman"/>
          <w:sz w:val="24"/>
          <w:szCs w:val="24"/>
        </w:rPr>
        <w:t>к Методическим рекомендациям</w:t>
      </w:r>
    </w:p>
    <w:p w:rsidR="007F73BD" w:rsidRPr="007F73BD" w:rsidRDefault="007F73BD" w:rsidP="007F73BD">
      <w:pPr>
        <w:pStyle w:val="afd"/>
        <w:widowControl w:val="0"/>
        <w:spacing w:after="0" w:line="276" w:lineRule="auto"/>
        <w:ind w:left="9709"/>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по организации работы в рамках проведения</w:t>
      </w:r>
    </w:p>
    <w:p w:rsidR="007F73BD" w:rsidRPr="007F73BD" w:rsidRDefault="007F73BD" w:rsidP="007F73BD">
      <w:pPr>
        <w:pStyle w:val="afd"/>
        <w:widowControl w:val="0"/>
        <w:spacing w:after="0" w:line="276" w:lineRule="auto"/>
        <w:ind w:left="8989"/>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независимой оценки качества условий оказания услуг</w:t>
      </w:r>
    </w:p>
    <w:p w:rsidR="007F73BD" w:rsidRPr="007F73BD" w:rsidRDefault="007F73BD" w:rsidP="007F73BD">
      <w:pPr>
        <w:pStyle w:val="afd"/>
        <w:widowControl w:val="0"/>
        <w:spacing w:after="0" w:line="276" w:lineRule="auto"/>
        <w:ind w:left="8618"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организациями в сфере культуры, охраны здоровья,</w:t>
      </w:r>
    </w:p>
    <w:p w:rsidR="007F73BD" w:rsidRPr="007F73BD" w:rsidRDefault="007F73BD" w:rsidP="007F73BD">
      <w:pPr>
        <w:widowControl w:val="0"/>
        <w:spacing w:after="0" w:line="276" w:lineRule="auto"/>
        <w:ind w:left="9360"/>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образования, социального обслуживания и</w:t>
      </w:r>
    </w:p>
    <w:p w:rsidR="007F73BD" w:rsidRPr="007F73BD" w:rsidRDefault="007F73BD" w:rsidP="007F73BD">
      <w:pPr>
        <w:pStyle w:val="afd"/>
        <w:widowControl w:val="0"/>
        <w:spacing w:after="0" w:line="276" w:lineRule="auto"/>
        <w:ind w:left="9709"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федеральными учреждениями</w:t>
      </w:r>
    </w:p>
    <w:p w:rsidR="007F73BD" w:rsidRPr="007F73BD" w:rsidRDefault="007F73BD" w:rsidP="007F73BD">
      <w:pPr>
        <w:pStyle w:val="afd"/>
        <w:widowControl w:val="0"/>
        <w:spacing w:after="0" w:line="276" w:lineRule="auto"/>
        <w:ind w:left="9709"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медико-социальной экспертизы,</w:t>
      </w:r>
    </w:p>
    <w:p w:rsidR="007F73BD" w:rsidRPr="007F73BD" w:rsidRDefault="007F73BD" w:rsidP="007F73BD">
      <w:pPr>
        <w:pStyle w:val="afd"/>
        <w:widowControl w:val="0"/>
        <w:spacing w:after="0" w:line="276" w:lineRule="auto"/>
        <w:ind w:left="8989" w:firstLine="371"/>
        <w:rPr>
          <w:rFonts w:ascii="Times New Roman" w:eastAsia="Times New Roman" w:hAnsi="Times New Roman" w:cs="Times New Roman"/>
          <w:sz w:val="24"/>
          <w:szCs w:val="24"/>
        </w:rPr>
      </w:pPr>
      <w:r w:rsidRPr="007F73BD">
        <w:rPr>
          <w:rFonts w:ascii="Times New Roman" w:eastAsia="Times New Roman" w:hAnsi="Times New Roman" w:cs="Times New Roman"/>
          <w:sz w:val="24"/>
          <w:szCs w:val="24"/>
        </w:rPr>
        <w:t>утвержденным приказом Министерства труда и</w:t>
      </w:r>
    </w:p>
    <w:p w:rsidR="007F73BD" w:rsidRPr="007F73BD" w:rsidRDefault="007F73BD" w:rsidP="007F73BD">
      <w:pPr>
        <w:widowControl w:val="0"/>
        <w:spacing w:after="0" w:line="276" w:lineRule="auto"/>
        <w:ind w:left="8640" w:firstLine="349"/>
        <w:jc w:val="center"/>
        <w:rPr>
          <w:rFonts w:ascii="Times New Roman" w:eastAsia="Times New Roman" w:hAnsi="Times New Roman" w:cs="Times New Roman"/>
          <w:color w:val="000000"/>
          <w:sz w:val="24"/>
          <w:szCs w:val="24"/>
        </w:rPr>
      </w:pPr>
      <w:r w:rsidRPr="007F73BD">
        <w:rPr>
          <w:rFonts w:ascii="Times New Roman" w:eastAsia="Times New Roman" w:hAnsi="Times New Roman" w:cs="Times New Roman"/>
          <w:sz w:val="24"/>
          <w:szCs w:val="24"/>
        </w:rPr>
        <w:t>и социальной защиты Российской Федерации</w:t>
      </w:r>
      <w:r w:rsidRPr="007F73BD">
        <w:rPr>
          <w:rFonts w:ascii="Times New Roman" w:eastAsia="Times New Roman" w:hAnsi="Times New Roman" w:cs="Times New Roman"/>
          <w:sz w:val="24"/>
          <w:szCs w:val="24"/>
        </w:rPr>
        <w:br/>
        <w:t xml:space="preserve">           от __________2023 г. № _______</w:t>
      </w:r>
    </w:p>
    <w:p w:rsidR="007F73BD" w:rsidRDefault="007F73BD" w:rsidP="007F73BD">
      <w:pPr>
        <w:pStyle w:val="afd"/>
        <w:spacing w:after="0" w:line="288" w:lineRule="auto"/>
        <w:ind w:left="1069"/>
        <w:jc w:val="both"/>
        <w:rPr>
          <w:rFonts w:ascii="Times New Roman" w:hAnsi="Times New Roman" w:cs="Times New Roman"/>
          <w:b/>
          <w:bCs/>
          <w:sz w:val="28"/>
          <w:szCs w:val="28"/>
        </w:rPr>
      </w:pPr>
    </w:p>
    <w:p w:rsidR="0038774A" w:rsidRPr="007F73BD" w:rsidRDefault="007F560B" w:rsidP="007F73BD">
      <w:pPr>
        <w:jc w:val="center"/>
        <w:rPr>
          <w:rFonts w:ascii="Times New Roman" w:hAnsi="Times New Roman" w:cs="Times New Roman"/>
          <w:b/>
          <w:bCs/>
          <w:sz w:val="28"/>
          <w:szCs w:val="28"/>
        </w:rPr>
      </w:pPr>
      <w:r w:rsidRPr="007F73BD">
        <w:rPr>
          <w:rFonts w:ascii="Times New Roman" w:hAnsi="Times New Roman" w:cs="Times New Roman"/>
          <w:b/>
          <w:bCs/>
          <w:sz w:val="28"/>
          <w:szCs w:val="28"/>
        </w:rPr>
        <w:t xml:space="preserve">Требования и методические рекомендации (далее – рекомендации) </w:t>
      </w:r>
      <w:r w:rsidRPr="007F73BD">
        <w:rPr>
          <w:rFonts w:ascii="Times New Roman" w:hAnsi="Times New Roman" w:cs="Times New Roman"/>
          <w:b/>
          <w:bCs/>
          <w:sz w:val="28"/>
          <w:szCs w:val="28"/>
        </w:rPr>
        <w:br/>
        <w:t>по размещению на официальных сайтах организаций в сфере культуры, охраны здоровья, образования, социального обслуживания и федеральных учреждениях медико-социальной экспертизы (далее – организации) информации о независимой оценке качества условий оказания услуг</w:t>
      </w:r>
    </w:p>
    <w:p w:rsidR="007F560B" w:rsidRDefault="007F560B" w:rsidP="007F560B">
      <w:pPr>
        <w:pStyle w:val="afd"/>
        <w:spacing w:after="0" w:line="288" w:lineRule="auto"/>
        <w:ind w:left="0" w:firstLine="601"/>
        <w:jc w:val="both"/>
        <w:rPr>
          <w:rFonts w:ascii="Times New Roman" w:hAnsi="Times New Roman" w:cs="Times New Roman"/>
          <w:sz w:val="28"/>
          <w:szCs w:val="28"/>
        </w:rPr>
      </w:pPr>
      <w:r>
        <w:rPr>
          <w:rFonts w:ascii="Times New Roman" w:hAnsi="Times New Roman" w:cs="Times New Roman"/>
          <w:sz w:val="28"/>
          <w:szCs w:val="28"/>
        </w:rPr>
        <w:t>Н</w:t>
      </w:r>
      <w:r w:rsidRPr="003D1DC2">
        <w:rPr>
          <w:rFonts w:ascii="Times New Roman" w:hAnsi="Times New Roman" w:cs="Times New Roman"/>
          <w:sz w:val="28"/>
          <w:szCs w:val="28"/>
        </w:rPr>
        <w:t>а официальн</w:t>
      </w:r>
      <w:r>
        <w:rPr>
          <w:rFonts w:ascii="Times New Roman" w:hAnsi="Times New Roman" w:cs="Times New Roman"/>
          <w:sz w:val="28"/>
          <w:szCs w:val="28"/>
        </w:rPr>
        <w:t>ом</w:t>
      </w:r>
      <w:r w:rsidRPr="003D1DC2">
        <w:rPr>
          <w:rFonts w:ascii="Times New Roman" w:hAnsi="Times New Roman" w:cs="Times New Roman"/>
          <w:sz w:val="28"/>
          <w:szCs w:val="28"/>
        </w:rPr>
        <w:t xml:space="preserve"> сайт</w:t>
      </w:r>
      <w:r>
        <w:rPr>
          <w:rFonts w:ascii="Times New Roman" w:hAnsi="Times New Roman" w:cs="Times New Roman"/>
          <w:sz w:val="28"/>
          <w:szCs w:val="28"/>
        </w:rPr>
        <w:t>е каждой организации</w:t>
      </w:r>
      <w:r w:rsidRPr="003D1DC2">
        <w:rPr>
          <w:rFonts w:ascii="Times New Roman" w:hAnsi="Times New Roman" w:cs="Times New Roman"/>
          <w:sz w:val="28"/>
          <w:szCs w:val="28"/>
        </w:rPr>
        <w:t xml:space="preserve"> </w:t>
      </w:r>
      <w:r>
        <w:rPr>
          <w:rFonts w:ascii="Times New Roman" w:hAnsi="Times New Roman" w:cs="Times New Roman"/>
          <w:sz w:val="28"/>
          <w:szCs w:val="28"/>
        </w:rPr>
        <w:t>(при условии их наличия) должна быть размещена</w:t>
      </w:r>
      <w:r w:rsidRPr="009F33CD">
        <w:rPr>
          <w:rFonts w:ascii="Times New Roman" w:hAnsi="Times New Roman" w:cs="Times New Roman"/>
          <w:sz w:val="28"/>
          <w:szCs w:val="28"/>
        </w:rPr>
        <w:t xml:space="preserve"> </w:t>
      </w:r>
      <w:r w:rsidRPr="00DF52A8">
        <w:rPr>
          <w:rFonts w:ascii="Times New Roman" w:hAnsi="Times New Roman" w:cs="Times New Roman"/>
          <w:sz w:val="28"/>
          <w:szCs w:val="28"/>
        </w:rPr>
        <w:t>информация о независимой оценке качества условий оказания услуг</w:t>
      </w:r>
      <w:r>
        <w:rPr>
          <w:rFonts w:ascii="Times New Roman" w:hAnsi="Times New Roman" w:cs="Times New Roman"/>
          <w:sz w:val="28"/>
          <w:szCs w:val="28"/>
        </w:rPr>
        <w:t xml:space="preserve"> (далее – независимая оценка)</w:t>
      </w:r>
      <w:r w:rsidRPr="00DF52A8">
        <w:rPr>
          <w:rFonts w:ascii="Times New Roman" w:hAnsi="Times New Roman" w:cs="Times New Roman"/>
          <w:sz w:val="28"/>
          <w:szCs w:val="28"/>
        </w:rPr>
        <w:t>, включающая в себя:</w:t>
      </w:r>
    </w:p>
    <w:p w:rsidR="007F560B" w:rsidRDefault="007F560B" w:rsidP="007F560B">
      <w:pPr>
        <w:pStyle w:val="afd"/>
        <w:spacing w:after="0" w:line="288" w:lineRule="auto"/>
        <w:ind w:left="0" w:firstLine="601"/>
        <w:jc w:val="both"/>
        <w:rPr>
          <w:rFonts w:ascii="Times New Roman" w:hAnsi="Times New Roman" w:cs="Times New Roman"/>
          <w:sz w:val="28"/>
          <w:szCs w:val="28"/>
        </w:rPr>
      </w:pPr>
      <w:r>
        <w:rPr>
          <w:rFonts w:ascii="Times New Roman" w:hAnsi="Times New Roman" w:cs="Times New Roman"/>
          <w:sz w:val="28"/>
          <w:szCs w:val="28"/>
        </w:rPr>
        <w:t>анонс независимой оценки, содержащий цели, задачи и порядок ее проведения;</w:t>
      </w:r>
    </w:p>
    <w:p w:rsidR="00F43668" w:rsidRDefault="00F43668" w:rsidP="00F43668">
      <w:pPr>
        <w:pStyle w:val="af7"/>
        <w:rPr>
          <w:rFonts w:ascii="Times New Roman" w:hAnsi="Times New Roman" w:cs="Times New Roman"/>
          <w:sz w:val="28"/>
          <w:szCs w:val="28"/>
        </w:rPr>
      </w:pPr>
      <w:r>
        <w:rPr>
          <w:rFonts w:ascii="Times New Roman" w:hAnsi="Times New Roman" w:cs="Times New Roman"/>
          <w:sz w:val="28"/>
          <w:szCs w:val="28"/>
        </w:rPr>
        <w:t xml:space="preserve">         </w:t>
      </w:r>
      <w:r w:rsidRPr="00F43668">
        <w:rPr>
          <w:rFonts w:ascii="Times New Roman" w:hAnsi="Times New Roman" w:cs="Times New Roman"/>
          <w:sz w:val="28"/>
          <w:szCs w:val="28"/>
        </w:rPr>
        <w:t>результаты оценки организации по итогам последней проведенной оценки</w:t>
      </w:r>
      <w:r>
        <w:rPr>
          <w:rFonts w:ascii="Times New Roman" w:hAnsi="Times New Roman" w:cs="Times New Roman"/>
          <w:sz w:val="28"/>
          <w:szCs w:val="28"/>
        </w:rPr>
        <w:t>;</w:t>
      </w:r>
    </w:p>
    <w:p w:rsidR="00F43668" w:rsidRPr="00F43668" w:rsidRDefault="00F43668" w:rsidP="00F43668">
      <w:pPr>
        <w:pStyle w:val="af7"/>
        <w:rPr>
          <w:rFonts w:ascii="Times New Roman" w:hAnsi="Times New Roman" w:cs="Times New Roman"/>
          <w:sz w:val="28"/>
          <w:szCs w:val="28"/>
        </w:rPr>
      </w:pPr>
      <w:r>
        <w:rPr>
          <w:rFonts w:ascii="Times New Roman" w:hAnsi="Times New Roman" w:cs="Times New Roman"/>
          <w:sz w:val="28"/>
          <w:szCs w:val="28"/>
        </w:rPr>
        <w:t xml:space="preserve">         </w:t>
      </w:r>
      <w:r w:rsidRPr="00F43668">
        <w:rPr>
          <w:rFonts w:ascii="Times New Roman" w:hAnsi="Times New Roman" w:cs="Times New Roman"/>
          <w:sz w:val="28"/>
          <w:szCs w:val="28"/>
        </w:rPr>
        <w:t>результаты выполнения мероприятий плана по устранению недостатков;</w:t>
      </w:r>
    </w:p>
    <w:p w:rsidR="007F560B" w:rsidRPr="00DF52A8" w:rsidRDefault="007F560B" w:rsidP="007F560B">
      <w:pPr>
        <w:pStyle w:val="afd"/>
        <w:spacing w:after="0" w:line="288" w:lineRule="auto"/>
        <w:ind w:left="0" w:firstLine="601"/>
        <w:jc w:val="both"/>
        <w:rPr>
          <w:rFonts w:ascii="Times New Roman" w:hAnsi="Times New Roman" w:cs="Times New Roman"/>
          <w:sz w:val="28"/>
          <w:szCs w:val="28"/>
        </w:rPr>
      </w:pPr>
      <w:r w:rsidRPr="004276D7">
        <w:rPr>
          <w:rFonts w:ascii="Times New Roman" w:hAnsi="Times New Roman" w:cs="Times New Roman"/>
          <w:sz w:val="28"/>
          <w:szCs w:val="28"/>
        </w:rPr>
        <w:t>план по устранению недостатков по результатам проведенной оценки</w:t>
      </w:r>
      <w:r>
        <w:rPr>
          <w:rFonts w:ascii="Times New Roman" w:hAnsi="Times New Roman" w:cs="Times New Roman"/>
          <w:sz w:val="28"/>
          <w:szCs w:val="28"/>
        </w:rPr>
        <w:t>;</w:t>
      </w:r>
      <w:r w:rsidRPr="00DF52A8">
        <w:rPr>
          <w:rFonts w:ascii="Times New Roman" w:hAnsi="Times New Roman" w:cs="Times New Roman"/>
          <w:sz w:val="28"/>
          <w:szCs w:val="28"/>
        </w:rPr>
        <w:t xml:space="preserve"> </w:t>
      </w:r>
    </w:p>
    <w:p w:rsidR="007F73BD" w:rsidRDefault="007F560B" w:rsidP="007F560B">
      <w:pPr>
        <w:pStyle w:val="afd"/>
        <w:spacing w:after="0" w:line="288" w:lineRule="auto"/>
        <w:ind w:left="0" w:firstLine="601"/>
        <w:jc w:val="both"/>
        <w:rPr>
          <w:rFonts w:ascii="Times New Roman" w:hAnsi="Times New Roman" w:cs="Times New Roman"/>
          <w:sz w:val="28"/>
          <w:szCs w:val="28"/>
        </w:rPr>
      </w:pPr>
      <w:r>
        <w:rPr>
          <w:rFonts w:ascii="Times New Roman" w:hAnsi="Times New Roman" w:cs="Times New Roman"/>
          <w:sz w:val="28"/>
          <w:szCs w:val="28"/>
        </w:rPr>
        <w:t>персонифицированный</w:t>
      </w:r>
      <w:r w:rsidRPr="0082569B">
        <w:rPr>
          <w:rFonts w:ascii="Times New Roman" w:hAnsi="Times New Roman" w:cs="Times New Roman"/>
          <w:sz w:val="28"/>
          <w:szCs w:val="28"/>
        </w:rPr>
        <w:t xml:space="preserve"> QR-код </w:t>
      </w:r>
      <w:r w:rsidRPr="00921B5C">
        <w:rPr>
          <w:rFonts w:ascii="Times New Roman" w:hAnsi="Times New Roman" w:cs="Times New Roman"/>
          <w:sz w:val="28"/>
          <w:szCs w:val="28"/>
        </w:rPr>
        <w:t>для оценки качества условий предоставления услуг организаци</w:t>
      </w:r>
      <w:r>
        <w:rPr>
          <w:rFonts w:ascii="Times New Roman" w:hAnsi="Times New Roman" w:cs="Times New Roman"/>
          <w:sz w:val="28"/>
          <w:szCs w:val="28"/>
        </w:rPr>
        <w:t>и</w:t>
      </w:r>
      <w:r w:rsidRPr="00921B5C">
        <w:rPr>
          <w:rFonts w:ascii="Times New Roman" w:hAnsi="Times New Roman" w:cs="Times New Roman"/>
          <w:sz w:val="28"/>
          <w:szCs w:val="28"/>
        </w:rPr>
        <w:t xml:space="preserve"> их получателями</w:t>
      </w:r>
      <w:r>
        <w:rPr>
          <w:rFonts w:ascii="Times New Roman" w:hAnsi="Times New Roman" w:cs="Times New Roman"/>
          <w:sz w:val="28"/>
          <w:szCs w:val="28"/>
        </w:rPr>
        <w:t xml:space="preserve">, </w:t>
      </w:r>
      <w:r w:rsidRPr="0082569B">
        <w:rPr>
          <w:rFonts w:ascii="Times New Roman" w:hAnsi="Times New Roman" w:cs="Times New Roman"/>
          <w:sz w:val="28"/>
          <w:szCs w:val="28"/>
        </w:rPr>
        <w:t xml:space="preserve">который дает возможность открыть страницу организации на официальном сайте </w:t>
      </w:r>
      <w:hyperlink r:id="rId19" w:history="1">
        <w:r w:rsidRPr="009842D1">
          <w:rPr>
            <w:rFonts w:ascii="Times New Roman" w:hAnsi="Times New Roman" w:cs="Times New Roman"/>
            <w:sz w:val="28"/>
            <w:szCs w:val="28"/>
          </w:rPr>
          <w:t>www.bus.gov.ru</w:t>
        </w:r>
      </w:hyperlink>
      <w:r w:rsidR="00310A09">
        <w:rPr>
          <w:rFonts w:ascii="Times New Roman" w:hAnsi="Times New Roman" w:cs="Times New Roman"/>
          <w:sz w:val="28"/>
          <w:szCs w:val="28"/>
        </w:rPr>
        <w:t xml:space="preserve"> либо в мобильном приложении</w:t>
      </w:r>
      <w:r w:rsidRPr="0082569B">
        <w:rPr>
          <w:rFonts w:ascii="Times New Roman" w:hAnsi="Times New Roman" w:cs="Times New Roman"/>
          <w:sz w:val="28"/>
          <w:szCs w:val="28"/>
        </w:rPr>
        <w:t xml:space="preserve"> «Наше мнение»</w:t>
      </w:r>
      <w:r>
        <w:rPr>
          <w:rFonts w:ascii="Times New Roman" w:hAnsi="Times New Roman" w:cs="Times New Roman"/>
          <w:sz w:val="28"/>
          <w:szCs w:val="28"/>
        </w:rPr>
        <w:t xml:space="preserve"> (далее – </w:t>
      </w:r>
      <w:r w:rsidRPr="009F33CD">
        <w:rPr>
          <w:rFonts w:ascii="Times New Roman" w:hAnsi="Times New Roman" w:cs="Times New Roman"/>
          <w:sz w:val="28"/>
          <w:szCs w:val="28"/>
        </w:rPr>
        <w:t>QR</w:t>
      </w:r>
      <w:r w:rsidRPr="0042567B">
        <w:rPr>
          <w:rFonts w:ascii="Times New Roman" w:hAnsi="Times New Roman" w:cs="Times New Roman"/>
          <w:sz w:val="28"/>
          <w:szCs w:val="28"/>
        </w:rPr>
        <w:t>-</w:t>
      </w:r>
      <w:r>
        <w:rPr>
          <w:rFonts w:ascii="Times New Roman" w:hAnsi="Times New Roman" w:cs="Times New Roman"/>
          <w:sz w:val="28"/>
          <w:szCs w:val="28"/>
        </w:rPr>
        <w:t>код)</w:t>
      </w:r>
      <w:r w:rsidRPr="0082569B">
        <w:rPr>
          <w:rFonts w:ascii="Times New Roman" w:hAnsi="Times New Roman" w:cs="Times New Roman"/>
          <w:sz w:val="28"/>
          <w:szCs w:val="28"/>
        </w:rPr>
        <w:t xml:space="preserve"> на выбор пользователя</w:t>
      </w:r>
      <w:r>
        <w:rPr>
          <w:rFonts w:ascii="Times New Roman" w:hAnsi="Times New Roman" w:cs="Times New Roman"/>
          <w:sz w:val="28"/>
          <w:szCs w:val="28"/>
        </w:rPr>
        <w:t>.</w:t>
      </w:r>
    </w:p>
    <w:p w:rsidR="00347FB1" w:rsidRDefault="00347FB1" w:rsidP="007F560B">
      <w:pPr>
        <w:pStyle w:val="afd"/>
        <w:spacing w:after="0" w:line="288" w:lineRule="auto"/>
        <w:ind w:left="0" w:firstLine="601"/>
        <w:jc w:val="both"/>
        <w:rPr>
          <w:rFonts w:ascii="Times New Roman" w:hAnsi="Times New Roman" w:cs="Times New Roman"/>
          <w:b/>
          <w:bCs/>
          <w:sz w:val="28"/>
          <w:szCs w:val="28"/>
        </w:rPr>
      </w:pPr>
    </w:p>
    <w:p w:rsidR="007F560B" w:rsidRDefault="007F560B" w:rsidP="007F560B">
      <w:pPr>
        <w:pStyle w:val="afd"/>
        <w:spacing w:after="0" w:line="288" w:lineRule="auto"/>
        <w:ind w:left="0" w:firstLine="601"/>
        <w:jc w:val="both"/>
        <w:rPr>
          <w:rFonts w:ascii="Times New Roman" w:hAnsi="Times New Roman" w:cs="Times New Roman"/>
          <w:b/>
          <w:bCs/>
          <w:sz w:val="28"/>
          <w:szCs w:val="28"/>
        </w:rPr>
      </w:pPr>
      <w:r w:rsidRPr="009F33CD">
        <w:rPr>
          <w:rFonts w:ascii="Times New Roman" w:hAnsi="Times New Roman" w:cs="Times New Roman"/>
          <w:b/>
          <w:bCs/>
          <w:sz w:val="28"/>
          <w:szCs w:val="28"/>
        </w:rPr>
        <w:lastRenderedPageBreak/>
        <w:t>Требования к размещению информации о независимой оценке на официальных сайтах организаций.</w:t>
      </w:r>
    </w:p>
    <w:p w:rsidR="007F560B" w:rsidRPr="007F73BD" w:rsidRDefault="007F560B" w:rsidP="007F560B">
      <w:pPr>
        <w:pStyle w:val="afd"/>
        <w:numPr>
          <w:ilvl w:val="0"/>
          <w:numId w:val="73"/>
        </w:numPr>
        <w:spacing w:after="0" w:line="288" w:lineRule="auto"/>
        <w:jc w:val="both"/>
        <w:rPr>
          <w:rFonts w:ascii="Times New Roman" w:hAnsi="Times New Roman" w:cs="Times New Roman"/>
          <w:sz w:val="28"/>
          <w:szCs w:val="28"/>
        </w:rPr>
      </w:pPr>
      <w:r w:rsidRPr="007F73BD">
        <w:rPr>
          <w:rFonts w:ascii="Times New Roman" w:hAnsi="Times New Roman" w:cs="Times New Roman"/>
          <w:sz w:val="28"/>
          <w:szCs w:val="28"/>
        </w:rPr>
        <w:t>100 % сайтов организаций должны содержать информацию о независимой оценке.</w:t>
      </w:r>
    </w:p>
    <w:p w:rsidR="007F560B" w:rsidRPr="007F73BD" w:rsidRDefault="007F560B" w:rsidP="007F560B">
      <w:pPr>
        <w:pStyle w:val="afd"/>
        <w:numPr>
          <w:ilvl w:val="0"/>
          <w:numId w:val="73"/>
        </w:numPr>
        <w:spacing w:after="0" w:line="288" w:lineRule="auto"/>
        <w:jc w:val="both"/>
        <w:rPr>
          <w:rFonts w:ascii="Times New Roman" w:hAnsi="Times New Roman" w:cs="Times New Roman"/>
          <w:sz w:val="28"/>
          <w:szCs w:val="28"/>
        </w:rPr>
      </w:pPr>
      <w:r w:rsidRPr="007F73BD">
        <w:rPr>
          <w:rFonts w:ascii="Times New Roman" w:hAnsi="Times New Roman" w:cs="Times New Roman"/>
          <w:sz w:val="28"/>
          <w:szCs w:val="28"/>
        </w:rPr>
        <w:t>На сайте организации должна быть создана отдельная страница независимой оценки, содержащая всю перечисленную выше информацию в виде текстовом виде либо ссылок на соответствующие документы.</w:t>
      </w:r>
    </w:p>
    <w:p w:rsidR="007F560B" w:rsidRPr="007F73BD" w:rsidRDefault="007F560B" w:rsidP="007F560B">
      <w:pPr>
        <w:pStyle w:val="afd"/>
        <w:numPr>
          <w:ilvl w:val="0"/>
          <w:numId w:val="73"/>
        </w:numPr>
        <w:spacing w:after="0" w:line="288" w:lineRule="auto"/>
        <w:jc w:val="both"/>
        <w:rPr>
          <w:rFonts w:ascii="Times New Roman" w:hAnsi="Times New Roman" w:cs="Times New Roman"/>
          <w:sz w:val="28"/>
          <w:szCs w:val="28"/>
        </w:rPr>
      </w:pPr>
      <w:r w:rsidRPr="007F73BD">
        <w:rPr>
          <w:rFonts w:ascii="Times New Roman" w:hAnsi="Times New Roman" w:cs="Times New Roman"/>
          <w:sz w:val="28"/>
          <w:szCs w:val="28"/>
        </w:rPr>
        <w:t>Активная ссылка на страницу независимой оценки (далее – активная ссылка) должна быть размещена</w:t>
      </w:r>
      <w:r w:rsidR="00945930">
        <w:rPr>
          <w:rFonts w:ascii="Times New Roman" w:hAnsi="Times New Roman" w:cs="Times New Roman"/>
          <w:sz w:val="28"/>
          <w:szCs w:val="28"/>
        </w:rPr>
        <w:t xml:space="preserve"> на заглавной странице сайта рядом с</w:t>
      </w:r>
      <w:r w:rsidRPr="007F73BD">
        <w:rPr>
          <w:rFonts w:ascii="Times New Roman" w:hAnsi="Times New Roman" w:cs="Times New Roman"/>
          <w:sz w:val="28"/>
          <w:szCs w:val="28"/>
        </w:rPr>
        <w:t xml:space="preserve"> сопроводительным текстом размещенного QR-кода.  </w:t>
      </w:r>
    </w:p>
    <w:p w:rsidR="007F560B" w:rsidRDefault="007F560B" w:rsidP="007F560B">
      <w:pPr>
        <w:pStyle w:val="afd"/>
        <w:numPr>
          <w:ilvl w:val="0"/>
          <w:numId w:val="73"/>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Т</w:t>
      </w:r>
      <w:r w:rsidRPr="00B6730A">
        <w:rPr>
          <w:rFonts w:ascii="Times New Roman" w:hAnsi="Times New Roman" w:cs="Times New Roman"/>
          <w:sz w:val="28"/>
          <w:szCs w:val="28"/>
        </w:rPr>
        <w:t>ребования к размещению</w:t>
      </w:r>
      <w:r>
        <w:rPr>
          <w:rFonts w:ascii="Times New Roman" w:hAnsi="Times New Roman" w:cs="Times New Roman"/>
          <w:sz w:val="28"/>
          <w:szCs w:val="28"/>
        </w:rPr>
        <w:t xml:space="preserve"> </w:t>
      </w:r>
      <w:r w:rsidRPr="00B6730A">
        <w:rPr>
          <w:rFonts w:ascii="Times New Roman" w:hAnsi="Times New Roman" w:cs="Times New Roman"/>
          <w:sz w:val="28"/>
          <w:szCs w:val="28"/>
        </w:rPr>
        <w:t>QR-кода на официальных сайтах</w:t>
      </w:r>
      <w:r>
        <w:rPr>
          <w:rFonts w:ascii="Times New Roman" w:hAnsi="Times New Roman" w:cs="Times New Roman"/>
          <w:sz w:val="28"/>
          <w:szCs w:val="28"/>
        </w:rPr>
        <w:t xml:space="preserve"> содержатся в  </w:t>
      </w:r>
      <w:r w:rsidRPr="009F33CD">
        <w:rPr>
          <w:rFonts w:ascii="Times New Roman" w:hAnsi="Times New Roman" w:cs="Times New Roman"/>
          <w:sz w:val="28"/>
          <w:szCs w:val="28"/>
        </w:rPr>
        <w:t xml:space="preserve"> Требованиях и методических рекомендациях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а также на официальных сайтах организаций QR-кодов для прохождения оценки качества условий предоставления услуг</w:t>
      </w:r>
      <w:r>
        <w:rPr>
          <w:rFonts w:ascii="Times New Roman" w:hAnsi="Times New Roman" w:cs="Times New Roman"/>
          <w:sz w:val="28"/>
          <w:szCs w:val="28"/>
        </w:rPr>
        <w:t xml:space="preserve">. </w:t>
      </w:r>
    </w:p>
    <w:p w:rsidR="007F560B" w:rsidRPr="007F560B" w:rsidRDefault="007F560B" w:rsidP="007F73BD">
      <w:pPr>
        <w:pStyle w:val="afd"/>
        <w:numPr>
          <w:ilvl w:val="0"/>
          <w:numId w:val="73"/>
        </w:numPr>
        <w:rPr>
          <w:rFonts w:ascii="Times New Roman" w:hAnsi="Times New Roman" w:cs="Times New Roman"/>
          <w:sz w:val="28"/>
          <w:szCs w:val="28"/>
        </w:rPr>
      </w:pPr>
      <w:r>
        <w:rPr>
          <w:rFonts w:ascii="Times New Roman" w:hAnsi="Times New Roman" w:cs="Times New Roman"/>
          <w:sz w:val="28"/>
          <w:szCs w:val="28"/>
        </w:rPr>
        <w:t>Активная ссылка должна представлять собой текст следующего содержания: «</w:t>
      </w:r>
      <w:r>
        <w:rPr>
          <w:rFonts w:ascii="Times New Roman" w:hAnsi="Times New Roman" w:cs="Times New Roman"/>
          <w:i/>
          <w:iCs/>
          <w:sz w:val="28"/>
          <w:szCs w:val="28"/>
        </w:rPr>
        <w:t>Независимая о</w:t>
      </w:r>
      <w:r w:rsidRPr="001A69F8">
        <w:rPr>
          <w:rFonts w:ascii="Times New Roman" w:hAnsi="Times New Roman" w:cs="Times New Roman"/>
          <w:i/>
          <w:iCs/>
          <w:sz w:val="28"/>
          <w:szCs w:val="28"/>
        </w:rPr>
        <w:t>ценка качества условий оказания услуг</w:t>
      </w:r>
      <w:r w:rsidR="00945930">
        <w:rPr>
          <w:rFonts w:ascii="Times New Roman" w:hAnsi="Times New Roman" w:cs="Times New Roman"/>
          <w:i/>
          <w:iCs/>
          <w:sz w:val="28"/>
          <w:szCs w:val="28"/>
        </w:rPr>
        <w:t>».</w:t>
      </w:r>
    </w:p>
    <w:p w:rsidR="007F560B" w:rsidRDefault="007F560B">
      <w:pPr>
        <w:rPr>
          <w:rFonts w:ascii="Times New Roman" w:eastAsia="Times New Roman" w:hAnsi="Times New Roman" w:cs="Times New Roman"/>
          <w:color w:val="000000"/>
          <w:sz w:val="24"/>
          <w:szCs w:val="24"/>
        </w:rPr>
      </w:pPr>
    </w:p>
    <w:sectPr w:rsidR="007F560B" w:rsidSect="007F560B">
      <w:pgSz w:w="16838" w:h="11906" w:orient="landscape"/>
      <w:pgMar w:top="964" w:right="1276" w:bottom="737" w:left="1021" w:header="709" w:footer="709"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3134" w:date="2023-12-13T13:16:00Z" w:initials="3">
    <w:p w14:paraId="00000001" w14:textId="00000001">
      <w:pPr>
        <w:spacing w:line="240" w:after="0" w:lineRule="auto" w:before="0"/>
        <w:ind w:firstLine="0" w:left="0" w:right="0"/>
        <w:jc w:val="left"/>
      </w:pPr>
      <w:r>
        <w:rPr>
          <w:rFonts w:eastAsia="Arial" w:ascii="Arial" w:hAnsi="Arial" w:cs="Arial"/>
          <w:sz w:val="22"/>
        </w:rPr>
        <w:t xml:space="preserve">предлагаю добавить, что вносят сведения о результатах НОК на официальном сайте для рассмотрения и дальнейшего размещения уполномоченным органом</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EF97D" w16cex:dateUtc="2023-12-21T14:50:00Z"/>
  <w16cex:commentExtensible w16cex:durableId="292EFBEF" w16cex:dateUtc="2023-12-21T15:01:00Z"/>
  <w16cex:commentExtensible w16cex:durableId="292EFCD4" w16cex:dateUtc="2023-12-21T15:05:00Z"/>
  <w16cex:commentExtensible w16cex:durableId="292EFDF5" w16cex:dateUtc="2023-12-21T15:09:00Z"/>
  <w16cex:commentExtensible w16cex:durableId="292EFF1A" w16cex:dateUtc="2023-12-21T15:14:00Z"/>
  <w16cex:commentExtensible w16cex:durableId="292EFFB0" w16cex:dateUtc="2023-12-21T15:17: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F7E0C5B" w16cex:dateUtc="2023-12-13T10:16:0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1DC87" w16cid:durableId="292EF97D"/>
  <w16cid:commentId w16cid:paraId="66500623" w16cid:durableId="292EFBEF"/>
  <w16cid:commentId w16cid:paraId="47293BE5" w16cid:durableId="292EFCD4"/>
  <w16cid:commentId w16cid:paraId="7204B094" w16cid:durableId="292EFDF5"/>
  <w16cid:commentId w16cid:paraId="6433D6B2" w16cid:durableId="292EFF1A"/>
  <w16cid:commentId w16cid:paraId="7906480A" w16cid:durableId="292EFFB0"/>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4F7E0C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71A" w:rsidRDefault="00BC371A">
      <w:pPr>
        <w:spacing w:after="0" w:line="240" w:lineRule="auto"/>
      </w:pPr>
      <w:r>
        <w:separator/>
      </w:r>
    </w:p>
  </w:endnote>
  <w:endnote w:type="continuationSeparator" w:id="0">
    <w:p w:rsidR="00BC371A" w:rsidRDefault="00BC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0311"/>
      <w:docPartObj>
        <w:docPartGallery w:val="Page Numbers (Bottom of Page)"/>
        <w:docPartUnique/>
      </w:docPartObj>
    </w:sdtPr>
    <w:sdtEndPr>
      <w:rPr>
        <w:rFonts w:ascii="Times New Roman" w:hAnsi="Times New Roman" w:cs="Times New Roman"/>
        <w:sz w:val="24"/>
        <w:szCs w:val="24"/>
      </w:rPr>
    </w:sdtEndPr>
    <w:sdtContent>
      <w:p w:rsidR="00E90B24" w:rsidRPr="00E444F3" w:rsidRDefault="00E90B24" w:rsidP="00E444F3">
        <w:pPr>
          <w:pStyle w:val="aff0"/>
          <w:jc w:val="center"/>
          <w:rPr>
            <w:rFonts w:ascii="Times New Roman" w:hAnsi="Times New Roman" w:cs="Times New Roman"/>
            <w:sz w:val="24"/>
            <w:szCs w:val="24"/>
          </w:rPr>
        </w:pPr>
        <w:r w:rsidRPr="00E444F3">
          <w:rPr>
            <w:rFonts w:ascii="Times New Roman" w:hAnsi="Times New Roman" w:cs="Times New Roman"/>
            <w:noProof/>
            <w:sz w:val="24"/>
            <w:szCs w:val="24"/>
          </w:rPr>
          <w:fldChar w:fldCharType="begin"/>
        </w:r>
        <w:r w:rsidRPr="00E444F3">
          <w:rPr>
            <w:rFonts w:ascii="Times New Roman" w:hAnsi="Times New Roman" w:cs="Times New Roman"/>
            <w:noProof/>
            <w:sz w:val="24"/>
            <w:szCs w:val="24"/>
          </w:rPr>
          <w:instrText xml:space="preserve"> PAGE   \* MERGEFORMAT </w:instrText>
        </w:r>
        <w:r w:rsidRPr="00E444F3">
          <w:rPr>
            <w:rFonts w:ascii="Times New Roman" w:hAnsi="Times New Roman" w:cs="Times New Roman"/>
            <w:noProof/>
            <w:sz w:val="24"/>
            <w:szCs w:val="24"/>
          </w:rPr>
          <w:fldChar w:fldCharType="separate"/>
        </w:r>
        <w:r w:rsidR="0006013A">
          <w:rPr>
            <w:rFonts w:ascii="Times New Roman" w:hAnsi="Times New Roman" w:cs="Times New Roman"/>
            <w:noProof/>
            <w:sz w:val="24"/>
            <w:szCs w:val="24"/>
          </w:rPr>
          <w:t>3</w:t>
        </w:r>
        <w:r w:rsidRPr="00E444F3">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0310"/>
      <w:docPartObj>
        <w:docPartGallery w:val="Page Numbers (Bottom of Page)"/>
        <w:docPartUnique/>
      </w:docPartObj>
    </w:sdtPr>
    <w:sdtEndPr/>
    <w:sdtContent>
      <w:p w:rsidR="00E90B24" w:rsidRDefault="00BC371A">
        <w:pPr>
          <w:pStyle w:val="aff0"/>
          <w:jc w:val="center"/>
        </w:pPr>
      </w:p>
    </w:sdtContent>
  </w:sdt>
  <w:p w:rsidR="00E90B24" w:rsidRDefault="00E90B24">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0307"/>
      <w:docPartObj>
        <w:docPartGallery w:val="Page Numbers (Bottom of Page)"/>
        <w:docPartUnique/>
      </w:docPartObj>
    </w:sdtPr>
    <w:sdtEndPr>
      <w:rPr>
        <w:rFonts w:ascii="Times New Roman" w:hAnsi="Times New Roman" w:cs="Times New Roman"/>
        <w:sz w:val="24"/>
      </w:rPr>
    </w:sdtEndPr>
    <w:sdtContent>
      <w:p w:rsidR="00E90B24" w:rsidRPr="00347FB1" w:rsidRDefault="00E90B24">
        <w:pPr>
          <w:pStyle w:val="aff0"/>
          <w:jc w:val="center"/>
          <w:rPr>
            <w:rFonts w:ascii="Times New Roman" w:hAnsi="Times New Roman" w:cs="Times New Roman"/>
            <w:sz w:val="24"/>
          </w:rPr>
        </w:pPr>
        <w:r w:rsidRPr="00347FB1">
          <w:rPr>
            <w:rFonts w:ascii="Times New Roman" w:hAnsi="Times New Roman" w:cs="Times New Roman"/>
            <w:noProof/>
            <w:sz w:val="24"/>
          </w:rPr>
          <w:fldChar w:fldCharType="begin"/>
        </w:r>
        <w:r w:rsidRPr="00347FB1">
          <w:rPr>
            <w:rFonts w:ascii="Times New Roman" w:hAnsi="Times New Roman" w:cs="Times New Roman"/>
            <w:noProof/>
            <w:sz w:val="24"/>
          </w:rPr>
          <w:instrText xml:space="preserve"> PAGE   \* MERGEFORMAT </w:instrText>
        </w:r>
        <w:r w:rsidRPr="00347FB1">
          <w:rPr>
            <w:rFonts w:ascii="Times New Roman" w:hAnsi="Times New Roman" w:cs="Times New Roman"/>
            <w:noProof/>
            <w:sz w:val="24"/>
          </w:rPr>
          <w:fldChar w:fldCharType="separate"/>
        </w:r>
        <w:r w:rsidR="0006013A">
          <w:rPr>
            <w:rFonts w:ascii="Times New Roman" w:hAnsi="Times New Roman" w:cs="Times New Roman"/>
            <w:noProof/>
            <w:sz w:val="24"/>
          </w:rPr>
          <w:t>109</w:t>
        </w:r>
        <w:r w:rsidRPr="00347FB1">
          <w:rPr>
            <w:rFonts w:ascii="Times New Roman" w:hAnsi="Times New Roman" w:cs="Times New Roman"/>
            <w:noProof/>
            <w:sz w:val="24"/>
          </w:rPr>
          <w:fldChar w:fldCharType="end"/>
        </w:r>
      </w:p>
    </w:sdtContent>
  </w:sdt>
  <w:p w:rsidR="00E90B24" w:rsidRPr="008C1851" w:rsidRDefault="00E90B24" w:rsidP="008C185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jc w:val="right"/>
      <w:rPr>
        <w:rFonts w:ascii="Times New Roman" w:hAnsi="Times New Roman" w:cs="Times New Roman"/>
        <w:color w:val="000000"/>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71A" w:rsidRDefault="00BC371A">
      <w:pPr>
        <w:spacing w:after="0" w:line="240" w:lineRule="auto"/>
      </w:pPr>
      <w:r>
        <w:separator/>
      </w:r>
    </w:p>
  </w:footnote>
  <w:footnote w:type="continuationSeparator" w:id="0">
    <w:p w:rsidR="00BC371A" w:rsidRDefault="00BC371A">
      <w:pPr>
        <w:spacing w:after="0" w:line="240" w:lineRule="auto"/>
      </w:pPr>
      <w:r>
        <w:continuationSeparator/>
      </w:r>
    </w:p>
  </w:footnote>
  <w:footnote w:id="1">
    <w:p w:rsidR="00E90B24" w:rsidRDefault="00E90B24"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2">
    <w:p w:rsidR="00E90B24" w:rsidRDefault="00E90B24"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3">
    <w:p w:rsidR="00E90B24" w:rsidRDefault="00E90B24"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4">
    <w:p w:rsidR="00E90B24" w:rsidRPr="0085490A"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FF0000"/>
          <w:sz w:val="20"/>
          <w:szCs w:val="20"/>
        </w:rPr>
      </w:pPr>
      <w:r>
        <w:rPr>
          <w:vertAlign w:val="superscript"/>
        </w:rPr>
        <w:footnoteRef/>
      </w:r>
      <w:r>
        <w:rPr>
          <w:rFonts w:ascii="Times New Roman" w:eastAsia="Times New Roman" w:hAnsi="Times New Roman" w:cs="Times New Roman"/>
          <w:color w:val="000000"/>
          <w:sz w:val="20"/>
          <w:szCs w:val="20"/>
        </w:rPr>
        <w:t xml:space="preserve"> Обобщенные требования к составу Общественных советов по НОК приведены в </w:t>
      </w:r>
      <w:r w:rsidRPr="00C50666">
        <w:rPr>
          <w:rFonts w:ascii="Times New Roman" w:eastAsia="Times New Roman" w:hAnsi="Times New Roman" w:cs="Times New Roman"/>
          <w:sz w:val="20"/>
          <w:szCs w:val="20"/>
        </w:rPr>
        <w:t>приложении А</w:t>
      </w:r>
      <w:r>
        <w:rPr>
          <w:rFonts w:ascii="Times New Roman" w:eastAsia="Times New Roman" w:hAnsi="Times New Roman" w:cs="Times New Roman"/>
          <w:sz w:val="20"/>
          <w:szCs w:val="20"/>
        </w:rPr>
        <w:t>.</w:t>
      </w:r>
    </w:p>
  </w:footnote>
  <w:footnote w:id="5">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п. 10 части 1 статьи 31 Федерального закона от 5 апреля 2013 г. № 44-ФЗ.</w:t>
      </w:r>
    </w:p>
  </w:footnote>
  <w:footnote w:id="6">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20"/>
          <w:szCs w:val="20"/>
        </w:rPr>
        <w:t xml:space="preserve"> Под конфликтом интересов также понимаются случаи, при которых руководитель организации-оператора или представитель оператора, включенный в состав экспертов, является или являлся в последние 3 года</w:t>
      </w:r>
      <w:r>
        <w:rPr>
          <w:rFonts w:ascii="Times New Roman" w:eastAsia="Times New Roman" w:hAnsi="Times New Roman" w:cs="Times New Roman"/>
          <w:color w:val="000000"/>
          <w:sz w:val="20"/>
          <w:szCs w:val="20"/>
        </w:rPr>
        <w:br/>
        <w:t>до участия в проведении НОК в данной организации социальной сферы ее сотрудником, имеет близких родственников – сотрудников организации, имеет личную заинтересованность в результатах оценки и ее последствиях.</w:t>
      </w:r>
    </w:p>
  </w:footnote>
  <w:footnote w:id="7">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положениями Федерального закона № 392-ФЗ.</w:t>
      </w:r>
    </w:p>
  </w:footnote>
  <w:footnote w:id="8">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случае проверки обособленных подразделений организации (филиалов и пр.) результат проверки такой организации формируется как среднее арифметическое между результатами, полученными при проверке каждого из филиалов. Проблемы и недостатки, выявленные в ходе НОК, а также предложения по их устранению указываются адресно по каждому обособленному подразделению.</w:t>
      </w:r>
    </w:p>
  </w:footnote>
  <w:footnote w:id="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3 «Комфортность условий предоставления услуг» для организаций в сфере образования и культуры, а также в целом расчета данного критерия, который 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 оценки качества по организации в целом используется расчетная величина значения данного критерия.</w:t>
      </w:r>
    </w:p>
  </w:footnote>
  <w:footnote w:id="10">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 формировании перечня допустимых источников информации при расчете показателей и критериев НОК уполномоченный орган власти может включить результаты опросов, полученные с использованием сервисов официального сайта (через сайт, приложения гражданина или по QR-коду).  </w:t>
      </w:r>
    </w:p>
  </w:footnote>
  <w:footnote w:id="11">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Результаты НОК, содержащие достигнутые значения показателей для оценки эффективности деятельности органов местного самоуправления, размещаются в государственной автоматизированной информационной системе «Управление» gasu.gov.ru.</w:t>
      </w:r>
    </w:p>
  </w:footnote>
  <w:footnote w:id="12">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До 2022 г. – в рамках публичного отчета о результатах независимой оценки качества оказания услуг, с 2023 г. - в структуре ежегодного отчета о результатах деятельности высшего исполнительного органа субъекта Российской Федерации. В информацию о результатах НОК включается информация об учреждениях, учредителями которых является субъект Российской Федерации и муниципальные образования соответствующего субъекта Российской Федерации.</w:t>
      </w:r>
    </w:p>
  </w:footnote>
  <w:footnote w:id="13">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14">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 12 Конвенции о правах ребенка. Ребенок имеет право свободно выражать свои взгляды по всем вопросам, затрагивающим его/ее интересы, причем взглядам ребёнка уделяется </w:t>
      </w:r>
      <w:r w:rsidR="0097202D">
        <w:rPr>
          <w:rFonts w:ascii="Times New Roman" w:eastAsia="Times New Roman" w:hAnsi="Times New Roman" w:cs="Times New Roman"/>
          <w:color w:val="000000"/>
          <w:sz w:val="20"/>
          <w:szCs w:val="20"/>
        </w:rPr>
        <w:t>должное внимание в соответствии</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 xml:space="preserve">с возрастом и зрелостью ребенка. </w:t>
      </w:r>
    </w:p>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Ст.57.</w:t>
      </w:r>
      <w:r w:rsidRPr="003C3B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Семейного</w:t>
      </w:r>
      <w:r w:rsidRPr="003C3B1F">
        <w:rPr>
          <w:rFonts w:ascii="Times New Roman" w:eastAsia="Times New Roman" w:hAnsi="Times New Roman" w:cs="Times New Roman"/>
          <w:color w:val="000000"/>
          <w:sz w:val="20"/>
          <w:szCs w:val="20"/>
        </w:rPr>
        <w:t xml:space="preserve"> кодекс</w:t>
      </w:r>
      <w:r>
        <w:rPr>
          <w:rFonts w:ascii="Times New Roman" w:eastAsia="Times New Roman" w:hAnsi="Times New Roman" w:cs="Times New Roman"/>
          <w:color w:val="000000"/>
          <w:sz w:val="20"/>
          <w:szCs w:val="20"/>
        </w:rPr>
        <w:t>а</w:t>
      </w:r>
      <w:r w:rsidRPr="003C3B1F">
        <w:rPr>
          <w:rFonts w:ascii="Times New Roman" w:eastAsia="Times New Roman" w:hAnsi="Times New Roman" w:cs="Times New Roman"/>
          <w:color w:val="000000"/>
          <w:sz w:val="20"/>
          <w:szCs w:val="20"/>
        </w:rPr>
        <w:t xml:space="preserve"> Р</w:t>
      </w:r>
      <w:r>
        <w:rPr>
          <w:rFonts w:ascii="Times New Roman" w:eastAsia="Times New Roman" w:hAnsi="Times New Roman" w:cs="Times New Roman"/>
          <w:color w:val="000000"/>
          <w:sz w:val="20"/>
          <w:szCs w:val="20"/>
        </w:rPr>
        <w:t xml:space="preserve">оссийской Федерации Право ребенка выражать свое мнение. «Учет мнения ребенка, достигшего возраста десяти лет, обязателен, за исключением случаев, когда это противоречит его интересам». </w:t>
      </w:r>
    </w:p>
  </w:footnote>
  <w:footnote w:id="15">
    <w:p w:rsidR="00E90B24" w:rsidRDefault="00E90B24">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«Комфортност</w:t>
      </w:r>
      <w:r w:rsidR="0097202D">
        <w:rPr>
          <w:rFonts w:ascii="Times New Roman" w:eastAsia="Times New Roman" w:hAnsi="Times New Roman" w:cs="Times New Roman"/>
          <w:color w:val="000000"/>
          <w:sz w:val="20"/>
          <w:szCs w:val="20"/>
        </w:rPr>
        <w:t>ь условий предоставления услуг»</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для организаций в сфере образования и культуры, а также в целом ра</w:t>
      </w:r>
      <w:r w:rsidR="0097202D">
        <w:rPr>
          <w:rFonts w:ascii="Times New Roman" w:eastAsia="Times New Roman" w:hAnsi="Times New Roman" w:cs="Times New Roman"/>
          <w:color w:val="000000"/>
          <w:sz w:val="20"/>
          <w:szCs w:val="20"/>
        </w:rPr>
        <w:t>счета данного критерия, который</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w:t>
      </w:r>
      <w:r w:rsidR="0097202D">
        <w:rPr>
          <w:rFonts w:ascii="Times New Roman" w:eastAsia="Times New Roman" w:hAnsi="Times New Roman" w:cs="Times New Roman"/>
          <w:color w:val="000000"/>
          <w:sz w:val="20"/>
          <w:szCs w:val="20"/>
        </w:rPr>
        <w:t xml:space="preserve"> оценки качества по организации</w:t>
      </w:r>
      <w:r w:rsidR="0097202D">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в целом используется расчетная величина значения данного критерия.</w:t>
      </w:r>
    </w:p>
  </w:footnote>
  <w:footnote w:id="16">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Перечень организаций и индивидуальных предпринимателей, подлежащих НОК в конкретном периоде, формируется Заказчиком и утверждается Общественным советом по НОК.</w:t>
      </w:r>
    </w:p>
  </w:footnote>
  <w:footnote w:id="17">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Заказчик оставляет за собой право заменять организации в Перечне, при необходимости, не изменяя их количества</w:t>
      </w:r>
      <w:r w:rsidRPr="00E87F1F">
        <w:rPr>
          <w:rFonts w:ascii="Times New Roman" w:eastAsia="Times New Roman" w:hAnsi="Times New Roman" w:cs="Times New Roman"/>
          <w:color w:val="000000"/>
          <w:sz w:val="20"/>
          <w:szCs w:val="20"/>
        </w:rPr>
        <w:t>.</w:t>
      </w:r>
    </w:p>
  </w:footnote>
  <w:footnote w:id="18">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 учетом специфики области социальной сферы.</w:t>
      </w:r>
    </w:p>
  </w:footnote>
  <w:footnote w:id="1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59.13330.2020 «СНиП 35-01-2001 Доступность зданий и сооружений для маломобильных групп населения».</w:t>
      </w:r>
    </w:p>
  </w:footnote>
  <w:footnote w:id="20">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КОМФОРТНОСТЬ УСЛОВИЙ ПРЕДОСТАВЛЕНИЯ УСЛУГ для организаций в сфере образования и культуры, а также в целом расчета данного критерия, который 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 оценки качества по организации в целом используется расчетная величина значения данного критерия.</w:t>
      </w:r>
    </w:p>
  </w:footnote>
  <w:footnote w:id="21">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tooltip="https://www.economy.gov.ru/material/file/00db16ac60dcff6084d1bcf2e611703e/standart_gosudarstvo_dlya_lyudey.pdf" w:history="1">
        <w:r>
          <w:rPr>
            <w:rFonts w:ascii="Times New Roman" w:eastAsia="Times New Roman" w:hAnsi="Times New Roman" w:cs="Times New Roman"/>
            <w:color w:val="000000"/>
            <w:sz w:val="20"/>
            <w:szCs w:val="20"/>
          </w:rPr>
          <w:t>Стандарт «Государство для людей». Требования по внедр</w:t>
        </w:r>
        <w:r w:rsidR="00D57113">
          <w:rPr>
            <w:rFonts w:ascii="Times New Roman" w:eastAsia="Times New Roman" w:hAnsi="Times New Roman" w:cs="Times New Roman"/>
            <w:color w:val="000000"/>
            <w:sz w:val="20"/>
            <w:szCs w:val="20"/>
          </w:rPr>
          <w:t>ению клиентоцентричного подхода</w:t>
        </w:r>
        <w:r w:rsidR="00D57113">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в государственном и муниципальном управлении при взаимодействии с людьми (утвержденные протоколом заочного голосования членов проектного комитета федеральног</w:t>
        </w:r>
        <w:r w:rsidR="00D57113">
          <w:rPr>
            <w:rFonts w:ascii="Times New Roman" w:eastAsia="Times New Roman" w:hAnsi="Times New Roman" w:cs="Times New Roman"/>
            <w:color w:val="000000"/>
            <w:sz w:val="20"/>
            <w:szCs w:val="20"/>
          </w:rPr>
          <w:t>о проекта «Клиентоцентричность»</w:t>
        </w:r>
        <w:r w:rsidR="00D57113">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от 18.04.2022 № 1)</w:t>
        </w:r>
      </w:hyperlink>
      <w:r>
        <w:rPr>
          <w:rFonts w:ascii="Times New Roman" w:eastAsia="Times New Roman" w:hAnsi="Times New Roman" w:cs="Times New Roman"/>
          <w:color w:val="000000"/>
          <w:sz w:val="20"/>
          <w:szCs w:val="20"/>
        </w:rPr>
        <w:t xml:space="preserve">. </w:t>
      </w:r>
    </w:p>
  </w:footnote>
  <w:footnote w:id="22">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03.09.2020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Российский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3">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09.09.2020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E90B24" w:rsidRDefault="00E90B24"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4">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03.09.2020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E90B24" w:rsidRDefault="00E90B24"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5">
    <w:p w:rsidR="00E90B24" w:rsidRDefault="00E90B24" w:rsidP="00675E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(Оператора),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26">
    <w:p w:rsidR="00E90B24" w:rsidRDefault="00E90B24" w:rsidP="00675EDB">
      <w:pPr>
        <w:tabs>
          <w:tab w:val="left" w:pos="1526"/>
          <w:tab w:val="left" w:pos="3260"/>
          <w:tab w:val="left" w:pos="4459"/>
        </w:tabs>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Основания для установления объема информации по </w:t>
      </w:r>
      <w:r w:rsidRPr="00081BA3">
        <w:rPr>
          <w:rFonts w:ascii="Times New Roman" w:eastAsia="Times New Roman" w:hAnsi="Times New Roman" w:cs="Times New Roman"/>
          <w:sz w:val="20"/>
          <w:szCs w:val="20"/>
        </w:rPr>
        <w:t xml:space="preserve">показателю 1.1 </w:t>
      </w:r>
      <w:r w:rsidRPr="00081BA3">
        <w:rPr>
          <w:rFonts w:ascii="Times New Roman" w:eastAsia="Times New Roman" w:hAnsi="Times New Roman" w:cs="Times New Roman"/>
          <w:i/>
          <w:sz w:val="20"/>
          <w:szCs w:val="20"/>
        </w:rPr>
        <w:t>(перечень</w:t>
      </w:r>
      <w:r w:rsidRPr="00675EDB">
        <w:rPr>
          <w:rFonts w:ascii="Times New Roman" w:eastAsia="Times New Roman" w:hAnsi="Times New Roman" w:cs="Times New Roman"/>
          <w:i/>
          <w:color w:val="0070C0"/>
          <w:sz w:val="20"/>
          <w:szCs w:val="20"/>
        </w:rPr>
        <w:t xml:space="preserve"> </w:t>
      </w:r>
      <w:r>
        <w:rPr>
          <w:rFonts w:ascii="Times New Roman" w:eastAsia="Times New Roman" w:hAnsi="Times New Roman" w:cs="Times New Roman"/>
          <w:i/>
          <w:color w:val="000000"/>
          <w:sz w:val="20"/>
          <w:szCs w:val="20"/>
        </w:rPr>
        <w:t xml:space="preserve">нормативных правовых актов, устанавливающих перечень информации, которая размещается на информационных ресурсах организации) </w:t>
      </w:r>
      <w:r>
        <w:rPr>
          <w:rFonts w:ascii="Times New Roman" w:eastAsia="Times New Roman" w:hAnsi="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27">
    <w:p w:rsidR="00E90B24" w:rsidRDefault="00E90B24" w:rsidP="00675E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Под неизбыточностью понимается конкретность и достаточность информации в соответствии с заявленным требованием. Например:</w:t>
      </w:r>
    </w:p>
    <w:p w:rsidR="00E90B24" w:rsidRDefault="00E90B24" w:rsidP="00675E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w:eastAsia="Times" w:hAnsi="Times" w:cs="Times"/>
          <w:color w:val="000000"/>
          <w:sz w:val="20"/>
          <w:szCs w:val="20"/>
        </w:rPr>
      </w:pPr>
      <w:r>
        <w:rPr>
          <w:rFonts w:ascii="Times New Roman" w:eastAsia="Times New Roman" w:hAnsi="Times New Roman" w:cs="Times New Roman"/>
          <w:i/>
          <w:color w:val="000000"/>
          <w:sz w:val="20"/>
          <w:szCs w:val="20"/>
        </w:rPr>
        <w:t>- вместо конкретной информации «Порядок рассмотрения жалоб», предусмотренного нормативно-правовыми актами, размещен Административный регламент, в котором «Порядок рассмотрения жалоб» содержится только в одном абзаце на 72 стр. размещенного документа. Найти эту информацию для получателя услуг весьма затруднительно. Кроме того, вся остальная информация (кроме стр. 72) не требуется для получателя услуг, обратившегося за сведениями о порядке размещения жалоб. Для правильного размещения этой информации нужно сделать из Административного регламента извлечение, содержащее непосредственно порядок рассмотрения жалоб, и разместить только его.</w:t>
      </w:r>
    </w:p>
  </w:footnote>
  <w:footnote w:id="28">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 описании выявленных недостатков и замечаний здесь и далее необходимо обеспечить четкость и конкретность формулировок с целью обеспечения возможности их использования в дальнейшем для подготовки предложений и разработке планов мероприятий по совершенствованию качества условий оказания услуг в организации. </w:t>
      </w:r>
    </w:p>
  </w:footnote>
  <w:footnote w:id="2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(Оператора),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30">
    <w:p w:rsidR="00E90B24" w:rsidRDefault="00E90B24">
      <w:pPr>
        <w:tabs>
          <w:tab w:val="left" w:pos="1526"/>
          <w:tab w:val="left" w:pos="3260"/>
          <w:tab w:val="left" w:pos="4459"/>
        </w:tabs>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Основания для установления объема информации по показателю </w:t>
      </w:r>
      <w:r w:rsidRPr="00081BA3">
        <w:rPr>
          <w:rFonts w:ascii="Times New Roman" w:eastAsia="Times New Roman" w:hAnsi="Times New Roman" w:cs="Times New Roman"/>
          <w:sz w:val="20"/>
          <w:szCs w:val="20"/>
        </w:rPr>
        <w:t xml:space="preserve">1.1 </w:t>
      </w:r>
      <w:r w:rsidRPr="00081BA3">
        <w:rPr>
          <w:rFonts w:ascii="Times New Roman" w:eastAsia="Times New Roman" w:hAnsi="Times New Roman" w:cs="Times New Roman"/>
          <w:i/>
          <w:sz w:val="20"/>
          <w:szCs w:val="20"/>
        </w:rPr>
        <w:t>(перечень нормативных</w:t>
      </w:r>
      <w:r>
        <w:rPr>
          <w:rFonts w:ascii="Times New Roman" w:eastAsia="Times New Roman" w:hAnsi="Times New Roman" w:cs="Times New Roman"/>
          <w:i/>
          <w:color w:val="000000"/>
          <w:sz w:val="20"/>
          <w:szCs w:val="20"/>
        </w:rPr>
        <w:t xml:space="preserve"> правовых актов, устанавливающих перечень информации, которая размещается на информационных ресурсах организации) </w:t>
      </w:r>
      <w:r>
        <w:rPr>
          <w:rFonts w:ascii="Times New Roman" w:eastAsia="Times New Roman" w:hAnsi="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31">
    <w:p w:rsidR="00E90B24" w:rsidRPr="005A2ABF" w:rsidRDefault="00E90B24" w:rsidP="00A21BC6">
      <w:pPr>
        <w:pStyle w:val="228bf8a64b8551e1msonormal"/>
        <w:shd w:val="clear" w:color="auto" w:fill="FFFFFF"/>
        <w:spacing w:before="0" w:beforeAutospacing="0" w:after="0" w:afterAutospacing="0"/>
        <w:jc w:val="both"/>
        <w:rPr>
          <w:color w:val="000000"/>
          <w:sz w:val="20"/>
          <w:szCs w:val="20"/>
        </w:rPr>
      </w:pPr>
      <w:r w:rsidRPr="00A21BC6">
        <w:rPr>
          <w:rStyle w:val="af0"/>
          <w:highlight w:val="yellow"/>
        </w:rPr>
        <w:footnoteRef/>
      </w:r>
      <w:r>
        <w:t xml:space="preserve"> </w:t>
      </w:r>
      <w:r w:rsidRPr="00A21BC6">
        <w:rPr>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с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(а также </w:t>
      </w:r>
      <w:r w:rsidRPr="00A21BC6">
        <w:rPr>
          <w:color w:val="000000"/>
          <w:sz w:val="20"/>
          <w:szCs w:val="20"/>
        </w:rPr>
        <w:t>ГОСТ Р 70176 – 022: Файлы формата PDF, ГОСТ Р 70177-2022: Пользовательские агенты,  ГОСТ Р 70186-2022: Инструменты разработки цифрового контента</w:t>
      </w:r>
      <w:r w:rsidRPr="00A21BC6">
        <w:rPr>
          <w:sz w:val="20"/>
          <w:szCs w:val="20"/>
        </w:rPr>
        <w:t xml:space="preserve"> ).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p>
  </w:footnote>
  <w:footnote w:id="32">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33">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В оценку по показателю пойдет наличие 4 дистанционных способов взаимодействия, количество баллов по данному показателю – 20*4=80 баллов</w:t>
      </w:r>
    </w:p>
  </w:footnote>
  <w:footnote w:id="34">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требованиями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для организаций соответствующей сферы. </w:t>
      </w:r>
    </w:p>
  </w:footnote>
  <w:footnote w:id="35">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36">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37">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Должен быть указан источник данных – статистические данные по организации, результаты опроса, описание контрольного замера (при наличии/возможности).</w:t>
      </w:r>
    </w:p>
  </w:footnote>
  <w:footnote w:id="38">
    <w:p w:rsidR="00E90B24" w:rsidRPr="00091305"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sz w:val="20"/>
          <w:szCs w:val="20"/>
        </w:rPr>
      </w:pPr>
      <w:r w:rsidRPr="00091305">
        <w:rPr>
          <w:rFonts w:ascii="Times New Roman" w:hAnsi="Times New Roman" w:cs="Times New Roman"/>
          <w:sz w:val="20"/>
          <w:szCs w:val="20"/>
          <w:vertAlign w:val="superscript"/>
        </w:rPr>
        <w:footnoteRef/>
      </w:r>
      <w:r w:rsidRPr="00091305">
        <w:rPr>
          <w:rFonts w:ascii="Times New Roman" w:hAnsi="Times New Roman" w:cs="Times New Roman"/>
          <w:color w:val="000000"/>
          <w:sz w:val="20"/>
          <w:szCs w:val="20"/>
        </w:rPr>
        <w:t xml:space="preserve"> Под надлежащим размещением понимается размещение информации в тех местах, где она доступна инвалиду. Например, тактильные таблички с указателями выходов, поворотов, лестниц должны быть не только в одном месте на входе, но и по всему пути передвижения инвалида</w:t>
      </w:r>
      <w:r>
        <w:rPr>
          <w:rFonts w:ascii="Times New Roman" w:hAnsi="Times New Roman" w:cs="Times New Roman"/>
          <w:color w:val="000000"/>
          <w:sz w:val="20"/>
          <w:szCs w:val="20"/>
        </w:rPr>
        <w:t>.</w:t>
      </w:r>
    </w:p>
  </w:footnote>
  <w:footnote w:id="39">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w:t>
      </w:r>
      <w:r>
        <w:rPr>
          <w:rFonts w:ascii="Times New Roman" w:eastAsia="Times New Roman" w:hAnsi="Times New Roman" w:cs="Times New Roman"/>
          <w:b/>
          <w:color w:val="000000"/>
          <w:sz w:val="20"/>
          <w:szCs w:val="20"/>
        </w:rPr>
        <w:t xml:space="preserve">с </w:t>
      </w:r>
      <w:r>
        <w:rPr>
          <w:rFonts w:ascii="Times New Roman" w:eastAsia="Times New Roman" w:hAnsi="Times New Roman" w:cs="Times New Roman"/>
          <w:smallCaps/>
          <w:color w:val="000000"/>
          <w:sz w:val="20"/>
          <w:szCs w:val="20"/>
          <w:shd w:val="clear" w:color="auto" w:fill="FEFEFE"/>
        </w:rPr>
        <w:t>ГОСТ Р 52872-2019</w:t>
      </w:r>
      <w:r>
        <w:rPr>
          <w:rFonts w:ascii="Times New Roman" w:eastAsia="Times New Roman" w:hAnsi="Times New Roman" w:cs="Times New Roman"/>
          <w:color w:val="000000"/>
          <w:sz w:val="20"/>
          <w:szCs w:val="20"/>
          <w:shd w:val="clear" w:color="auto" w:fill="FEFEFE"/>
        </w:rPr>
        <w:t xml:space="preserve">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r>
        <w:rPr>
          <w:rFonts w:ascii="Times New Roman" w:eastAsia="Times New Roman" w:hAnsi="Times New Roman" w:cs="Times New Roman"/>
          <w:color w:val="000000"/>
          <w:sz w:val="20"/>
          <w:szCs w:val="20"/>
        </w:rPr>
        <w:t xml:space="preserve"> </w:t>
      </w:r>
    </w:p>
  </w:footnote>
  <w:footnote w:id="40">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Объем генеральной и выборочной совокупности должен быть согласован с Заказчиком с учетом особенностей различных категорий получателей услуг в организации, их численности по данным за год, предшествующий проведению НОК, и с учетом возможной динамики изменения состава получателей услуг (в отношении инвалидов и лиц с ОВЗ).</w:t>
      </w:r>
    </w:p>
  </w:footnote>
  <w:footnote w:id="41">
    <w:p w:rsidR="00E90B24" w:rsidRDefault="00E90B2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 использованием анкеты на официальном сайте для размещения информации о государственных и муниципальных учреждениях в информационно-телекоммуникационной сети «Интернет» bus.gov.ru, с использованием сервисов официального сайта bus.gov.ru («мобильное приложение для гражданина» и «мобильное приложение для Оператора»).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24" w:rsidRDefault="00E90B2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A39"/>
    <w:multiLevelType w:val="hybridMultilevel"/>
    <w:tmpl w:val="148EFF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DD488F"/>
    <w:multiLevelType w:val="hybridMultilevel"/>
    <w:tmpl w:val="D9E258CA"/>
    <w:lvl w:ilvl="0" w:tplc="D9788768">
      <w:start w:val="1"/>
      <w:numFmt w:val="bullet"/>
      <w:lvlText w:val="−"/>
      <w:lvlJc w:val="left"/>
      <w:pPr>
        <w:ind w:left="1069" w:hanging="360"/>
      </w:pPr>
      <w:rPr>
        <w:rFonts w:ascii="Noto Sans Symbols" w:eastAsia="Noto Sans Symbols" w:hAnsi="Noto Sans Symbols" w:cs="Noto Sans Symbols"/>
      </w:rPr>
    </w:lvl>
    <w:lvl w:ilvl="1" w:tplc="1624AF94">
      <w:start w:val="1"/>
      <w:numFmt w:val="lowerLetter"/>
      <w:lvlText w:val="%2."/>
      <w:lvlJc w:val="left"/>
      <w:pPr>
        <w:ind w:left="1789" w:hanging="360"/>
      </w:pPr>
    </w:lvl>
    <w:lvl w:ilvl="2" w:tplc="2E7A5F40">
      <w:start w:val="1"/>
      <w:numFmt w:val="lowerRoman"/>
      <w:lvlText w:val="%3."/>
      <w:lvlJc w:val="right"/>
      <w:pPr>
        <w:ind w:left="2509" w:hanging="180"/>
      </w:pPr>
    </w:lvl>
    <w:lvl w:ilvl="3" w:tplc="8B0488FE">
      <w:start w:val="1"/>
      <w:numFmt w:val="decimal"/>
      <w:lvlText w:val="%4."/>
      <w:lvlJc w:val="left"/>
      <w:pPr>
        <w:ind w:left="3229" w:hanging="360"/>
      </w:pPr>
    </w:lvl>
    <w:lvl w:ilvl="4" w:tplc="120E29C6">
      <w:start w:val="1"/>
      <w:numFmt w:val="lowerLetter"/>
      <w:lvlText w:val="%5."/>
      <w:lvlJc w:val="left"/>
      <w:pPr>
        <w:ind w:left="3949" w:hanging="360"/>
      </w:pPr>
    </w:lvl>
    <w:lvl w:ilvl="5" w:tplc="198EDE9C">
      <w:start w:val="1"/>
      <w:numFmt w:val="lowerRoman"/>
      <w:lvlText w:val="%6."/>
      <w:lvlJc w:val="right"/>
      <w:pPr>
        <w:ind w:left="4669" w:hanging="180"/>
      </w:pPr>
    </w:lvl>
    <w:lvl w:ilvl="6" w:tplc="9A16BA60">
      <w:start w:val="1"/>
      <w:numFmt w:val="decimal"/>
      <w:lvlText w:val="%7."/>
      <w:lvlJc w:val="left"/>
      <w:pPr>
        <w:ind w:left="5389" w:hanging="360"/>
      </w:pPr>
    </w:lvl>
    <w:lvl w:ilvl="7" w:tplc="9D961802">
      <w:start w:val="1"/>
      <w:numFmt w:val="lowerLetter"/>
      <w:lvlText w:val="%8."/>
      <w:lvlJc w:val="left"/>
      <w:pPr>
        <w:ind w:left="6109" w:hanging="360"/>
      </w:pPr>
    </w:lvl>
    <w:lvl w:ilvl="8" w:tplc="8882764E">
      <w:start w:val="1"/>
      <w:numFmt w:val="lowerRoman"/>
      <w:lvlText w:val="%9."/>
      <w:lvlJc w:val="right"/>
      <w:pPr>
        <w:ind w:left="6829" w:hanging="180"/>
      </w:pPr>
    </w:lvl>
  </w:abstractNum>
  <w:abstractNum w:abstractNumId="2">
    <w:nsid w:val="052F78F5"/>
    <w:multiLevelType w:val="hybridMultilevel"/>
    <w:tmpl w:val="5EB0F5DA"/>
    <w:lvl w:ilvl="0" w:tplc="2DA80CDA">
      <w:start w:val="1"/>
      <w:numFmt w:val="bullet"/>
      <w:lvlText w:val="−"/>
      <w:lvlJc w:val="left"/>
      <w:pPr>
        <w:ind w:left="1800" w:hanging="360"/>
      </w:pPr>
      <w:rPr>
        <w:rFonts w:ascii="Noto Sans Symbols" w:eastAsia="Noto Sans Symbols" w:hAnsi="Noto Sans Symbols" w:cs="Noto Sans Symbols"/>
      </w:rPr>
    </w:lvl>
    <w:lvl w:ilvl="1" w:tplc="87D8E89E">
      <w:start w:val="1"/>
      <w:numFmt w:val="bullet"/>
      <w:lvlText w:val="o"/>
      <w:lvlJc w:val="left"/>
      <w:pPr>
        <w:ind w:left="2520" w:hanging="360"/>
      </w:pPr>
      <w:rPr>
        <w:rFonts w:ascii="Courier New" w:eastAsia="Courier New" w:hAnsi="Courier New" w:cs="Courier New"/>
      </w:rPr>
    </w:lvl>
    <w:lvl w:ilvl="2" w:tplc="8382AE1C">
      <w:start w:val="1"/>
      <w:numFmt w:val="bullet"/>
      <w:lvlText w:val="▪"/>
      <w:lvlJc w:val="left"/>
      <w:pPr>
        <w:ind w:left="3240" w:hanging="360"/>
      </w:pPr>
      <w:rPr>
        <w:rFonts w:ascii="Noto Sans Symbols" w:eastAsia="Noto Sans Symbols" w:hAnsi="Noto Sans Symbols" w:cs="Noto Sans Symbols"/>
      </w:rPr>
    </w:lvl>
    <w:lvl w:ilvl="3" w:tplc="06AE9D74">
      <w:start w:val="1"/>
      <w:numFmt w:val="bullet"/>
      <w:lvlText w:val="●"/>
      <w:lvlJc w:val="left"/>
      <w:pPr>
        <w:ind w:left="3960" w:hanging="360"/>
      </w:pPr>
      <w:rPr>
        <w:rFonts w:ascii="Noto Sans Symbols" w:eastAsia="Noto Sans Symbols" w:hAnsi="Noto Sans Symbols" w:cs="Noto Sans Symbols"/>
      </w:rPr>
    </w:lvl>
    <w:lvl w:ilvl="4" w:tplc="D548CB5A">
      <w:start w:val="1"/>
      <w:numFmt w:val="bullet"/>
      <w:lvlText w:val="o"/>
      <w:lvlJc w:val="left"/>
      <w:pPr>
        <w:ind w:left="4680" w:hanging="360"/>
      </w:pPr>
      <w:rPr>
        <w:rFonts w:ascii="Courier New" w:eastAsia="Courier New" w:hAnsi="Courier New" w:cs="Courier New"/>
      </w:rPr>
    </w:lvl>
    <w:lvl w:ilvl="5" w:tplc="D16827C8">
      <w:start w:val="1"/>
      <w:numFmt w:val="bullet"/>
      <w:lvlText w:val="▪"/>
      <w:lvlJc w:val="left"/>
      <w:pPr>
        <w:ind w:left="5400" w:hanging="360"/>
      </w:pPr>
      <w:rPr>
        <w:rFonts w:ascii="Noto Sans Symbols" w:eastAsia="Noto Sans Symbols" w:hAnsi="Noto Sans Symbols" w:cs="Noto Sans Symbols"/>
      </w:rPr>
    </w:lvl>
    <w:lvl w:ilvl="6" w:tplc="A76C65A8">
      <w:start w:val="1"/>
      <w:numFmt w:val="bullet"/>
      <w:lvlText w:val="●"/>
      <w:lvlJc w:val="left"/>
      <w:pPr>
        <w:ind w:left="6120" w:hanging="360"/>
      </w:pPr>
      <w:rPr>
        <w:rFonts w:ascii="Noto Sans Symbols" w:eastAsia="Noto Sans Symbols" w:hAnsi="Noto Sans Symbols" w:cs="Noto Sans Symbols"/>
      </w:rPr>
    </w:lvl>
    <w:lvl w:ilvl="7" w:tplc="5CF0DCCE">
      <w:start w:val="1"/>
      <w:numFmt w:val="bullet"/>
      <w:lvlText w:val="o"/>
      <w:lvlJc w:val="left"/>
      <w:pPr>
        <w:ind w:left="6840" w:hanging="360"/>
      </w:pPr>
      <w:rPr>
        <w:rFonts w:ascii="Courier New" w:eastAsia="Courier New" w:hAnsi="Courier New" w:cs="Courier New"/>
      </w:rPr>
    </w:lvl>
    <w:lvl w:ilvl="8" w:tplc="80F2417E">
      <w:start w:val="1"/>
      <w:numFmt w:val="bullet"/>
      <w:lvlText w:val="▪"/>
      <w:lvlJc w:val="left"/>
      <w:pPr>
        <w:ind w:left="7560" w:hanging="360"/>
      </w:pPr>
      <w:rPr>
        <w:rFonts w:ascii="Noto Sans Symbols" w:eastAsia="Noto Sans Symbols" w:hAnsi="Noto Sans Symbols" w:cs="Noto Sans Symbols"/>
      </w:rPr>
    </w:lvl>
  </w:abstractNum>
  <w:abstractNum w:abstractNumId="3">
    <w:nsid w:val="05ED0BD4"/>
    <w:multiLevelType w:val="hybridMultilevel"/>
    <w:tmpl w:val="36DAA232"/>
    <w:lvl w:ilvl="0" w:tplc="8346A046">
      <w:start w:val="14"/>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nsid w:val="07BF6650"/>
    <w:multiLevelType w:val="hybridMultilevel"/>
    <w:tmpl w:val="9AF4217A"/>
    <w:lvl w:ilvl="0" w:tplc="A3D82C40">
      <w:start w:val="1"/>
      <w:numFmt w:val="bullet"/>
      <w:lvlText w:val="▪"/>
      <w:lvlJc w:val="left"/>
      <w:pPr>
        <w:ind w:left="1429" w:hanging="360"/>
      </w:pPr>
      <w:rPr>
        <w:rFonts w:ascii="Noto Sans Symbols" w:eastAsia="Noto Sans Symbols" w:hAnsi="Noto Sans Symbols" w:cs="Noto Sans Symbols"/>
      </w:rPr>
    </w:lvl>
    <w:lvl w:ilvl="1" w:tplc="1714C3F0">
      <w:start w:val="1"/>
      <w:numFmt w:val="bullet"/>
      <w:lvlText w:val="o"/>
      <w:lvlJc w:val="left"/>
      <w:pPr>
        <w:ind w:left="2149" w:hanging="360"/>
      </w:pPr>
      <w:rPr>
        <w:rFonts w:ascii="Courier New" w:eastAsia="Courier New" w:hAnsi="Courier New" w:cs="Courier New"/>
      </w:rPr>
    </w:lvl>
    <w:lvl w:ilvl="2" w:tplc="5C885690">
      <w:start w:val="1"/>
      <w:numFmt w:val="bullet"/>
      <w:lvlText w:val="▪"/>
      <w:lvlJc w:val="left"/>
      <w:pPr>
        <w:ind w:left="2869" w:hanging="360"/>
      </w:pPr>
      <w:rPr>
        <w:rFonts w:ascii="Noto Sans Symbols" w:eastAsia="Noto Sans Symbols" w:hAnsi="Noto Sans Symbols" w:cs="Noto Sans Symbols"/>
      </w:rPr>
    </w:lvl>
    <w:lvl w:ilvl="3" w:tplc="554E2D3C">
      <w:start w:val="1"/>
      <w:numFmt w:val="bullet"/>
      <w:lvlText w:val="●"/>
      <w:lvlJc w:val="left"/>
      <w:pPr>
        <w:ind w:left="3589" w:hanging="360"/>
      </w:pPr>
      <w:rPr>
        <w:rFonts w:ascii="Noto Sans Symbols" w:eastAsia="Noto Sans Symbols" w:hAnsi="Noto Sans Symbols" w:cs="Noto Sans Symbols"/>
      </w:rPr>
    </w:lvl>
    <w:lvl w:ilvl="4" w:tplc="9C641B72">
      <w:start w:val="1"/>
      <w:numFmt w:val="bullet"/>
      <w:lvlText w:val="o"/>
      <w:lvlJc w:val="left"/>
      <w:pPr>
        <w:ind w:left="4309" w:hanging="360"/>
      </w:pPr>
      <w:rPr>
        <w:rFonts w:ascii="Courier New" w:eastAsia="Courier New" w:hAnsi="Courier New" w:cs="Courier New"/>
      </w:rPr>
    </w:lvl>
    <w:lvl w:ilvl="5" w:tplc="3E4EA89A">
      <w:start w:val="1"/>
      <w:numFmt w:val="bullet"/>
      <w:lvlText w:val="▪"/>
      <w:lvlJc w:val="left"/>
      <w:pPr>
        <w:ind w:left="5029" w:hanging="360"/>
      </w:pPr>
      <w:rPr>
        <w:rFonts w:ascii="Noto Sans Symbols" w:eastAsia="Noto Sans Symbols" w:hAnsi="Noto Sans Symbols" w:cs="Noto Sans Symbols"/>
      </w:rPr>
    </w:lvl>
    <w:lvl w:ilvl="6" w:tplc="A66ADF6E">
      <w:start w:val="1"/>
      <w:numFmt w:val="bullet"/>
      <w:lvlText w:val="●"/>
      <w:lvlJc w:val="left"/>
      <w:pPr>
        <w:ind w:left="5749" w:hanging="360"/>
      </w:pPr>
      <w:rPr>
        <w:rFonts w:ascii="Noto Sans Symbols" w:eastAsia="Noto Sans Symbols" w:hAnsi="Noto Sans Symbols" w:cs="Noto Sans Symbols"/>
      </w:rPr>
    </w:lvl>
    <w:lvl w:ilvl="7" w:tplc="14B0FC1A">
      <w:start w:val="1"/>
      <w:numFmt w:val="bullet"/>
      <w:lvlText w:val="o"/>
      <w:lvlJc w:val="left"/>
      <w:pPr>
        <w:ind w:left="6469" w:hanging="360"/>
      </w:pPr>
      <w:rPr>
        <w:rFonts w:ascii="Courier New" w:eastAsia="Courier New" w:hAnsi="Courier New" w:cs="Courier New"/>
      </w:rPr>
    </w:lvl>
    <w:lvl w:ilvl="8" w:tplc="30D27950">
      <w:start w:val="1"/>
      <w:numFmt w:val="bullet"/>
      <w:lvlText w:val="▪"/>
      <w:lvlJc w:val="left"/>
      <w:pPr>
        <w:ind w:left="7189" w:hanging="360"/>
      </w:pPr>
      <w:rPr>
        <w:rFonts w:ascii="Noto Sans Symbols" w:eastAsia="Noto Sans Symbols" w:hAnsi="Noto Sans Symbols" w:cs="Noto Sans Symbols"/>
      </w:rPr>
    </w:lvl>
  </w:abstractNum>
  <w:abstractNum w:abstractNumId="5">
    <w:nsid w:val="088C177D"/>
    <w:multiLevelType w:val="multilevel"/>
    <w:tmpl w:val="B0D8F1DE"/>
    <w:lvl w:ilvl="0">
      <w:start w:val="2"/>
      <w:numFmt w:val="decimal"/>
      <w:lvlText w:val="%1."/>
      <w:lvlJc w:val="left"/>
      <w:pPr>
        <w:ind w:left="360" w:hanging="360"/>
      </w:pPr>
    </w:lvl>
    <w:lvl w:ilvl="1">
      <w:start w:val="1"/>
      <w:numFmt w:val="decimal"/>
      <w:lvlText w:val="%1.%2."/>
      <w:lvlJc w:val="left"/>
      <w:pPr>
        <w:ind w:left="1440" w:hanging="360"/>
      </w:pPr>
      <w:rPr>
        <w:b/>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nsid w:val="0A783F0C"/>
    <w:multiLevelType w:val="hybridMultilevel"/>
    <w:tmpl w:val="BB6EFE1C"/>
    <w:lvl w:ilvl="0" w:tplc="069003BC">
      <w:start w:val="1"/>
      <w:numFmt w:val="decimal"/>
      <w:lvlText w:val="%1."/>
      <w:lvlJc w:val="left"/>
      <w:pPr>
        <w:ind w:left="720" w:hanging="360"/>
      </w:pPr>
      <w:rPr>
        <w:b w:val="0"/>
        <w:sz w:val="20"/>
        <w:szCs w:val="20"/>
      </w:rPr>
    </w:lvl>
    <w:lvl w:ilvl="1" w:tplc="83C81EE8">
      <w:start w:val="1"/>
      <w:numFmt w:val="lowerLetter"/>
      <w:lvlText w:val="%2."/>
      <w:lvlJc w:val="left"/>
      <w:pPr>
        <w:ind w:left="1440" w:hanging="360"/>
      </w:pPr>
    </w:lvl>
    <w:lvl w:ilvl="2" w:tplc="F1981758">
      <w:start w:val="1"/>
      <w:numFmt w:val="lowerRoman"/>
      <w:lvlText w:val="%3."/>
      <w:lvlJc w:val="right"/>
      <w:pPr>
        <w:ind w:left="2160" w:hanging="180"/>
      </w:pPr>
    </w:lvl>
    <w:lvl w:ilvl="3" w:tplc="135E5570">
      <w:start w:val="1"/>
      <w:numFmt w:val="decimal"/>
      <w:lvlText w:val="%4."/>
      <w:lvlJc w:val="left"/>
      <w:pPr>
        <w:ind w:left="2880" w:hanging="360"/>
      </w:pPr>
    </w:lvl>
    <w:lvl w:ilvl="4" w:tplc="16309064">
      <w:start w:val="1"/>
      <w:numFmt w:val="lowerLetter"/>
      <w:lvlText w:val="%5."/>
      <w:lvlJc w:val="left"/>
      <w:pPr>
        <w:ind w:left="3600" w:hanging="360"/>
      </w:pPr>
    </w:lvl>
    <w:lvl w:ilvl="5" w:tplc="BF4C4C0E">
      <w:start w:val="1"/>
      <w:numFmt w:val="lowerRoman"/>
      <w:lvlText w:val="%6."/>
      <w:lvlJc w:val="right"/>
      <w:pPr>
        <w:ind w:left="4320" w:hanging="180"/>
      </w:pPr>
    </w:lvl>
    <w:lvl w:ilvl="6" w:tplc="19183048">
      <w:start w:val="1"/>
      <w:numFmt w:val="decimal"/>
      <w:lvlText w:val="%7."/>
      <w:lvlJc w:val="left"/>
      <w:pPr>
        <w:ind w:left="5040" w:hanging="360"/>
      </w:pPr>
    </w:lvl>
    <w:lvl w:ilvl="7" w:tplc="A584601A">
      <w:start w:val="1"/>
      <w:numFmt w:val="lowerLetter"/>
      <w:lvlText w:val="%8."/>
      <w:lvlJc w:val="left"/>
      <w:pPr>
        <w:ind w:left="5760" w:hanging="360"/>
      </w:pPr>
    </w:lvl>
    <w:lvl w:ilvl="8" w:tplc="1ED08470">
      <w:start w:val="1"/>
      <w:numFmt w:val="lowerRoman"/>
      <w:lvlText w:val="%9."/>
      <w:lvlJc w:val="right"/>
      <w:pPr>
        <w:ind w:left="6480" w:hanging="180"/>
      </w:pPr>
    </w:lvl>
  </w:abstractNum>
  <w:abstractNum w:abstractNumId="7">
    <w:nsid w:val="0B6D7562"/>
    <w:multiLevelType w:val="multilevel"/>
    <w:tmpl w:val="9976C968"/>
    <w:lvl w:ilvl="0">
      <w:start w:val="3"/>
      <w:numFmt w:val="decimal"/>
      <w:lvlText w:val="%1."/>
      <w:lvlJc w:val="left"/>
      <w:pPr>
        <w:ind w:left="360" w:hanging="360"/>
      </w:pPr>
      <w:rPr>
        <w:b/>
      </w:rPr>
    </w:lvl>
    <w:lvl w:ilvl="1">
      <w:start w:val="1"/>
      <w:numFmt w:val="decimal"/>
      <w:lvlText w:val="%1.%2."/>
      <w:lvlJc w:val="left"/>
      <w:pPr>
        <w:ind w:left="739" w:hanging="359"/>
      </w:pPr>
      <w:rPr>
        <w:b w:val="0"/>
      </w:rPr>
    </w:lvl>
    <w:lvl w:ilvl="2">
      <w:start w:val="1"/>
      <w:numFmt w:val="decimal"/>
      <w:lvlText w:val="%1.%2.%3."/>
      <w:lvlJc w:val="left"/>
      <w:pPr>
        <w:ind w:left="1478" w:hanging="719"/>
      </w:pPr>
      <w:rPr>
        <w:b w:val="0"/>
      </w:rPr>
    </w:lvl>
    <w:lvl w:ilvl="3">
      <w:start w:val="1"/>
      <w:numFmt w:val="decimal"/>
      <w:lvlText w:val="%1.%2.%3.%4."/>
      <w:lvlJc w:val="left"/>
      <w:pPr>
        <w:ind w:left="1857" w:hanging="720"/>
      </w:pPr>
      <w:rPr>
        <w:b/>
      </w:rPr>
    </w:lvl>
    <w:lvl w:ilvl="4">
      <w:start w:val="1"/>
      <w:numFmt w:val="decimal"/>
      <w:lvlText w:val="%1.%2.%3.%4.%5."/>
      <w:lvlJc w:val="left"/>
      <w:pPr>
        <w:ind w:left="2596" w:hanging="1079"/>
      </w:pPr>
      <w:rPr>
        <w:b/>
      </w:rPr>
    </w:lvl>
    <w:lvl w:ilvl="5">
      <w:start w:val="1"/>
      <w:numFmt w:val="decimal"/>
      <w:lvlText w:val="%1.%2.%3.%4.%5.%6."/>
      <w:lvlJc w:val="left"/>
      <w:pPr>
        <w:ind w:left="2975" w:hanging="1080"/>
      </w:pPr>
      <w:rPr>
        <w:b/>
      </w:rPr>
    </w:lvl>
    <w:lvl w:ilvl="6">
      <w:start w:val="1"/>
      <w:numFmt w:val="decimal"/>
      <w:lvlText w:val="%1.%2.%3.%4.%5.%6.%7."/>
      <w:lvlJc w:val="left"/>
      <w:pPr>
        <w:ind w:left="3714" w:hanging="1440"/>
      </w:pPr>
      <w:rPr>
        <w:b/>
      </w:rPr>
    </w:lvl>
    <w:lvl w:ilvl="7">
      <w:start w:val="1"/>
      <w:numFmt w:val="decimal"/>
      <w:lvlText w:val="%1.%2.%3.%4.%5.%6.%7.%8."/>
      <w:lvlJc w:val="left"/>
      <w:pPr>
        <w:ind w:left="4093" w:hanging="1440"/>
      </w:pPr>
      <w:rPr>
        <w:b/>
      </w:rPr>
    </w:lvl>
    <w:lvl w:ilvl="8">
      <w:start w:val="1"/>
      <w:numFmt w:val="decimal"/>
      <w:lvlText w:val="%1.%2.%3.%4.%5.%6.%7.%8.%9."/>
      <w:lvlJc w:val="left"/>
      <w:pPr>
        <w:ind w:left="4832" w:hanging="1800"/>
      </w:pPr>
      <w:rPr>
        <w:b/>
      </w:rPr>
    </w:lvl>
  </w:abstractNum>
  <w:abstractNum w:abstractNumId="8">
    <w:nsid w:val="0EA63B24"/>
    <w:multiLevelType w:val="hybridMultilevel"/>
    <w:tmpl w:val="0330BCB0"/>
    <w:lvl w:ilvl="0" w:tplc="335A4C48">
      <w:start w:val="1"/>
      <w:numFmt w:val="bullet"/>
      <w:lvlText w:val="−"/>
      <w:lvlJc w:val="left"/>
      <w:pPr>
        <w:ind w:left="781" w:hanging="360"/>
      </w:pPr>
      <w:rPr>
        <w:rFonts w:ascii="Noto Sans Symbols" w:eastAsia="Noto Sans Symbols" w:hAnsi="Noto Sans Symbols" w:cs="Noto Sans Symbols"/>
      </w:rPr>
    </w:lvl>
    <w:lvl w:ilvl="1" w:tplc="BF5A885C">
      <w:start w:val="1"/>
      <w:numFmt w:val="bullet"/>
      <w:lvlText w:val="o"/>
      <w:lvlJc w:val="left"/>
      <w:pPr>
        <w:ind w:left="1501" w:hanging="360"/>
      </w:pPr>
      <w:rPr>
        <w:rFonts w:ascii="Courier New" w:eastAsia="Courier New" w:hAnsi="Courier New" w:cs="Courier New"/>
      </w:rPr>
    </w:lvl>
    <w:lvl w:ilvl="2" w:tplc="D0364828">
      <w:start w:val="1"/>
      <w:numFmt w:val="bullet"/>
      <w:lvlText w:val="▪"/>
      <w:lvlJc w:val="left"/>
      <w:pPr>
        <w:ind w:left="2221" w:hanging="360"/>
      </w:pPr>
      <w:rPr>
        <w:rFonts w:ascii="Noto Sans Symbols" w:eastAsia="Noto Sans Symbols" w:hAnsi="Noto Sans Symbols" w:cs="Noto Sans Symbols"/>
      </w:rPr>
    </w:lvl>
    <w:lvl w:ilvl="3" w:tplc="B3684BC0">
      <w:start w:val="1"/>
      <w:numFmt w:val="bullet"/>
      <w:lvlText w:val="●"/>
      <w:lvlJc w:val="left"/>
      <w:pPr>
        <w:ind w:left="2941" w:hanging="360"/>
      </w:pPr>
      <w:rPr>
        <w:rFonts w:ascii="Noto Sans Symbols" w:eastAsia="Noto Sans Symbols" w:hAnsi="Noto Sans Symbols" w:cs="Noto Sans Symbols"/>
      </w:rPr>
    </w:lvl>
    <w:lvl w:ilvl="4" w:tplc="9BCEBEB4">
      <w:start w:val="1"/>
      <w:numFmt w:val="bullet"/>
      <w:lvlText w:val="o"/>
      <w:lvlJc w:val="left"/>
      <w:pPr>
        <w:ind w:left="3661" w:hanging="360"/>
      </w:pPr>
      <w:rPr>
        <w:rFonts w:ascii="Courier New" w:eastAsia="Courier New" w:hAnsi="Courier New" w:cs="Courier New"/>
      </w:rPr>
    </w:lvl>
    <w:lvl w:ilvl="5" w:tplc="B95EED3A">
      <w:start w:val="1"/>
      <w:numFmt w:val="bullet"/>
      <w:lvlText w:val="▪"/>
      <w:lvlJc w:val="left"/>
      <w:pPr>
        <w:ind w:left="4381" w:hanging="360"/>
      </w:pPr>
      <w:rPr>
        <w:rFonts w:ascii="Noto Sans Symbols" w:eastAsia="Noto Sans Symbols" w:hAnsi="Noto Sans Symbols" w:cs="Noto Sans Symbols"/>
      </w:rPr>
    </w:lvl>
    <w:lvl w:ilvl="6" w:tplc="909C5A68">
      <w:start w:val="1"/>
      <w:numFmt w:val="bullet"/>
      <w:lvlText w:val="●"/>
      <w:lvlJc w:val="left"/>
      <w:pPr>
        <w:ind w:left="5101" w:hanging="360"/>
      </w:pPr>
      <w:rPr>
        <w:rFonts w:ascii="Noto Sans Symbols" w:eastAsia="Noto Sans Symbols" w:hAnsi="Noto Sans Symbols" w:cs="Noto Sans Symbols"/>
      </w:rPr>
    </w:lvl>
    <w:lvl w:ilvl="7" w:tplc="CF3CB972">
      <w:start w:val="1"/>
      <w:numFmt w:val="bullet"/>
      <w:lvlText w:val="o"/>
      <w:lvlJc w:val="left"/>
      <w:pPr>
        <w:ind w:left="5821" w:hanging="360"/>
      </w:pPr>
      <w:rPr>
        <w:rFonts w:ascii="Courier New" w:eastAsia="Courier New" w:hAnsi="Courier New" w:cs="Courier New"/>
      </w:rPr>
    </w:lvl>
    <w:lvl w:ilvl="8" w:tplc="E7703136">
      <w:start w:val="1"/>
      <w:numFmt w:val="bullet"/>
      <w:lvlText w:val="▪"/>
      <w:lvlJc w:val="left"/>
      <w:pPr>
        <w:ind w:left="6541" w:hanging="360"/>
      </w:pPr>
      <w:rPr>
        <w:rFonts w:ascii="Noto Sans Symbols" w:eastAsia="Noto Sans Symbols" w:hAnsi="Noto Sans Symbols" w:cs="Noto Sans Symbols"/>
      </w:rPr>
    </w:lvl>
  </w:abstractNum>
  <w:abstractNum w:abstractNumId="9">
    <w:nsid w:val="12AB5C9E"/>
    <w:multiLevelType w:val="hybridMultilevel"/>
    <w:tmpl w:val="EB027296"/>
    <w:lvl w:ilvl="0" w:tplc="847E3CD8">
      <w:start w:val="1"/>
      <w:numFmt w:val="decimal"/>
      <w:lvlText w:val="%1)"/>
      <w:lvlJc w:val="left"/>
      <w:pPr>
        <w:ind w:left="1069" w:hanging="360"/>
      </w:pPr>
    </w:lvl>
    <w:lvl w:ilvl="1" w:tplc="B8621B96">
      <w:start w:val="1"/>
      <w:numFmt w:val="bullet"/>
      <w:lvlText w:val="−"/>
      <w:lvlJc w:val="left"/>
      <w:pPr>
        <w:ind w:left="1789" w:hanging="360"/>
      </w:pPr>
      <w:rPr>
        <w:rFonts w:ascii="Noto Sans Symbols" w:eastAsia="Noto Sans Symbols" w:hAnsi="Noto Sans Symbols" w:cs="Noto Sans Symbols"/>
      </w:rPr>
    </w:lvl>
    <w:lvl w:ilvl="2" w:tplc="AAD2CEB8">
      <w:start w:val="1"/>
      <w:numFmt w:val="lowerRoman"/>
      <w:lvlText w:val="%3."/>
      <w:lvlJc w:val="right"/>
      <w:pPr>
        <w:ind w:left="2509" w:hanging="180"/>
      </w:pPr>
    </w:lvl>
    <w:lvl w:ilvl="3" w:tplc="16868C52">
      <w:start w:val="1"/>
      <w:numFmt w:val="decimal"/>
      <w:lvlText w:val="%4."/>
      <w:lvlJc w:val="left"/>
      <w:pPr>
        <w:ind w:left="3229" w:hanging="360"/>
      </w:pPr>
    </w:lvl>
    <w:lvl w:ilvl="4" w:tplc="9620EED4">
      <w:start w:val="1"/>
      <w:numFmt w:val="lowerLetter"/>
      <w:lvlText w:val="%5."/>
      <w:lvlJc w:val="left"/>
      <w:pPr>
        <w:ind w:left="3949" w:hanging="360"/>
      </w:pPr>
    </w:lvl>
    <w:lvl w:ilvl="5" w:tplc="C13CC846">
      <w:start w:val="1"/>
      <w:numFmt w:val="lowerRoman"/>
      <w:lvlText w:val="%6."/>
      <w:lvlJc w:val="right"/>
      <w:pPr>
        <w:ind w:left="4669" w:hanging="180"/>
      </w:pPr>
    </w:lvl>
    <w:lvl w:ilvl="6" w:tplc="AF96A486">
      <w:start w:val="1"/>
      <w:numFmt w:val="decimal"/>
      <w:lvlText w:val="%7."/>
      <w:lvlJc w:val="left"/>
      <w:pPr>
        <w:ind w:left="5389" w:hanging="360"/>
      </w:pPr>
    </w:lvl>
    <w:lvl w:ilvl="7" w:tplc="1DFA4A6E">
      <w:start w:val="1"/>
      <w:numFmt w:val="lowerLetter"/>
      <w:lvlText w:val="%8."/>
      <w:lvlJc w:val="left"/>
      <w:pPr>
        <w:ind w:left="6109" w:hanging="360"/>
      </w:pPr>
    </w:lvl>
    <w:lvl w:ilvl="8" w:tplc="C9CAC6CA">
      <w:start w:val="1"/>
      <w:numFmt w:val="lowerRoman"/>
      <w:lvlText w:val="%9."/>
      <w:lvlJc w:val="right"/>
      <w:pPr>
        <w:ind w:left="6829" w:hanging="180"/>
      </w:pPr>
    </w:lvl>
  </w:abstractNum>
  <w:abstractNum w:abstractNumId="10">
    <w:nsid w:val="12B42D9D"/>
    <w:multiLevelType w:val="hybridMultilevel"/>
    <w:tmpl w:val="1D440080"/>
    <w:lvl w:ilvl="0" w:tplc="7660B15A">
      <w:start w:val="1"/>
      <w:numFmt w:val="bullet"/>
      <w:lvlText w:val="−"/>
      <w:lvlJc w:val="left"/>
      <w:pPr>
        <w:ind w:left="1429" w:hanging="360"/>
      </w:pPr>
      <w:rPr>
        <w:rFonts w:ascii="Noto Sans Symbols" w:eastAsia="Noto Sans Symbols" w:hAnsi="Noto Sans Symbols" w:cs="Noto Sans Symbols"/>
      </w:rPr>
    </w:lvl>
    <w:lvl w:ilvl="1" w:tplc="6266446A">
      <w:start w:val="1"/>
      <w:numFmt w:val="bullet"/>
      <w:lvlText w:val="o"/>
      <w:lvlJc w:val="left"/>
      <w:pPr>
        <w:ind w:left="2149" w:hanging="360"/>
      </w:pPr>
      <w:rPr>
        <w:rFonts w:ascii="Courier New" w:eastAsia="Courier New" w:hAnsi="Courier New" w:cs="Courier New"/>
      </w:rPr>
    </w:lvl>
    <w:lvl w:ilvl="2" w:tplc="2ACC630A">
      <w:start w:val="1"/>
      <w:numFmt w:val="bullet"/>
      <w:lvlText w:val="▪"/>
      <w:lvlJc w:val="left"/>
      <w:pPr>
        <w:ind w:left="2869" w:hanging="360"/>
      </w:pPr>
      <w:rPr>
        <w:rFonts w:ascii="Noto Sans Symbols" w:eastAsia="Noto Sans Symbols" w:hAnsi="Noto Sans Symbols" w:cs="Noto Sans Symbols"/>
      </w:rPr>
    </w:lvl>
    <w:lvl w:ilvl="3" w:tplc="0432417A">
      <w:start w:val="1"/>
      <w:numFmt w:val="bullet"/>
      <w:lvlText w:val="●"/>
      <w:lvlJc w:val="left"/>
      <w:pPr>
        <w:ind w:left="3589" w:hanging="360"/>
      </w:pPr>
      <w:rPr>
        <w:rFonts w:ascii="Noto Sans Symbols" w:eastAsia="Noto Sans Symbols" w:hAnsi="Noto Sans Symbols" w:cs="Noto Sans Symbols"/>
      </w:rPr>
    </w:lvl>
    <w:lvl w:ilvl="4" w:tplc="3A58CEC8">
      <w:start w:val="1"/>
      <w:numFmt w:val="bullet"/>
      <w:lvlText w:val="o"/>
      <w:lvlJc w:val="left"/>
      <w:pPr>
        <w:ind w:left="4309" w:hanging="360"/>
      </w:pPr>
      <w:rPr>
        <w:rFonts w:ascii="Courier New" w:eastAsia="Courier New" w:hAnsi="Courier New" w:cs="Courier New"/>
      </w:rPr>
    </w:lvl>
    <w:lvl w:ilvl="5" w:tplc="48DA39F0">
      <w:start w:val="1"/>
      <w:numFmt w:val="bullet"/>
      <w:lvlText w:val="▪"/>
      <w:lvlJc w:val="left"/>
      <w:pPr>
        <w:ind w:left="5029" w:hanging="360"/>
      </w:pPr>
      <w:rPr>
        <w:rFonts w:ascii="Noto Sans Symbols" w:eastAsia="Noto Sans Symbols" w:hAnsi="Noto Sans Symbols" w:cs="Noto Sans Symbols"/>
      </w:rPr>
    </w:lvl>
    <w:lvl w:ilvl="6" w:tplc="F4F618F8">
      <w:start w:val="1"/>
      <w:numFmt w:val="bullet"/>
      <w:lvlText w:val="●"/>
      <w:lvlJc w:val="left"/>
      <w:pPr>
        <w:ind w:left="5749" w:hanging="360"/>
      </w:pPr>
      <w:rPr>
        <w:rFonts w:ascii="Noto Sans Symbols" w:eastAsia="Noto Sans Symbols" w:hAnsi="Noto Sans Symbols" w:cs="Noto Sans Symbols"/>
      </w:rPr>
    </w:lvl>
    <w:lvl w:ilvl="7" w:tplc="41ACF084">
      <w:start w:val="1"/>
      <w:numFmt w:val="bullet"/>
      <w:lvlText w:val="o"/>
      <w:lvlJc w:val="left"/>
      <w:pPr>
        <w:ind w:left="6469" w:hanging="360"/>
      </w:pPr>
      <w:rPr>
        <w:rFonts w:ascii="Courier New" w:eastAsia="Courier New" w:hAnsi="Courier New" w:cs="Courier New"/>
      </w:rPr>
    </w:lvl>
    <w:lvl w:ilvl="8" w:tplc="957AD9D4">
      <w:start w:val="1"/>
      <w:numFmt w:val="bullet"/>
      <w:lvlText w:val="▪"/>
      <w:lvlJc w:val="left"/>
      <w:pPr>
        <w:ind w:left="7189" w:hanging="360"/>
      </w:pPr>
      <w:rPr>
        <w:rFonts w:ascii="Noto Sans Symbols" w:eastAsia="Noto Sans Symbols" w:hAnsi="Noto Sans Symbols" w:cs="Noto Sans Symbols"/>
      </w:rPr>
    </w:lvl>
  </w:abstractNum>
  <w:abstractNum w:abstractNumId="11">
    <w:nsid w:val="163A6A0E"/>
    <w:multiLevelType w:val="hybridMultilevel"/>
    <w:tmpl w:val="48B25D7C"/>
    <w:lvl w:ilvl="0" w:tplc="CF628750">
      <w:start w:val="1"/>
      <w:numFmt w:val="bullet"/>
      <w:lvlText w:val="✔"/>
      <w:lvlJc w:val="left"/>
      <w:pPr>
        <w:ind w:left="720" w:hanging="360"/>
      </w:pPr>
      <w:rPr>
        <w:rFonts w:ascii="Noto Sans Symbols" w:eastAsia="Noto Sans Symbols" w:hAnsi="Noto Sans Symbols" w:cs="Noto Sans Symbols"/>
      </w:rPr>
    </w:lvl>
    <w:lvl w:ilvl="1" w:tplc="9E4A2A90">
      <w:start w:val="1"/>
      <w:numFmt w:val="bullet"/>
      <w:lvlText w:val="✔"/>
      <w:lvlJc w:val="left"/>
      <w:pPr>
        <w:ind w:left="1440" w:hanging="360"/>
      </w:pPr>
      <w:rPr>
        <w:rFonts w:ascii="Noto Sans Symbols" w:eastAsia="Noto Sans Symbols" w:hAnsi="Noto Sans Symbols" w:cs="Noto Sans Symbols"/>
      </w:rPr>
    </w:lvl>
    <w:lvl w:ilvl="2" w:tplc="3E64FDCA">
      <w:start w:val="1"/>
      <w:numFmt w:val="bullet"/>
      <w:lvlText w:val="✔"/>
      <w:lvlJc w:val="left"/>
      <w:pPr>
        <w:ind w:left="2160" w:hanging="360"/>
      </w:pPr>
      <w:rPr>
        <w:rFonts w:ascii="Noto Sans Symbols" w:eastAsia="Noto Sans Symbols" w:hAnsi="Noto Sans Symbols" w:cs="Noto Sans Symbols"/>
      </w:rPr>
    </w:lvl>
    <w:lvl w:ilvl="3" w:tplc="FCCCA4C4">
      <w:start w:val="1"/>
      <w:numFmt w:val="bullet"/>
      <w:lvlText w:val="✔"/>
      <w:lvlJc w:val="left"/>
      <w:pPr>
        <w:ind w:left="2880" w:hanging="360"/>
      </w:pPr>
      <w:rPr>
        <w:rFonts w:ascii="Noto Sans Symbols" w:eastAsia="Noto Sans Symbols" w:hAnsi="Noto Sans Symbols" w:cs="Noto Sans Symbols"/>
      </w:rPr>
    </w:lvl>
    <w:lvl w:ilvl="4" w:tplc="5CC8D1CA">
      <w:start w:val="1"/>
      <w:numFmt w:val="bullet"/>
      <w:lvlText w:val="✔"/>
      <w:lvlJc w:val="left"/>
      <w:pPr>
        <w:ind w:left="3600" w:hanging="360"/>
      </w:pPr>
      <w:rPr>
        <w:rFonts w:ascii="Noto Sans Symbols" w:eastAsia="Noto Sans Symbols" w:hAnsi="Noto Sans Symbols" w:cs="Noto Sans Symbols"/>
      </w:rPr>
    </w:lvl>
    <w:lvl w:ilvl="5" w:tplc="CB9250B6">
      <w:start w:val="1"/>
      <w:numFmt w:val="bullet"/>
      <w:lvlText w:val="✔"/>
      <w:lvlJc w:val="left"/>
      <w:pPr>
        <w:ind w:left="4320" w:hanging="360"/>
      </w:pPr>
      <w:rPr>
        <w:rFonts w:ascii="Noto Sans Symbols" w:eastAsia="Noto Sans Symbols" w:hAnsi="Noto Sans Symbols" w:cs="Noto Sans Symbols"/>
      </w:rPr>
    </w:lvl>
    <w:lvl w:ilvl="6" w:tplc="F07A0232">
      <w:start w:val="1"/>
      <w:numFmt w:val="bullet"/>
      <w:lvlText w:val="✔"/>
      <w:lvlJc w:val="left"/>
      <w:pPr>
        <w:ind w:left="5040" w:hanging="360"/>
      </w:pPr>
      <w:rPr>
        <w:rFonts w:ascii="Noto Sans Symbols" w:eastAsia="Noto Sans Symbols" w:hAnsi="Noto Sans Symbols" w:cs="Noto Sans Symbols"/>
      </w:rPr>
    </w:lvl>
    <w:lvl w:ilvl="7" w:tplc="709813FC">
      <w:start w:val="1"/>
      <w:numFmt w:val="bullet"/>
      <w:lvlText w:val="✔"/>
      <w:lvlJc w:val="left"/>
      <w:pPr>
        <w:ind w:left="5760" w:hanging="360"/>
      </w:pPr>
      <w:rPr>
        <w:rFonts w:ascii="Noto Sans Symbols" w:eastAsia="Noto Sans Symbols" w:hAnsi="Noto Sans Symbols" w:cs="Noto Sans Symbols"/>
      </w:rPr>
    </w:lvl>
    <w:lvl w:ilvl="8" w:tplc="03B0E1F6">
      <w:start w:val="1"/>
      <w:numFmt w:val="bullet"/>
      <w:lvlText w:val="✔"/>
      <w:lvlJc w:val="left"/>
      <w:pPr>
        <w:ind w:left="6480" w:hanging="360"/>
      </w:pPr>
      <w:rPr>
        <w:rFonts w:ascii="Noto Sans Symbols" w:eastAsia="Noto Sans Symbols" w:hAnsi="Noto Sans Symbols" w:cs="Noto Sans Symbols"/>
      </w:rPr>
    </w:lvl>
  </w:abstractNum>
  <w:abstractNum w:abstractNumId="12">
    <w:nsid w:val="179C7B70"/>
    <w:multiLevelType w:val="hybridMultilevel"/>
    <w:tmpl w:val="94A6468A"/>
    <w:lvl w:ilvl="0" w:tplc="93220438">
      <w:start w:val="1"/>
      <w:numFmt w:val="decimal"/>
      <w:lvlText w:val="%1)"/>
      <w:lvlJc w:val="left"/>
      <w:pPr>
        <w:ind w:left="1069" w:hanging="360"/>
      </w:pPr>
      <w:rPr>
        <w:color w:val="auto"/>
      </w:rPr>
    </w:lvl>
    <w:lvl w:ilvl="1" w:tplc="B8621B96">
      <w:start w:val="1"/>
      <w:numFmt w:val="bullet"/>
      <w:lvlText w:val="−"/>
      <w:lvlJc w:val="left"/>
      <w:pPr>
        <w:ind w:left="1789" w:hanging="360"/>
      </w:pPr>
      <w:rPr>
        <w:rFonts w:ascii="Noto Sans Symbols" w:eastAsia="Noto Sans Symbols" w:hAnsi="Noto Sans Symbols" w:cs="Noto Sans Symbols"/>
      </w:rPr>
    </w:lvl>
    <w:lvl w:ilvl="2" w:tplc="AAD2CEB8">
      <w:start w:val="1"/>
      <w:numFmt w:val="lowerRoman"/>
      <w:lvlText w:val="%3."/>
      <w:lvlJc w:val="right"/>
      <w:pPr>
        <w:ind w:left="2509" w:hanging="180"/>
      </w:pPr>
    </w:lvl>
    <w:lvl w:ilvl="3" w:tplc="16868C52">
      <w:start w:val="1"/>
      <w:numFmt w:val="decimal"/>
      <w:lvlText w:val="%4."/>
      <w:lvlJc w:val="left"/>
      <w:pPr>
        <w:ind w:left="3229" w:hanging="360"/>
      </w:pPr>
    </w:lvl>
    <w:lvl w:ilvl="4" w:tplc="9620EED4">
      <w:start w:val="1"/>
      <w:numFmt w:val="lowerLetter"/>
      <w:lvlText w:val="%5."/>
      <w:lvlJc w:val="left"/>
      <w:pPr>
        <w:ind w:left="3949" w:hanging="360"/>
      </w:pPr>
    </w:lvl>
    <w:lvl w:ilvl="5" w:tplc="C13CC846">
      <w:start w:val="1"/>
      <w:numFmt w:val="lowerRoman"/>
      <w:lvlText w:val="%6."/>
      <w:lvlJc w:val="right"/>
      <w:pPr>
        <w:ind w:left="4669" w:hanging="180"/>
      </w:pPr>
    </w:lvl>
    <w:lvl w:ilvl="6" w:tplc="AF96A486">
      <w:start w:val="1"/>
      <w:numFmt w:val="decimal"/>
      <w:lvlText w:val="%7."/>
      <w:lvlJc w:val="left"/>
      <w:pPr>
        <w:ind w:left="5389" w:hanging="360"/>
      </w:pPr>
    </w:lvl>
    <w:lvl w:ilvl="7" w:tplc="1DFA4A6E">
      <w:start w:val="1"/>
      <w:numFmt w:val="lowerLetter"/>
      <w:lvlText w:val="%8."/>
      <w:lvlJc w:val="left"/>
      <w:pPr>
        <w:ind w:left="6109" w:hanging="360"/>
      </w:pPr>
    </w:lvl>
    <w:lvl w:ilvl="8" w:tplc="C9CAC6CA">
      <w:start w:val="1"/>
      <w:numFmt w:val="lowerRoman"/>
      <w:lvlText w:val="%9."/>
      <w:lvlJc w:val="right"/>
      <w:pPr>
        <w:ind w:left="6829" w:hanging="180"/>
      </w:pPr>
    </w:lvl>
  </w:abstractNum>
  <w:abstractNum w:abstractNumId="13">
    <w:nsid w:val="1A427C27"/>
    <w:multiLevelType w:val="multilevel"/>
    <w:tmpl w:val="0D4C6C4A"/>
    <w:lvl w:ilvl="0">
      <w:start w:val="1"/>
      <w:numFmt w:val="decimal"/>
      <w:lvlText w:val="%1."/>
      <w:lvlJc w:val="left"/>
      <w:pPr>
        <w:ind w:left="1041" w:hanging="360"/>
      </w:pPr>
      <w:rPr>
        <w:b/>
      </w:rPr>
    </w:lvl>
    <w:lvl w:ilvl="1">
      <w:start w:val="1"/>
      <w:numFmt w:val="decimal"/>
      <w:lvlText w:val="%1.%2."/>
      <w:lvlJc w:val="left"/>
      <w:pPr>
        <w:ind w:left="2428" w:hanging="420"/>
      </w:pPr>
    </w:lvl>
    <w:lvl w:ilvl="2">
      <w:start w:val="1"/>
      <w:numFmt w:val="decimal"/>
      <w:lvlText w:val="%1.%2.%3."/>
      <w:lvlJc w:val="left"/>
      <w:pPr>
        <w:ind w:left="4055" w:hanging="720"/>
      </w:pPr>
    </w:lvl>
    <w:lvl w:ilvl="3">
      <w:start w:val="1"/>
      <w:numFmt w:val="decimal"/>
      <w:lvlText w:val="%1.%2.%3.%4."/>
      <w:lvlJc w:val="left"/>
      <w:pPr>
        <w:ind w:left="5382" w:hanging="720"/>
      </w:pPr>
    </w:lvl>
    <w:lvl w:ilvl="4">
      <w:start w:val="1"/>
      <w:numFmt w:val="decimal"/>
      <w:lvlText w:val="%1.%2.%3.%4.%5."/>
      <w:lvlJc w:val="left"/>
      <w:pPr>
        <w:ind w:left="7069" w:hanging="1080"/>
      </w:pPr>
    </w:lvl>
    <w:lvl w:ilvl="5">
      <w:start w:val="1"/>
      <w:numFmt w:val="decimal"/>
      <w:lvlText w:val="%1.%2.%3.%4.%5.%6."/>
      <w:lvlJc w:val="left"/>
      <w:pPr>
        <w:ind w:left="8396" w:hanging="1080"/>
      </w:pPr>
    </w:lvl>
    <w:lvl w:ilvl="6">
      <w:start w:val="1"/>
      <w:numFmt w:val="decimal"/>
      <w:lvlText w:val="%1.%2.%3.%4.%5.%6.%7."/>
      <w:lvlJc w:val="left"/>
      <w:pPr>
        <w:ind w:left="10083" w:hanging="1440"/>
      </w:pPr>
    </w:lvl>
    <w:lvl w:ilvl="7">
      <w:start w:val="1"/>
      <w:numFmt w:val="decimal"/>
      <w:lvlText w:val="%1.%2.%3.%4.%5.%6.%7.%8."/>
      <w:lvlJc w:val="left"/>
      <w:pPr>
        <w:ind w:left="11410" w:hanging="1440"/>
      </w:pPr>
    </w:lvl>
    <w:lvl w:ilvl="8">
      <w:start w:val="1"/>
      <w:numFmt w:val="decimal"/>
      <w:lvlText w:val="%1.%2.%3.%4.%5.%6.%7.%8.%9."/>
      <w:lvlJc w:val="left"/>
      <w:pPr>
        <w:ind w:left="13097" w:hanging="1800"/>
      </w:pPr>
    </w:lvl>
  </w:abstractNum>
  <w:abstractNum w:abstractNumId="14">
    <w:nsid w:val="1ACB24D8"/>
    <w:multiLevelType w:val="hybridMultilevel"/>
    <w:tmpl w:val="3A02AF22"/>
    <w:lvl w:ilvl="0" w:tplc="5868116A">
      <w:start w:val="1"/>
      <w:numFmt w:val="bullet"/>
      <w:lvlText w:val="✔"/>
      <w:lvlJc w:val="left"/>
      <w:pPr>
        <w:ind w:left="720" w:hanging="360"/>
      </w:pPr>
      <w:rPr>
        <w:rFonts w:ascii="Noto Sans Symbols" w:eastAsia="Noto Sans Symbols" w:hAnsi="Noto Sans Symbols" w:cs="Noto Sans Symbols"/>
      </w:rPr>
    </w:lvl>
    <w:lvl w:ilvl="1" w:tplc="917A952E">
      <w:start w:val="1"/>
      <w:numFmt w:val="bullet"/>
      <w:lvlText w:val="✔"/>
      <w:lvlJc w:val="left"/>
      <w:pPr>
        <w:ind w:left="1440" w:hanging="360"/>
      </w:pPr>
      <w:rPr>
        <w:rFonts w:ascii="Noto Sans Symbols" w:eastAsia="Noto Sans Symbols" w:hAnsi="Noto Sans Symbols" w:cs="Noto Sans Symbols"/>
      </w:rPr>
    </w:lvl>
    <w:lvl w:ilvl="2" w:tplc="861687CE">
      <w:start w:val="1"/>
      <w:numFmt w:val="bullet"/>
      <w:lvlText w:val="✔"/>
      <w:lvlJc w:val="left"/>
      <w:pPr>
        <w:ind w:left="2160" w:hanging="360"/>
      </w:pPr>
      <w:rPr>
        <w:rFonts w:ascii="Noto Sans Symbols" w:eastAsia="Noto Sans Symbols" w:hAnsi="Noto Sans Symbols" w:cs="Noto Sans Symbols"/>
      </w:rPr>
    </w:lvl>
    <w:lvl w:ilvl="3" w:tplc="7E166E1A">
      <w:start w:val="1"/>
      <w:numFmt w:val="bullet"/>
      <w:lvlText w:val="✔"/>
      <w:lvlJc w:val="left"/>
      <w:pPr>
        <w:ind w:left="2880" w:hanging="360"/>
      </w:pPr>
      <w:rPr>
        <w:rFonts w:ascii="Noto Sans Symbols" w:eastAsia="Noto Sans Symbols" w:hAnsi="Noto Sans Symbols" w:cs="Noto Sans Symbols"/>
      </w:rPr>
    </w:lvl>
    <w:lvl w:ilvl="4" w:tplc="6AC80814">
      <w:start w:val="1"/>
      <w:numFmt w:val="bullet"/>
      <w:lvlText w:val="✔"/>
      <w:lvlJc w:val="left"/>
      <w:pPr>
        <w:ind w:left="3600" w:hanging="360"/>
      </w:pPr>
      <w:rPr>
        <w:rFonts w:ascii="Noto Sans Symbols" w:eastAsia="Noto Sans Symbols" w:hAnsi="Noto Sans Symbols" w:cs="Noto Sans Symbols"/>
      </w:rPr>
    </w:lvl>
    <w:lvl w:ilvl="5" w:tplc="404623B4">
      <w:start w:val="1"/>
      <w:numFmt w:val="bullet"/>
      <w:lvlText w:val="✔"/>
      <w:lvlJc w:val="left"/>
      <w:pPr>
        <w:ind w:left="4320" w:hanging="360"/>
      </w:pPr>
      <w:rPr>
        <w:rFonts w:ascii="Noto Sans Symbols" w:eastAsia="Noto Sans Symbols" w:hAnsi="Noto Sans Symbols" w:cs="Noto Sans Symbols"/>
      </w:rPr>
    </w:lvl>
    <w:lvl w:ilvl="6" w:tplc="18E6B1BC">
      <w:start w:val="1"/>
      <w:numFmt w:val="bullet"/>
      <w:lvlText w:val="✔"/>
      <w:lvlJc w:val="left"/>
      <w:pPr>
        <w:ind w:left="5040" w:hanging="360"/>
      </w:pPr>
      <w:rPr>
        <w:rFonts w:ascii="Noto Sans Symbols" w:eastAsia="Noto Sans Symbols" w:hAnsi="Noto Sans Symbols" w:cs="Noto Sans Symbols"/>
      </w:rPr>
    </w:lvl>
    <w:lvl w:ilvl="7" w:tplc="1B2812B2">
      <w:start w:val="1"/>
      <w:numFmt w:val="bullet"/>
      <w:lvlText w:val="✔"/>
      <w:lvlJc w:val="left"/>
      <w:pPr>
        <w:ind w:left="5760" w:hanging="360"/>
      </w:pPr>
      <w:rPr>
        <w:rFonts w:ascii="Noto Sans Symbols" w:eastAsia="Noto Sans Symbols" w:hAnsi="Noto Sans Symbols" w:cs="Noto Sans Symbols"/>
      </w:rPr>
    </w:lvl>
    <w:lvl w:ilvl="8" w:tplc="B9220406">
      <w:start w:val="1"/>
      <w:numFmt w:val="bullet"/>
      <w:lvlText w:val="✔"/>
      <w:lvlJc w:val="left"/>
      <w:pPr>
        <w:ind w:left="6480" w:hanging="360"/>
      </w:pPr>
      <w:rPr>
        <w:rFonts w:ascii="Noto Sans Symbols" w:eastAsia="Noto Sans Symbols" w:hAnsi="Noto Sans Symbols" w:cs="Noto Sans Symbols"/>
      </w:rPr>
    </w:lvl>
  </w:abstractNum>
  <w:abstractNum w:abstractNumId="15">
    <w:nsid w:val="1AD06071"/>
    <w:multiLevelType w:val="hybridMultilevel"/>
    <w:tmpl w:val="148CBB50"/>
    <w:lvl w:ilvl="0" w:tplc="8A520FBE">
      <w:start w:val="1"/>
      <w:numFmt w:val="bullet"/>
      <w:lvlText w:val="−"/>
      <w:lvlJc w:val="left"/>
      <w:pPr>
        <w:ind w:left="1429" w:hanging="360"/>
      </w:pPr>
      <w:rPr>
        <w:rFonts w:ascii="Noto Sans Symbols" w:eastAsia="Noto Sans Symbols" w:hAnsi="Noto Sans Symbols" w:cs="Noto Sans Symbols"/>
      </w:rPr>
    </w:lvl>
    <w:lvl w:ilvl="1" w:tplc="4C18B396">
      <w:start w:val="1"/>
      <w:numFmt w:val="bullet"/>
      <w:lvlText w:val="o"/>
      <w:lvlJc w:val="left"/>
      <w:pPr>
        <w:ind w:left="2149" w:hanging="360"/>
      </w:pPr>
      <w:rPr>
        <w:rFonts w:ascii="Courier New" w:eastAsia="Courier New" w:hAnsi="Courier New" w:cs="Courier New"/>
      </w:rPr>
    </w:lvl>
    <w:lvl w:ilvl="2" w:tplc="0876D66C">
      <w:start w:val="1"/>
      <w:numFmt w:val="bullet"/>
      <w:lvlText w:val="▪"/>
      <w:lvlJc w:val="left"/>
      <w:pPr>
        <w:ind w:left="2869" w:hanging="360"/>
      </w:pPr>
      <w:rPr>
        <w:rFonts w:ascii="Noto Sans Symbols" w:eastAsia="Noto Sans Symbols" w:hAnsi="Noto Sans Symbols" w:cs="Noto Sans Symbols"/>
      </w:rPr>
    </w:lvl>
    <w:lvl w:ilvl="3" w:tplc="96389134">
      <w:start w:val="1"/>
      <w:numFmt w:val="bullet"/>
      <w:lvlText w:val="●"/>
      <w:lvlJc w:val="left"/>
      <w:pPr>
        <w:ind w:left="3589" w:hanging="360"/>
      </w:pPr>
      <w:rPr>
        <w:rFonts w:ascii="Noto Sans Symbols" w:eastAsia="Noto Sans Symbols" w:hAnsi="Noto Sans Symbols" w:cs="Noto Sans Symbols"/>
      </w:rPr>
    </w:lvl>
    <w:lvl w:ilvl="4" w:tplc="E85A4E72">
      <w:start w:val="1"/>
      <w:numFmt w:val="bullet"/>
      <w:lvlText w:val="o"/>
      <w:lvlJc w:val="left"/>
      <w:pPr>
        <w:ind w:left="4309" w:hanging="360"/>
      </w:pPr>
      <w:rPr>
        <w:rFonts w:ascii="Courier New" w:eastAsia="Courier New" w:hAnsi="Courier New" w:cs="Courier New"/>
      </w:rPr>
    </w:lvl>
    <w:lvl w:ilvl="5" w:tplc="D4FEBB64">
      <w:start w:val="1"/>
      <w:numFmt w:val="bullet"/>
      <w:lvlText w:val="▪"/>
      <w:lvlJc w:val="left"/>
      <w:pPr>
        <w:ind w:left="5029" w:hanging="360"/>
      </w:pPr>
      <w:rPr>
        <w:rFonts w:ascii="Noto Sans Symbols" w:eastAsia="Noto Sans Symbols" w:hAnsi="Noto Sans Symbols" w:cs="Noto Sans Symbols"/>
      </w:rPr>
    </w:lvl>
    <w:lvl w:ilvl="6" w:tplc="805A6126">
      <w:start w:val="1"/>
      <w:numFmt w:val="bullet"/>
      <w:lvlText w:val="●"/>
      <w:lvlJc w:val="left"/>
      <w:pPr>
        <w:ind w:left="5749" w:hanging="360"/>
      </w:pPr>
      <w:rPr>
        <w:rFonts w:ascii="Noto Sans Symbols" w:eastAsia="Noto Sans Symbols" w:hAnsi="Noto Sans Symbols" w:cs="Noto Sans Symbols"/>
      </w:rPr>
    </w:lvl>
    <w:lvl w:ilvl="7" w:tplc="830862FC">
      <w:start w:val="1"/>
      <w:numFmt w:val="bullet"/>
      <w:lvlText w:val="o"/>
      <w:lvlJc w:val="left"/>
      <w:pPr>
        <w:ind w:left="6469" w:hanging="360"/>
      </w:pPr>
      <w:rPr>
        <w:rFonts w:ascii="Courier New" w:eastAsia="Courier New" w:hAnsi="Courier New" w:cs="Courier New"/>
      </w:rPr>
    </w:lvl>
    <w:lvl w:ilvl="8" w:tplc="D472BA92">
      <w:start w:val="1"/>
      <w:numFmt w:val="bullet"/>
      <w:lvlText w:val="▪"/>
      <w:lvlJc w:val="left"/>
      <w:pPr>
        <w:ind w:left="7189" w:hanging="360"/>
      </w:pPr>
      <w:rPr>
        <w:rFonts w:ascii="Noto Sans Symbols" w:eastAsia="Noto Sans Symbols" w:hAnsi="Noto Sans Symbols" w:cs="Noto Sans Symbols"/>
      </w:rPr>
    </w:lvl>
  </w:abstractNum>
  <w:abstractNum w:abstractNumId="16">
    <w:nsid w:val="1C1B7874"/>
    <w:multiLevelType w:val="hybridMultilevel"/>
    <w:tmpl w:val="B2A4CF40"/>
    <w:lvl w:ilvl="0" w:tplc="5DDC1346">
      <w:start w:val="1"/>
      <w:numFmt w:val="decimal"/>
      <w:lvlText w:val="%1."/>
      <w:lvlJc w:val="left"/>
      <w:pPr>
        <w:ind w:left="720" w:hanging="360"/>
      </w:pPr>
    </w:lvl>
    <w:lvl w:ilvl="1" w:tplc="BA50477C">
      <w:start w:val="1"/>
      <w:numFmt w:val="lowerLetter"/>
      <w:lvlText w:val="%2."/>
      <w:lvlJc w:val="left"/>
      <w:pPr>
        <w:ind w:left="1440" w:hanging="360"/>
      </w:pPr>
    </w:lvl>
    <w:lvl w:ilvl="2" w:tplc="DF94D0F8">
      <w:start w:val="1"/>
      <w:numFmt w:val="lowerRoman"/>
      <w:lvlText w:val="%3."/>
      <w:lvlJc w:val="right"/>
      <w:pPr>
        <w:ind w:left="2160" w:hanging="180"/>
      </w:pPr>
    </w:lvl>
    <w:lvl w:ilvl="3" w:tplc="3AB0DD5A">
      <w:start w:val="1"/>
      <w:numFmt w:val="decimal"/>
      <w:lvlText w:val="%4."/>
      <w:lvlJc w:val="left"/>
      <w:pPr>
        <w:ind w:left="2880" w:hanging="360"/>
      </w:pPr>
    </w:lvl>
    <w:lvl w:ilvl="4" w:tplc="4C34FBE2">
      <w:start w:val="1"/>
      <w:numFmt w:val="lowerLetter"/>
      <w:lvlText w:val="%5."/>
      <w:lvlJc w:val="left"/>
      <w:pPr>
        <w:ind w:left="3600" w:hanging="360"/>
      </w:pPr>
    </w:lvl>
    <w:lvl w:ilvl="5" w:tplc="A5C26FCA">
      <w:start w:val="1"/>
      <w:numFmt w:val="lowerRoman"/>
      <w:lvlText w:val="%6."/>
      <w:lvlJc w:val="right"/>
      <w:pPr>
        <w:ind w:left="4320" w:hanging="180"/>
      </w:pPr>
    </w:lvl>
    <w:lvl w:ilvl="6" w:tplc="0EBA50F8">
      <w:start w:val="1"/>
      <w:numFmt w:val="decimal"/>
      <w:lvlText w:val="%7."/>
      <w:lvlJc w:val="left"/>
      <w:pPr>
        <w:ind w:left="5040" w:hanging="360"/>
      </w:pPr>
    </w:lvl>
    <w:lvl w:ilvl="7" w:tplc="9990D4D4">
      <w:start w:val="1"/>
      <w:numFmt w:val="lowerLetter"/>
      <w:lvlText w:val="%8."/>
      <w:lvlJc w:val="left"/>
      <w:pPr>
        <w:ind w:left="5760" w:hanging="360"/>
      </w:pPr>
    </w:lvl>
    <w:lvl w:ilvl="8" w:tplc="5B46138C">
      <w:start w:val="1"/>
      <w:numFmt w:val="lowerRoman"/>
      <w:lvlText w:val="%9."/>
      <w:lvlJc w:val="right"/>
      <w:pPr>
        <w:ind w:left="6480" w:hanging="180"/>
      </w:pPr>
    </w:lvl>
  </w:abstractNum>
  <w:abstractNum w:abstractNumId="17">
    <w:nsid w:val="1C952AE1"/>
    <w:multiLevelType w:val="multilevel"/>
    <w:tmpl w:val="B274B6F2"/>
    <w:lvl w:ilvl="0">
      <w:start w:val="3"/>
      <w:numFmt w:val="decimal"/>
      <w:lvlText w:val="%1."/>
      <w:lvlJc w:val="left"/>
      <w:pPr>
        <w:ind w:left="360" w:hanging="360"/>
      </w:pPr>
      <w:rPr>
        <w:b/>
      </w:rPr>
    </w:lvl>
    <w:lvl w:ilvl="1">
      <w:start w:val="1"/>
      <w:numFmt w:val="decimal"/>
      <w:lvlText w:val="%1.%2."/>
      <w:lvlJc w:val="left"/>
      <w:pPr>
        <w:ind w:left="739" w:hanging="359"/>
      </w:pPr>
      <w:rPr>
        <w:b w:val="0"/>
      </w:rPr>
    </w:lvl>
    <w:lvl w:ilvl="2">
      <w:start w:val="1"/>
      <w:numFmt w:val="decimal"/>
      <w:lvlText w:val="%1.%2.%3."/>
      <w:lvlJc w:val="left"/>
      <w:pPr>
        <w:ind w:left="1478" w:hanging="719"/>
      </w:pPr>
      <w:rPr>
        <w:b w:val="0"/>
      </w:rPr>
    </w:lvl>
    <w:lvl w:ilvl="3">
      <w:start w:val="1"/>
      <w:numFmt w:val="decimal"/>
      <w:lvlText w:val="%1.%2.%3.%4."/>
      <w:lvlJc w:val="left"/>
      <w:pPr>
        <w:ind w:left="1857" w:hanging="720"/>
      </w:pPr>
      <w:rPr>
        <w:b/>
      </w:rPr>
    </w:lvl>
    <w:lvl w:ilvl="4">
      <w:start w:val="1"/>
      <w:numFmt w:val="decimal"/>
      <w:lvlText w:val="%1.%2.%3.%4.%5."/>
      <w:lvlJc w:val="left"/>
      <w:pPr>
        <w:ind w:left="2596" w:hanging="1079"/>
      </w:pPr>
      <w:rPr>
        <w:b/>
      </w:rPr>
    </w:lvl>
    <w:lvl w:ilvl="5">
      <w:start w:val="1"/>
      <w:numFmt w:val="decimal"/>
      <w:lvlText w:val="%1.%2.%3.%4.%5.%6."/>
      <w:lvlJc w:val="left"/>
      <w:pPr>
        <w:ind w:left="2975" w:hanging="1080"/>
      </w:pPr>
      <w:rPr>
        <w:b/>
      </w:rPr>
    </w:lvl>
    <w:lvl w:ilvl="6">
      <w:start w:val="1"/>
      <w:numFmt w:val="decimal"/>
      <w:lvlText w:val="%1.%2.%3.%4.%5.%6.%7."/>
      <w:lvlJc w:val="left"/>
      <w:pPr>
        <w:ind w:left="3714" w:hanging="1440"/>
      </w:pPr>
      <w:rPr>
        <w:b/>
      </w:rPr>
    </w:lvl>
    <w:lvl w:ilvl="7">
      <w:start w:val="1"/>
      <w:numFmt w:val="decimal"/>
      <w:lvlText w:val="%1.%2.%3.%4.%5.%6.%7.%8."/>
      <w:lvlJc w:val="left"/>
      <w:pPr>
        <w:ind w:left="4093" w:hanging="1440"/>
      </w:pPr>
      <w:rPr>
        <w:b/>
      </w:rPr>
    </w:lvl>
    <w:lvl w:ilvl="8">
      <w:start w:val="1"/>
      <w:numFmt w:val="decimal"/>
      <w:lvlText w:val="%1.%2.%3.%4.%5.%6.%7.%8.%9."/>
      <w:lvlJc w:val="left"/>
      <w:pPr>
        <w:ind w:left="4832" w:hanging="1800"/>
      </w:pPr>
      <w:rPr>
        <w:b/>
      </w:rPr>
    </w:lvl>
  </w:abstractNum>
  <w:abstractNum w:abstractNumId="18">
    <w:nsid w:val="1D0805A7"/>
    <w:multiLevelType w:val="hybridMultilevel"/>
    <w:tmpl w:val="323CB14C"/>
    <w:lvl w:ilvl="0" w:tplc="5FC09CC4">
      <w:start w:val="1"/>
      <w:numFmt w:val="bullet"/>
      <w:lvlText w:val="−"/>
      <w:lvlJc w:val="left"/>
      <w:pPr>
        <w:ind w:left="720" w:hanging="360"/>
      </w:pPr>
      <w:rPr>
        <w:rFonts w:ascii="Noto Sans Symbols" w:eastAsia="Noto Sans Symbols" w:hAnsi="Noto Sans Symbols" w:cs="Noto Sans Symbols"/>
      </w:rPr>
    </w:lvl>
    <w:lvl w:ilvl="1" w:tplc="9EDA8E0E">
      <w:start w:val="1"/>
      <w:numFmt w:val="bullet"/>
      <w:lvlText w:val="o"/>
      <w:lvlJc w:val="left"/>
      <w:pPr>
        <w:ind w:left="1440" w:hanging="360"/>
      </w:pPr>
      <w:rPr>
        <w:rFonts w:ascii="Courier New" w:eastAsia="Courier New" w:hAnsi="Courier New" w:cs="Courier New"/>
      </w:rPr>
    </w:lvl>
    <w:lvl w:ilvl="2" w:tplc="24B81DB2">
      <w:start w:val="1"/>
      <w:numFmt w:val="bullet"/>
      <w:lvlText w:val="▪"/>
      <w:lvlJc w:val="left"/>
      <w:pPr>
        <w:ind w:left="2160" w:hanging="360"/>
      </w:pPr>
      <w:rPr>
        <w:rFonts w:ascii="Noto Sans Symbols" w:eastAsia="Noto Sans Symbols" w:hAnsi="Noto Sans Symbols" w:cs="Noto Sans Symbols"/>
      </w:rPr>
    </w:lvl>
    <w:lvl w:ilvl="3" w:tplc="B7805B1C">
      <w:start w:val="1"/>
      <w:numFmt w:val="bullet"/>
      <w:lvlText w:val="●"/>
      <w:lvlJc w:val="left"/>
      <w:pPr>
        <w:ind w:left="2880" w:hanging="360"/>
      </w:pPr>
      <w:rPr>
        <w:rFonts w:ascii="Noto Sans Symbols" w:eastAsia="Noto Sans Symbols" w:hAnsi="Noto Sans Symbols" w:cs="Noto Sans Symbols"/>
      </w:rPr>
    </w:lvl>
    <w:lvl w:ilvl="4" w:tplc="96CA513C">
      <w:start w:val="1"/>
      <w:numFmt w:val="bullet"/>
      <w:lvlText w:val="o"/>
      <w:lvlJc w:val="left"/>
      <w:pPr>
        <w:ind w:left="3600" w:hanging="360"/>
      </w:pPr>
      <w:rPr>
        <w:rFonts w:ascii="Courier New" w:eastAsia="Courier New" w:hAnsi="Courier New" w:cs="Courier New"/>
      </w:rPr>
    </w:lvl>
    <w:lvl w:ilvl="5" w:tplc="F52E9598">
      <w:start w:val="1"/>
      <w:numFmt w:val="bullet"/>
      <w:lvlText w:val="▪"/>
      <w:lvlJc w:val="left"/>
      <w:pPr>
        <w:ind w:left="4320" w:hanging="360"/>
      </w:pPr>
      <w:rPr>
        <w:rFonts w:ascii="Noto Sans Symbols" w:eastAsia="Noto Sans Symbols" w:hAnsi="Noto Sans Symbols" w:cs="Noto Sans Symbols"/>
      </w:rPr>
    </w:lvl>
    <w:lvl w:ilvl="6" w:tplc="54DA9122">
      <w:start w:val="1"/>
      <w:numFmt w:val="bullet"/>
      <w:lvlText w:val="●"/>
      <w:lvlJc w:val="left"/>
      <w:pPr>
        <w:ind w:left="5040" w:hanging="360"/>
      </w:pPr>
      <w:rPr>
        <w:rFonts w:ascii="Noto Sans Symbols" w:eastAsia="Noto Sans Symbols" w:hAnsi="Noto Sans Symbols" w:cs="Noto Sans Symbols"/>
      </w:rPr>
    </w:lvl>
    <w:lvl w:ilvl="7" w:tplc="2F92774A">
      <w:start w:val="1"/>
      <w:numFmt w:val="bullet"/>
      <w:lvlText w:val="o"/>
      <w:lvlJc w:val="left"/>
      <w:pPr>
        <w:ind w:left="5760" w:hanging="360"/>
      </w:pPr>
      <w:rPr>
        <w:rFonts w:ascii="Courier New" w:eastAsia="Courier New" w:hAnsi="Courier New" w:cs="Courier New"/>
      </w:rPr>
    </w:lvl>
    <w:lvl w:ilvl="8" w:tplc="D5A83A06">
      <w:start w:val="1"/>
      <w:numFmt w:val="bullet"/>
      <w:lvlText w:val="▪"/>
      <w:lvlJc w:val="left"/>
      <w:pPr>
        <w:ind w:left="6480" w:hanging="360"/>
      </w:pPr>
      <w:rPr>
        <w:rFonts w:ascii="Noto Sans Symbols" w:eastAsia="Noto Sans Symbols" w:hAnsi="Noto Sans Symbols" w:cs="Noto Sans Symbols"/>
      </w:rPr>
    </w:lvl>
  </w:abstractNum>
  <w:abstractNum w:abstractNumId="19">
    <w:nsid w:val="1D4B0120"/>
    <w:multiLevelType w:val="hybridMultilevel"/>
    <w:tmpl w:val="ACF6D134"/>
    <w:lvl w:ilvl="0" w:tplc="531264BC">
      <w:start w:val="1"/>
      <w:numFmt w:val="bullet"/>
      <w:lvlText w:val="▪"/>
      <w:lvlJc w:val="left"/>
      <w:pPr>
        <w:ind w:left="1429" w:hanging="360"/>
      </w:pPr>
      <w:rPr>
        <w:rFonts w:ascii="Noto Sans Symbols" w:eastAsia="Noto Sans Symbols" w:hAnsi="Noto Sans Symbols" w:cs="Noto Sans Symbols"/>
      </w:rPr>
    </w:lvl>
    <w:lvl w:ilvl="1" w:tplc="DE60B5B0">
      <w:start w:val="1"/>
      <w:numFmt w:val="bullet"/>
      <w:lvlText w:val="o"/>
      <w:lvlJc w:val="left"/>
      <w:pPr>
        <w:ind w:left="2149" w:hanging="360"/>
      </w:pPr>
      <w:rPr>
        <w:rFonts w:ascii="Courier New" w:eastAsia="Courier New" w:hAnsi="Courier New" w:cs="Courier New"/>
      </w:rPr>
    </w:lvl>
    <w:lvl w:ilvl="2" w:tplc="CBF89AA4">
      <w:start w:val="1"/>
      <w:numFmt w:val="bullet"/>
      <w:lvlText w:val="▪"/>
      <w:lvlJc w:val="left"/>
      <w:pPr>
        <w:ind w:left="2869" w:hanging="360"/>
      </w:pPr>
      <w:rPr>
        <w:rFonts w:ascii="Noto Sans Symbols" w:eastAsia="Noto Sans Symbols" w:hAnsi="Noto Sans Symbols" w:cs="Noto Sans Symbols"/>
      </w:rPr>
    </w:lvl>
    <w:lvl w:ilvl="3" w:tplc="FDF41316">
      <w:start w:val="1"/>
      <w:numFmt w:val="bullet"/>
      <w:lvlText w:val="●"/>
      <w:lvlJc w:val="left"/>
      <w:pPr>
        <w:ind w:left="3589" w:hanging="360"/>
      </w:pPr>
      <w:rPr>
        <w:rFonts w:ascii="Noto Sans Symbols" w:eastAsia="Noto Sans Symbols" w:hAnsi="Noto Sans Symbols" w:cs="Noto Sans Symbols"/>
      </w:rPr>
    </w:lvl>
    <w:lvl w:ilvl="4" w:tplc="90326BF6">
      <w:start w:val="1"/>
      <w:numFmt w:val="bullet"/>
      <w:lvlText w:val="o"/>
      <w:lvlJc w:val="left"/>
      <w:pPr>
        <w:ind w:left="4309" w:hanging="360"/>
      </w:pPr>
      <w:rPr>
        <w:rFonts w:ascii="Courier New" w:eastAsia="Courier New" w:hAnsi="Courier New" w:cs="Courier New"/>
      </w:rPr>
    </w:lvl>
    <w:lvl w:ilvl="5" w:tplc="4C802CD8">
      <w:start w:val="1"/>
      <w:numFmt w:val="bullet"/>
      <w:lvlText w:val="▪"/>
      <w:lvlJc w:val="left"/>
      <w:pPr>
        <w:ind w:left="5029" w:hanging="360"/>
      </w:pPr>
      <w:rPr>
        <w:rFonts w:ascii="Noto Sans Symbols" w:eastAsia="Noto Sans Symbols" w:hAnsi="Noto Sans Symbols" w:cs="Noto Sans Symbols"/>
      </w:rPr>
    </w:lvl>
    <w:lvl w:ilvl="6" w:tplc="B6BCE57C">
      <w:start w:val="1"/>
      <w:numFmt w:val="bullet"/>
      <w:lvlText w:val="●"/>
      <w:lvlJc w:val="left"/>
      <w:pPr>
        <w:ind w:left="5749" w:hanging="360"/>
      </w:pPr>
      <w:rPr>
        <w:rFonts w:ascii="Noto Sans Symbols" w:eastAsia="Noto Sans Symbols" w:hAnsi="Noto Sans Symbols" w:cs="Noto Sans Symbols"/>
      </w:rPr>
    </w:lvl>
    <w:lvl w:ilvl="7" w:tplc="8A3240D2">
      <w:start w:val="1"/>
      <w:numFmt w:val="bullet"/>
      <w:lvlText w:val="o"/>
      <w:lvlJc w:val="left"/>
      <w:pPr>
        <w:ind w:left="6469" w:hanging="360"/>
      </w:pPr>
      <w:rPr>
        <w:rFonts w:ascii="Courier New" w:eastAsia="Courier New" w:hAnsi="Courier New" w:cs="Courier New"/>
      </w:rPr>
    </w:lvl>
    <w:lvl w:ilvl="8" w:tplc="34EA4BCE">
      <w:start w:val="1"/>
      <w:numFmt w:val="bullet"/>
      <w:lvlText w:val="▪"/>
      <w:lvlJc w:val="left"/>
      <w:pPr>
        <w:ind w:left="7189" w:hanging="360"/>
      </w:pPr>
      <w:rPr>
        <w:rFonts w:ascii="Noto Sans Symbols" w:eastAsia="Noto Sans Symbols" w:hAnsi="Noto Sans Symbols" w:cs="Noto Sans Symbols"/>
      </w:rPr>
    </w:lvl>
  </w:abstractNum>
  <w:abstractNum w:abstractNumId="20">
    <w:nsid w:val="1DA63008"/>
    <w:multiLevelType w:val="hybridMultilevel"/>
    <w:tmpl w:val="ADAE9546"/>
    <w:lvl w:ilvl="0" w:tplc="2E9C9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E695375"/>
    <w:multiLevelType w:val="hybridMultilevel"/>
    <w:tmpl w:val="D0865D80"/>
    <w:lvl w:ilvl="0" w:tplc="5242355C">
      <w:start w:val="1"/>
      <w:numFmt w:val="decimal"/>
      <w:lvlText w:val="%1."/>
      <w:lvlJc w:val="left"/>
      <w:pPr>
        <w:ind w:left="720" w:hanging="360"/>
      </w:pPr>
      <w:rPr>
        <w:b w:val="0"/>
        <w:sz w:val="24"/>
        <w:szCs w:val="24"/>
      </w:rPr>
    </w:lvl>
    <w:lvl w:ilvl="1" w:tplc="99D8610E">
      <w:start w:val="1"/>
      <w:numFmt w:val="lowerLetter"/>
      <w:lvlText w:val="%2."/>
      <w:lvlJc w:val="left"/>
      <w:pPr>
        <w:ind w:left="1440" w:hanging="360"/>
      </w:pPr>
    </w:lvl>
    <w:lvl w:ilvl="2" w:tplc="B72A3612">
      <w:start w:val="1"/>
      <w:numFmt w:val="lowerRoman"/>
      <w:lvlText w:val="%3."/>
      <w:lvlJc w:val="right"/>
      <w:pPr>
        <w:ind w:left="2160" w:hanging="180"/>
      </w:pPr>
    </w:lvl>
    <w:lvl w:ilvl="3" w:tplc="C8F27402">
      <w:start w:val="1"/>
      <w:numFmt w:val="decimal"/>
      <w:lvlText w:val="%4."/>
      <w:lvlJc w:val="left"/>
      <w:pPr>
        <w:ind w:left="2880" w:hanging="360"/>
      </w:pPr>
    </w:lvl>
    <w:lvl w:ilvl="4" w:tplc="066CCE22">
      <w:start w:val="1"/>
      <w:numFmt w:val="lowerLetter"/>
      <w:lvlText w:val="%5."/>
      <w:lvlJc w:val="left"/>
      <w:pPr>
        <w:ind w:left="3600" w:hanging="360"/>
      </w:pPr>
    </w:lvl>
    <w:lvl w:ilvl="5" w:tplc="AB94D7D0">
      <w:start w:val="1"/>
      <w:numFmt w:val="lowerRoman"/>
      <w:lvlText w:val="%6."/>
      <w:lvlJc w:val="right"/>
      <w:pPr>
        <w:ind w:left="4320" w:hanging="180"/>
      </w:pPr>
    </w:lvl>
    <w:lvl w:ilvl="6" w:tplc="EDF4319E">
      <w:start w:val="1"/>
      <w:numFmt w:val="decimal"/>
      <w:lvlText w:val="%7."/>
      <w:lvlJc w:val="left"/>
      <w:pPr>
        <w:ind w:left="5040" w:hanging="360"/>
      </w:pPr>
    </w:lvl>
    <w:lvl w:ilvl="7" w:tplc="D5EE8204">
      <w:start w:val="1"/>
      <w:numFmt w:val="lowerLetter"/>
      <w:lvlText w:val="%8."/>
      <w:lvlJc w:val="left"/>
      <w:pPr>
        <w:ind w:left="5760" w:hanging="360"/>
      </w:pPr>
    </w:lvl>
    <w:lvl w:ilvl="8" w:tplc="5014A0B2">
      <w:start w:val="1"/>
      <w:numFmt w:val="lowerRoman"/>
      <w:lvlText w:val="%9."/>
      <w:lvlJc w:val="right"/>
      <w:pPr>
        <w:ind w:left="6480" w:hanging="180"/>
      </w:pPr>
    </w:lvl>
  </w:abstractNum>
  <w:abstractNum w:abstractNumId="22">
    <w:nsid w:val="202C6471"/>
    <w:multiLevelType w:val="hybridMultilevel"/>
    <w:tmpl w:val="327E61D8"/>
    <w:lvl w:ilvl="0" w:tplc="0914BAE8">
      <w:start w:val="1"/>
      <w:numFmt w:val="decimal"/>
      <w:lvlText w:val="%1)"/>
      <w:lvlJc w:val="left"/>
      <w:pPr>
        <w:ind w:left="1920" w:hanging="360"/>
      </w:pPr>
      <w:rPr>
        <w:b w:val="0"/>
        <w:color w:val="000000"/>
      </w:rPr>
    </w:lvl>
    <w:lvl w:ilvl="1" w:tplc="CCC2E852">
      <w:start w:val="1"/>
      <w:numFmt w:val="lowerLetter"/>
      <w:lvlText w:val="%2."/>
      <w:lvlJc w:val="left"/>
      <w:pPr>
        <w:ind w:left="1789" w:hanging="360"/>
      </w:pPr>
    </w:lvl>
    <w:lvl w:ilvl="2" w:tplc="1A302A48">
      <w:start w:val="1"/>
      <w:numFmt w:val="lowerRoman"/>
      <w:lvlText w:val="%3."/>
      <w:lvlJc w:val="right"/>
      <w:pPr>
        <w:ind w:left="2509" w:hanging="180"/>
      </w:pPr>
    </w:lvl>
    <w:lvl w:ilvl="3" w:tplc="6B702C6A">
      <w:start w:val="1"/>
      <w:numFmt w:val="decimal"/>
      <w:lvlText w:val="%4."/>
      <w:lvlJc w:val="left"/>
      <w:pPr>
        <w:ind w:left="3229" w:hanging="360"/>
      </w:pPr>
    </w:lvl>
    <w:lvl w:ilvl="4" w:tplc="279E5CA0">
      <w:start w:val="1"/>
      <w:numFmt w:val="lowerLetter"/>
      <w:lvlText w:val="%5."/>
      <w:lvlJc w:val="left"/>
      <w:pPr>
        <w:ind w:left="3949" w:hanging="360"/>
      </w:pPr>
    </w:lvl>
    <w:lvl w:ilvl="5" w:tplc="B9AA3160">
      <w:start w:val="1"/>
      <w:numFmt w:val="lowerRoman"/>
      <w:lvlText w:val="%6."/>
      <w:lvlJc w:val="right"/>
      <w:pPr>
        <w:ind w:left="4669" w:hanging="180"/>
      </w:pPr>
    </w:lvl>
    <w:lvl w:ilvl="6" w:tplc="B018225A">
      <w:start w:val="1"/>
      <w:numFmt w:val="decimal"/>
      <w:lvlText w:val="%7."/>
      <w:lvlJc w:val="left"/>
      <w:pPr>
        <w:ind w:left="5389" w:hanging="360"/>
      </w:pPr>
    </w:lvl>
    <w:lvl w:ilvl="7" w:tplc="1E8AF326">
      <w:start w:val="1"/>
      <w:numFmt w:val="lowerLetter"/>
      <w:lvlText w:val="%8."/>
      <w:lvlJc w:val="left"/>
      <w:pPr>
        <w:ind w:left="6109" w:hanging="360"/>
      </w:pPr>
    </w:lvl>
    <w:lvl w:ilvl="8" w:tplc="81EA6D9A">
      <w:start w:val="1"/>
      <w:numFmt w:val="lowerRoman"/>
      <w:lvlText w:val="%9."/>
      <w:lvlJc w:val="right"/>
      <w:pPr>
        <w:ind w:left="6829" w:hanging="180"/>
      </w:pPr>
    </w:lvl>
  </w:abstractNum>
  <w:abstractNum w:abstractNumId="23">
    <w:nsid w:val="23A364A1"/>
    <w:multiLevelType w:val="multilevel"/>
    <w:tmpl w:val="89AE6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251A0CF5"/>
    <w:multiLevelType w:val="hybridMultilevel"/>
    <w:tmpl w:val="A8E290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2B42335E"/>
    <w:multiLevelType w:val="hybridMultilevel"/>
    <w:tmpl w:val="97D8D822"/>
    <w:lvl w:ilvl="0" w:tplc="19B6B900">
      <w:start w:val="1"/>
      <w:numFmt w:val="decimal"/>
      <w:lvlText w:val="%1."/>
      <w:lvlJc w:val="left"/>
      <w:pPr>
        <w:ind w:left="720" w:hanging="360"/>
      </w:pPr>
      <w:rPr>
        <w:b w:val="0"/>
        <w:sz w:val="22"/>
        <w:szCs w:val="22"/>
      </w:rPr>
    </w:lvl>
    <w:lvl w:ilvl="1" w:tplc="B1047E20">
      <w:start w:val="1"/>
      <w:numFmt w:val="lowerLetter"/>
      <w:lvlText w:val="%2."/>
      <w:lvlJc w:val="left"/>
      <w:pPr>
        <w:ind w:left="1440" w:hanging="360"/>
      </w:pPr>
    </w:lvl>
    <w:lvl w:ilvl="2" w:tplc="1CF2CBA0">
      <w:start w:val="1"/>
      <w:numFmt w:val="lowerRoman"/>
      <w:lvlText w:val="%3."/>
      <w:lvlJc w:val="right"/>
      <w:pPr>
        <w:ind w:left="2160" w:hanging="180"/>
      </w:pPr>
    </w:lvl>
    <w:lvl w:ilvl="3" w:tplc="3AC864F2">
      <w:start w:val="1"/>
      <w:numFmt w:val="decimal"/>
      <w:lvlText w:val="%4."/>
      <w:lvlJc w:val="left"/>
      <w:pPr>
        <w:ind w:left="2880" w:hanging="360"/>
      </w:pPr>
    </w:lvl>
    <w:lvl w:ilvl="4" w:tplc="0D281E20">
      <w:start w:val="1"/>
      <w:numFmt w:val="lowerLetter"/>
      <w:lvlText w:val="%5."/>
      <w:lvlJc w:val="left"/>
      <w:pPr>
        <w:ind w:left="3600" w:hanging="360"/>
      </w:pPr>
    </w:lvl>
    <w:lvl w:ilvl="5" w:tplc="2CFC332A">
      <w:start w:val="1"/>
      <w:numFmt w:val="lowerRoman"/>
      <w:lvlText w:val="%6."/>
      <w:lvlJc w:val="right"/>
      <w:pPr>
        <w:ind w:left="4320" w:hanging="180"/>
      </w:pPr>
    </w:lvl>
    <w:lvl w:ilvl="6" w:tplc="4DD40C20">
      <w:start w:val="1"/>
      <w:numFmt w:val="decimal"/>
      <w:lvlText w:val="%7."/>
      <w:lvlJc w:val="left"/>
      <w:pPr>
        <w:ind w:left="5040" w:hanging="360"/>
      </w:pPr>
    </w:lvl>
    <w:lvl w:ilvl="7" w:tplc="A2901DAE">
      <w:start w:val="1"/>
      <w:numFmt w:val="lowerLetter"/>
      <w:lvlText w:val="%8."/>
      <w:lvlJc w:val="left"/>
      <w:pPr>
        <w:ind w:left="5760" w:hanging="360"/>
      </w:pPr>
    </w:lvl>
    <w:lvl w:ilvl="8" w:tplc="E6A617F2">
      <w:start w:val="1"/>
      <w:numFmt w:val="lowerRoman"/>
      <w:lvlText w:val="%9."/>
      <w:lvlJc w:val="right"/>
      <w:pPr>
        <w:ind w:left="6480" w:hanging="180"/>
      </w:pPr>
    </w:lvl>
  </w:abstractNum>
  <w:abstractNum w:abstractNumId="26">
    <w:nsid w:val="2D497CF3"/>
    <w:multiLevelType w:val="hybridMultilevel"/>
    <w:tmpl w:val="8D9C1470"/>
    <w:lvl w:ilvl="0" w:tplc="8B18BE16">
      <w:start w:val="1"/>
      <w:numFmt w:val="bullet"/>
      <w:lvlText w:val="✔"/>
      <w:lvlJc w:val="left"/>
      <w:pPr>
        <w:ind w:left="720" w:hanging="360"/>
      </w:pPr>
      <w:rPr>
        <w:rFonts w:ascii="Noto Sans Symbols" w:eastAsia="Noto Sans Symbols" w:hAnsi="Noto Sans Symbols" w:cs="Noto Sans Symbols"/>
      </w:rPr>
    </w:lvl>
    <w:lvl w:ilvl="1" w:tplc="CB449CA2">
      <w:start w:val="1"/>
      <w:numFmt w:val="bullet"/>
      <w:lvlText w:val="✔"/>
      <w:lvlJc w:val="left"/>
      <w:pPr>
        <w:ind w:left="1440" w:hanging="360"/>
      </w:pPr>
      <w:rPr>
        <w:rFonts w:ascii="Noto Sans Symbols" w:eastAsia="Noto Sans Symbols" w:hAnsi="Noto Sans Symbols" w:cs="Noto Sans Symbols"/>
      </w:rPr>
    </w:lvl>
    <w:lvl w:ilvl="2" w:tplc="98B870EE">
      <w:start w:val="1"/>
      <w:numFmt w:val="bullet"/>
      <w:lvlText w:val="✔"/>
      <w:lvlJc w:val="left"/>
      <w:pPr>
        <w:ind w:left="2160" w:hanging="360"/>
      </w:pPr>
      <w:rPr>
        <w:rFonts w:ascii="Noto Sans Symbols" w:eastAsia="Noto Sans Symbols" w:hAnsi="Noto Sans Symbols" w:cs="Noto Sans Symbols"/>
      </w:rPr>
    </w:lvl>
    <w:lvl w:ilvl="3" w:tplc="FA66B60A">
      <w:start w:val="1"/>
      <w:numFmt w:val="bullet"/>
      <w:lvlText w:val="✔"/>
      <w:lvlJc w:val="left"/>
      <w:pPr>
        <w:ind w:left="2880" w:hanging="360"/>
      </w:pPr>
      <w:rPr>
        <w:rFonts w:ascii="Noto Sans Symbols" w:eastAsia="Noto Sans Symbols" w:hAnsi="Noto Sans Symbols" w:cs="Noto Sans Symbols"/>
      </w:rPr>
    </w:lvl>
    <w:lvl w:ilvl="4" w:tplc="3FE475FE">
      <w:start w:val="1"/>
      <w:numFmt w:val="bullet"/>
      <w:lvlText w:val="✔"/>
      <w:lvlJc w:val="left"/>
      <w:pPr>
        <w:ind w:left="3600" w:hanging="360"/>
      </w:pPr>
      <w:rPr>
        <w:rFonts w:ascii="Noto Sans Symbols" w:eastAsia="Noto Sans Symbols" w:hAnsi="Noto Sans Symbols" w:cs="Noto Sans Symbols"/>
      </w:rPr>
    </w:lvl>
    <w:lvl w:ilvl="5" w:tplc="F222C636">
      <w:start w:val="1"/>
      <w:numFmt w:val="bullet"/>
      <w:lvlText w:val="✔"/>
      <w:lvlJc w:val="left"/>
      <w:pPr>
        <w:ind w:left="4320" w:hanging="360"/>
      </w:pPr>
      <w:rPr>
        <w:rFonts w:ascii="Noto Sans Symbols" w:eastAsia="Noto Sans Symbols" w:hAnsi="Noto Sans Symbols" w:cs="Noto Sans Symbols"/>
      </w:rPr>
    </w:lvl>
    <w:lvl w:ilvl="6" w:tplc="B2BE9C50">
      <w:start w:val="1"/>
      <w:numFmt w:val="bullet"/>
      <w:lvlText w:val="✔"/>
      <w:lvlJc w:val="left"/>
      <w:pPr>
        <w:ind w:left="5040" w:hanging="360"/>
      </w:pPr>
      <w:rPr>
        <w:rFonts w:ascii="Noto Sans Symbols" w:eastAsia="Noto Sans Symbols" w:hAnsi="Noto Sans Symbols" w:cs="Noto Sans Symbols"/>
      </w:rPr>
    </w:lvl>
    <w:lvl w:ilvl="7" w:tplc="570CE8BC">
      <w:start w:val="1"/>
      <w:numFmt w:val="bullet"/>
      <w:lvlText w:val="✔"/>
      <w:lvlJc w:val="left"/>
      <w:pPr>
        <w:ind w:left="5760" w:hanging="360"/>
      </w:pPr>
      <w:rPr>
        <w:rFonts w:ascii="Noto Sans Symbols" w:eastAsia="Noto Sans Symbols" w:hAnsi="Noto Sans Symbols" w:cs="Noto Sans Symbols"/>
      </w:rPr>
    </w:lvl>
    <w:lvl w:ilvl="8" w:tplc="0BEE1F28">
      <w:start w:val="1"/>
      <w:numFmt w:val="bullet"/>
      <w:lvlText w:val="✔"/>
      <w:lvlJc w:val="left"/>
      <w:pPr>
        <w:ind w:left="6480" w:hanging="360"/>
      </w:pPr>
      <w:rPr>
        <w:rFonts w:ascii="Noto Sans Symbols" w:eastAsia="Noto Sans Symbols" w:hAnsi="Noto Sans Symbols" w:cs="Noto Sans Symbols"/>
      </w:rPr>
    </w:lvl>
  </w:abstractNum>
  <w:abstractNum w:abstractNumId="27">
    <w:nsid w:val="2EAF3D0D"/>
    <w:multiLevelType w:val="hybridMultilevel"/>
    <w:tmpl w:val="9DBA6DB8"/>
    <w:lvl w:ilvl="0" w:tplc="B7FA8296">
      <w:start w:val="1"/>
      <w:numFmt w:val="bullet"/>
      <w:lvlText w:val="▪"/>
      <w:lvlJc w:val="left"/>
      <w:pPr>
        <w:ind w:left="1068" w:hanging="360"/>
      </w:pPr>
      <w:rPr>
        <w:rFonts w:ascii="Noto Sans Symbols" w:eastAsia="Noto Sans Symbols" w:hAnsi="Noto Sans Symbols" w:cs="Noto Sans Symbols"/>
      </w:rPr>
    </w:lvl>
    <w:lvl w:ilvl="1" w:tplc="43CE835C">
      <w:start w:val="1"/>
      <w:numFmt w:val="bullet"/>
      <w:lvlText w:val="o"/>
      <w:lvlJc w:val="left"/>
      <w:pPr>
        <w:ind w:left="1788" w:hanging="360"/>
      </w:pPr>
      <w:rPr>
        <w:rFonts w:ascii="Courier New" w:eastAsia="Courier New" w:hAnsi="Courier New" w:cs="Courier New"/>
      </w:rPr>
    </w:lvl>
    <w:lvl w:ilvl="2" w:tplc="DF0C57BA">
      <w:start w:val="1"/>
      <w:numFmt w:val="bullet"/>
      <w:lvlText w:val="▪"/>
      <w:lvlJc w:val="left"/>
      <w:pPr>
        <w:ind w:left="2508" w:hanging="360"/>
      </w:pPr>
      <w:rPr>
        <w:rFonts w:ascii="Noto Sans Symbols" w:eastAsia="Noto Sans Symbols" w:hAnsi="Noto Sans Symbols" w:cs="Noto Sans Symbols"/>
      </w:rPr>
    </w:lvl>
    <w:lvl w:ilvl="3" w:tplc="04E2A408">
      <w:start w:val="1"/>
      <w:numFmt w:val="bullet"/>
      <w:lvlText w:val="●"/>
      <w:lvlJc w:val="left"/>
      <w:pPr>
        <w:ind w:left="3228" w:hanging="360"/>
      </w:pPr>
      <w:rPr>
        <w:rFonts w:ascii="Noto Sans Symbols" w:eastAsia="Noto Sans Symbols" w:hAnsi="Noto Sans Symbols" w:cs="Noto Sans Symbols"/>
      </w:rPr>
    </w:lvl>
    <w:lvl w:ilvl="4" w:tplc="48707702">
      <w:start w:val="1"/>
      <w:numFmt w:val="bullet"/>
      <w:lvlText w:val="o"/>
      <w:lvlJc w:val="left"/>
      <w:pPr>
        <w:ind w:left="3948" w:hanging="360"/>
      </w:pPr>
      <w:rPr>
        <w:rFonts w:ascii="Courier New" w:eastAsia="Courier New" w:hAnsi="Courier New" w:cs="Courier New"/>
      </w:rPr>
    </w:lvl>
    <w:lvl w:ilvl="5" w:tplc="F0B61B52">
      <w:start w:val="1"/>
      <w:numFmt w:val="bullet"/>
      <w:lvlText w:val="▪"/>
      <w:lvlJc w:val="left"/>
      <w:pPr>
        <w:ind w:left="4668" w:hanging="360"/>
      </w:pPr>
      <w:rPr>
        <w:rFonts w:ascii="Noto Sans Symbols" w:eastAsia="Noto Sans Symbols" w:hAnsi="Noto Sans Symbols" w:cs="Noto Sans Symbols"/>
      </w:rPr>
    </w:lvl>
    <w:lvl w:ilvl="6" w:tplc="8EA4B032">
      <w:start w:val="1"/>
      <w:numFmt w:val="bullet"/>
      <w:lvlText w:val="●"/>
      <w:lvlJc w:val="left"/>
      <w:pPr>
        <w:ind w:left="5388" w:hanging="360"/>
      </w:pPr>
      <w:rPr>
        <w:rFonts w:ascii="Noto Sans Symbols" w:eastAsia="Noto Sans Symbols" w:hAnsi="Noto Sans Symbols" w:cs="Noto Sans Symbols"/>
      </w:rPr>
    </w:lvl>
    <w:lvl w:ilvl="7" w:tplc="11F41366">
      <w:start w:val="1"/>
      <w:numFmt w:val="bullet"/>
      <w:lvlText w:val="o"/>
      <w:lvlJc w:val="left"/>
      <w:pPr>
        <w:ind w:left="6108" w:hanging="360"/>
      </w:pPr>
      <w:rPr>
        <w:rFonts w:ascii="Courier New" w:eastAsia="Courier New" w:hAnsi="Courier New" w:cs="Courier New"/>
      </w:rPr>
    </w:lvl>
    <w:lvl w:ilvl="8" w:tplc="86DE8A18">
      <w:start w:val="1"/>
      <w:numFmt w:val="bullet"/>
      <w:lvlText w:val="▪"/>
      <w:lvlJc w:val="left"/>
      <w:pPr>
        <w:ind w:left="6828" w:hanging="360"/>
      </w:pPr>
      <w:rPr>
        <w:rFonts w:ascii="Noto Sans Symbols" w:eastAsia="Noto Sans Symbols" w:hAnsi="Noto Sans Symbols" w:cs="Noto Sans Symbols"/>
      </w:rPr>
    </w:lvl>
  </w:abstractNum>
  <w:abstractNum w:abstractNumId="28">
    <w:nsid w:val="300F6624"/>
    <w:multiLevelType w:val="hybridMultilevel"/>
    <w:tmpl w:val="6282A2C0"/>
    <w:lvl w:ilvl="0" w:tplc="3F0E4DB4">
      <w:start w:val="1"/>
      <w:numFmt w:val="decimal"/>
      <w:lvlText w:val="%1)"/>
      <w:lvlJc w:val="left"/>
      <w:pPr>
        <w:ind w:left="1069" w:hanging="360"/>
      </w:pPr>
      <w:rPr>
        <w:b w:val="0"/>
        <w:i w:val="0"/>
        <w:color w:val="000000"/>
      </w:rPr>
    </w:lvl>
    <w:lvl w:ilvl="1" w:tplc="4490B9EE">
      <w:start w:val="1"/>
      <w:numFmt w:val="lowerLetter"/>
      <w:lvlText w:val="%2."/>
      <w:lvlJc w:val="left"/>
      <w:pPr>
        <w:ind w:left="1789" w:hanging="360"/>
      </w:pPr>
    </w:lvl>
    <w:lvl w:ilvl="2" w:tplc="6D9EA2D4">
      <w:start w:val="1"/>
      <w:numFmt w:val="lowerRoman"/>
      <w:lvlText w:val="%3."/>
      <w:lvlJc w:val="right"/>
      <w:pPr>
        <w:ind w:left="2509" w:hanging="180"/>
      </w:pPr>
    </w:lvl>
    <w:lvl w:ilvl="3" w:tplc="2FD214F6">
      <w:start w:val="1"/>
      <w:numFmt w:val="decimal"/>
      <w:lvlText w:val="%4."/>
      <w:lvlJc w:val="left"/>
      <w:pPr>
        <w:ind w:left="3229" w:hanging="360"/>
      </w:pPr>
    </w:lvl>
    <w:lvl w:ilvl="4" w:tplc="9502043A">
      <w:start w:val="1"/>
      <w:numFmt w:val="lowerLetter"/>
      <w:lvlText w:val="%5."/>
      <w:lvlJc w:val="left"/>
      <w:pPr>
        <w:ind w:left="3949" w:hanging="360"/>
      </w:pPr>
    </w:lvl>
    <w:lvl w:ilvl="5" w:tplc="7A2E9B88">
      <w:start w:val="1"/>
      <w:numFmt w:val="lowerRoman"/>
      <w:lvlText w:val="%6."/>
      <w:lvlJc w:val="right"/>
      <w:pPr>
        <w:ind w:left="4669" w:hanging="180"/>
      </w:pPr>
    </w:lvl>
    <w:lvl w:ilvl="6" w:tplc="569E7FC2">
      <w:start w:val="1"/>
      <w:numFmt w:val="decimal"/>
      <w:lvlText w:val="%7."/>
      <w:lvlJc w:val="left"/>
      <w:pPr>
        <w:ind w:left="5389" w:hanging="360"/>
      </w:pPr>
    </w:lvl>
    <w:lvl w:ilvl="7" w:tplc="C85E7BCC">
      <w:start w:val="1"/>
      <w:numFmt w:val="lowerLetter"/>
      <w:lvlText w:val="%8."/>
      <w:lvlJc w:val="left"/>
      <w:pPr>
        <w:ind w:left="6109" w:hanging="360"/>
      </w:pPr>
    </w:lvl>
    <w:lvl w:ilvl="8" w:tplc="E3EEB93E">
      <w:start w:val="1"/>
      <w:numFmt w:val="lowerRoman"/>
      <w:lvlText w:val="%9."/>
      <w:lvlJc w:val="right"/>
      <w:pPr>
        <w:ind w:left="6829" w:hanging="180"/>
      </w:pPr>
    </w:lvl>
  </w:abstractNum>
  <w:abstractNum w:abstractNumId="29">
    <w:nsid w:val="3242589E"/>
    <w:multiLevelType w:val="hybridMultilevel"/>
    <w:tmpl w:val="F1A2922E"/>
    <w:lvl w:ilvl="0" w:tplc="9C8E7590">
      <w:start w:val="1"/>
      <w:numFmt w:val="bullet"/>
      <w:lvlText w:val="−"/>
      <w:lvlJc w:val="left"/>
      <w:pPr>
        <w:ind w:left="828" w:hanging="360"/>
      </w:pPr>
      <w:rPr>
        <w:rFonts w:ascii="Noto Sans Symbols" w:eastAsia="Noto Sans Symbols" w:hAnsi="Noto Sans Symbols" w:cs="Noto Sans Symbols"/>
      </w:rPr>
    </w:lvl>
    <w:lvl w:ilvl="1" w:tplc="B11E41F0">
      <w:start w:val="1"/>
      <w:numFmt w:val="bullet"/>
      <w:lvlText w:val="o"/>
      <w:lvlJc w:val="left"/>
      <w:pPr>
        <w:ind w:left="1548" w:hanging="360"/>
      </w:pPr>
      <w:rPr>
        <w:rFonts w:ascii="Courier New" w:eastAsia="Courier New" w:hAnsi="Courier New" w:cs="Courier New"/>
      </w:rPr>
    </w:lvl>
    <w:lvl w:ilvl="2" w:tplc="FD7E50AE">
      <w:start w:val="1"/>
      <w:numFmt w:val="bullet"/>
      <w:lvlText w:val="▪"/>
      <w:lvlJc w:val="left"/>
      <w:pPr>
        <w:ind w:left="2268" w:hanging="360"/>
      </w:pPr>
      <w:rPr>
        <w:rFonts w:ascii="Noto Sans Symbols" w:eastAsia="Noto Sans Symbols" w:hAnsi="Noto Sans Symbols" w:cs="Noto Sans Symbols"/>
      </w:rPr>
    </w:lvl>
    <w:lvl w:ilvl="3" w:tplc="9DEA9556">
      <w:start w:val="1"/>
      <w:numFmt w:val="bullet"/>
      <w:lvlText w:val="●"/>
      <w:lvlJc w:val="left"/>
      <w:pPr>
        <w:ind w:left="2988" w:hanging="360"/>
      </w:pPr>
      <w:rPr>
        <w:rFonts w:ascii="Noto Sans Symbols" w:eastAsia="Noto Sans Symbols" w:hAnsi="Noto Sans Symbols" w:cs="Noto Sans Symbols"/>
      </w:rPr>
    </w:lvl>
    <w:lvl w:ilvl="4" w:tplc="8E027D6A">
      <w:start w:val="1"/>
      <w:numFmt w:val="bullet"/>
      <w:lvlText w:val="o"/>
      <w:lvlJc w:val="left"/>
      <w:pPr>
        <w:ind w:left="3708" w:hanging="360"/>
      </w:pPr>
      <w:rPr>
        <w:rFonts w:ascii="Courier New" w:eastAsia="Courier New" w:hAnsi="Courier New" w:cs="Courier New"/>
      </w:rPr>
    </w:lvl>
    <w:lvl w:ilvl="5" w:tplc="EE40AB3C">
      <w:start w:val="1"/>
      <w:numFmt w:val="bullet"/>
      <w:lvlText w:val="▪"/>
      <w:lvlJc w:val="left"/>
      <w:pPr>
        <w:ind w:left="4428" w:hanging="360"/>
      </w:pPr>
      <w:rPr>
        <w:rFonts w:ascii="Noto Sans Symbols" w:eastAsia="Noto Sans Symbols" w:hAnsi="Noto Sans Symbols" w:cs="Noto Sans Symbols"/>
      </w:rPr>
    </w:lvl>
    <w:lvl w:ilvl="6" w:tplc="A62200AA">
      <w:start w:val="1"/>
      <w:numFmt w:val="bullet"/>
      <w:lvlText w:val="●"/>
      <w:lvlJc w:val="left"/>
      <w:pPr>
        <w:ind w:left="5148" w:hanging="360"/>
      </w:pPr>
      <w:rPr>
        <w:rFonts w:ascii="Noto Sans Symbols" w:eastAsia="Noto Sans Symbols" w:hAnsi="Noto Sans Symbols" w:cs="Noto Sans Symbols"/>
      </w:rPr>
    </w:lvl>
    <w:lvl w:ilvl="7" w:tplc="DE38CE98">
      <w:start w:val="1"/>
      <w:numFmt w:val="bullet"/>
      <w:lvlText w:val="o"/>
      <w:lvlJc w:val="left"/>
      <w:pPr>
        <w:ind w:left="5868" w:hanging="360"/>
      </w:pPr>
      <w:rPr>
        <w:rFonts w:ascii="Courier New" w:eastAsia="Courier New" w:hAnsi="Courier New" w:cs="Courier New"/>
      </w:rPr>
    </w:lvl>
    <w:lvl w:ilvl="8" w:tplc="2864EBF2">
      <w:start w:val="1"/>
      <w:numFmt w:val="bullet"/>
      <w:lvlText w:val="▪"/>
      <w:lvlJc w:val="left"/>
      <w:pPr>
        <w:ind w:left="6588" w:hanging="360"/>
      </w:pPr>
      <w:rPr>
        <w:rFonts w:ascii="Noto Sans Symbols" w:eastAsia="Noto Sans Symbols" w:hAnsi="Noto Sans Symbols" w:cs="Noto Sans Symbols"/>
      </w:rPr>
    </w:lvl>
  </w:abstractNum>
  <w:abstractNum w:abstractNumId="30">
    <w:nsid w:val="32A052F0"/>
    <w:multiLevelType w:val="multilevel"/>
    <w:tmpl w:val="D3CEFD20"/>
    <w:lvl w:ilvl="0">
      <w:start w:val="1"/>
      <w:numFmt w:val="decimal"/>
      <w:lvlText w:val="%1."/>
      <w:lvlJc w:val="left"/>
      <w:pPr>
        <w:ind w:left="379" w:hanging="360"/>
      </w:pPr>
      <w:rPr>
        <w:u w:val="none"/>
      </w:rPr>
    </w:lvl>
    <w:lvl w:ilvl="1">
      <w:start w:val="1"/>
      <w:numFmt w:val="bullet"/>
      <w:lvlText w:val="−"/>
      <w:lvlJc w:val="left"/>
      <w:pPr>
        <w:ind w:left="379" w:hanging="360"/>
      </w:pPr>
      <w:rPr>
        <w:rFonts w:ascii="Noto Sans Symbols" w:eastAsia="Noto Sans Symbols" w:hAnsi="Noto Sans Symbols" w:cs="Noto Sans Symbols"/>
      </w:rPr>
    </w:lvl>
    <w:lvl w:ilvl="2">
      <w:start w:val="1"/>
      <w:numFmt w:val="decimal"/>
      <w:lvlText w:val="%1.−.%3."/>
      <w:lvlJc w:val="left"/>
      <w:pPr>
        <w:ind w:left="739" w:hanging="720"/>
      </w:pPr>
    </w:lvl>
    <w:lvl w:ilvl="3">
      <w:start w:val="1"/>
      <w:numFmt w:val="decimal"/>
      <w:lvlText w:val="%1.−.%3.%4."/>
      <w:lvlJc w:val="left"/>
      <w:pPr>
        <w:ind w:left="739" w:hanging="720"/>
      </w:pPr>
    </w:lvl>
    <w:lvl w:ilvl="4">
      <w:start w:val="1"/>
      <w:numFmt w:val="decimal"/>
      <w:lvlText w:val="%1.−.%3.%4.%5."/>
      <w:lvlJc w:val="left"/>
      <w:pPr>
        <w:ind w:left="1099" w:hanging="1080"/>
      </w:pPr>
    </w:lvl>
    <w:lvl w:ilvl="5">
      <w:start w:val="1"/>
      <w:numFmt w:val="decimal"/>
      <w:lvlText w:val="%1.−.%3.%4.%5.%6."/>
      <w:lvlJc w:val="left"/>
      <w:pPr>
        <w:ind w:left="1099" w:hanging="1080"/>
      </w:pPr>
    </w:lvl>
    <w:lvl w:ilvl="6">
      <w:start w:val="1"/>
      <w:numFmt w:val="decimal"/>
      <w:lvlText w:val="%1.−.%3.%4.%5.%6.%7."/>
      <w:lvlJc w:val="left"/>
      <w:pPr>
        <w:ind w:left="1459" w:hanging="1440"/>
      </w:pPr>
    </w:lvl>
    <w:lvl w:ilvl="7">
      <w:start w:val="1"/>
      <w:numFmt w:val="decimal"/>
      <w:lvlText w:val="%1.−.%3.%4.%5.%6.%7.%8."/>
      <w:lvlJc w:val="left"/>
      <w:pPr>
        <w:ind w:left="1459" w:hanging="1440"/>
      </w:pPr>
    </w:lvl>
    <w:lvl w:ilvl="8">
      <w:start w:val="1"/>
      <w:numFmt w:val="decimal"/>
      <w:lvlText w:val="%1.−.%3.%4.%5.%6.%7.%8.%9."/>
      <w:lvlJc w:val="left"/>
      <w:pPr>
        <w:ind w:left="1819" w:hanging="1800"/>
      </w:pPr>
    </w:lvl>
  </w:abstractNum>
  <w:abstractNum w:abstractNumId="31">
    <w:nsid w:val="35331156"/>
    <w:multiLevelType w:val="hybridMultilevel"/>
    <w:tmpl w:val="A5B23884"/>
    <w:lvl w:ilvl="0" w:tplc="7FB251C0">
      <w:start w:val="1"/>
      <w:numFmt w:val="decimal"/>
      <w:lvlText w:val="%1."/>
      <w:lvlJc w:val="left"/>
      <w:pPr>
        <w:ind w:left="720" w:hanging="360"/>
      </w:p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32">
    <w:nsid w:val="365D54CF"/>
    <w:multiLevelType w:val="hybridMultilevel"/>
    <w:tmpl w:val="885A5608"/>
    <w:lvl w:ilvl="0" w:tplc="F176D6F4">
      <w:start w:val="1"/>
      <w:numFmt w:val="bullet"/>
      <w:lvlText w:val="−"/>
      <w:lvlJc w:val="left"/>
      <w:pPr>
        <w:ind w:left="720" w:hanging="360"/>
      </w:pPr>
      <w:rPr>
        <w:rFonts w:ascii="Noto Sans Symbols" w:eastAsia="Noto Sans Symbols" w:hAnsi="Noto Sans Symbols" w:cs="Noto Sans Symbols"/>
      </w:rPr>
    </w:lvl>
    <w:lvl w:ilvl="1" w:tplc="FFEC96E0">
      <w:start w:val="1"/>
      <w:numFmt w:val="bullet"/>
      <w:lvlText w:val="o"/>
      <w:lvlJc w:val="left"/>
      <w:pPr>
        <w:ind w:left="1440" w:hanging="360"/>
      </w:pPr>
      <w:rPr>
        <w:rFonts w:ascii="Courier New" w:eastAsia="Courier New" w:hAnsi="Courier New" w:cs="Courier New"/>
      </w:rPr>
    </w:lvl>
    <w:lvl w:ilvl="2" w:tplc="A058CBC4">
      <w:start w:val="1"/>
      <w:numFmt w:val="bullet"/>
      <w:lvlText w:val="▪"/>
      <w:lvlJc w:val="left"/>
      <w:pPr>
        <w:ind w:left="2160" w:hanging="360"/>
      </w:pPr>
      <w:rPr>
        <w:rFonts w:ascii="Noto Sans Symbols" w:eastAsia="Noto Sans Symbols" w:hAnsi="Noto Sans Symbols" w:cs="Noto Sans Symbols"/>
      </w:rPr>
    </w:lvl>
    <w:lvl w:ilvl="3" w:tplc="C6DEE026">
      <w:start w:val="1"/>
      <w:numFmt w:val="bullet"/>
      <w:lvlText w:val="●"/>
      <w:lvlJc w:val="left"/>
      <w:pPr>
        <w:ind w:left="2880" w:hanging="360"/>
      </w:pPr>
      <w:rPr>
        <w:rFonts w:ascii="Noto Sans Symbols" w:eastAsia="Noto Sans Symbols" w:hAnsi="Noto Sans Symbols" w:cs="Noto Sans Symbols"/>
      </w:rPr>
    </w:lvl>
    <w:lvl w:ilvl="4" w:tplc="A28C5C76">
      <w:start w:val="1"/>
      <w:numFmt w:val="bullet"/>
      <w:lvlText w:val="o"/>
      <w:lvlJc w:val="left"/>
      <w:pPr>
        <w:ind w:left="3600" w:hanging="360"/>
      </w:pPr>
      <w:rPr>
        <w:rFonts w:ascii="Courier New" w:eastAsia="Courier New" w:hAnsi="Courier New" w:cs="Courier New"/>
      </w:rPr>
    </w:lvl>
    <w:lvl w:ilvl="5" w:tplc="8CF64A00">
      <w:start w:val="1"/>
      <w:numFmt w:val="bullet"/>
      <w:lvlText w:val="▪"/>
      <w:lvlJc w:val="left"/>
      <w:pPr>
        <w:ind w:left="4320" w:hanging="360"/>
      </w:pPr>
      <w:rPr>
        <w:rFonts w:ascii="Noto Sans Symbols" w:eastAsia="Noto Sans Symbols" w:hAnsi="Noto Sans Symbols" w:cs="Noto Sans Symbols"/>
      </w:rPr>
    </w:lvl>
    <w:lvl w:ilvl="6" w:tplc="54301F82">
      <w:start w:val="1"/>
      <w:numFmt w:val="bullet"/>
      <w:lvlText w:val="●"/>
      <w:lvlJc w:val="left"/>
      <w:pPr>
        <w:ind w:left="5040" w:hanging="360"/>
      </w:pPr>
      <w:rPr>
        <w:rFonts w:ascii="Noto Sans Symbols" w:eastAsia="Noto Sans Symbols" w:hAnsi="Noto Sans Symbols" w:cs="Noto Sans Symbols"/>
      </w:rPr>
    </w:lvl>
    <w:lvl w:ilvl="7" w:tplc="292ABB00">
      <w:start w:val="1"/>
      <w:numFmt w:val="bullet"/>
      <w:lvlText w:val="o"/>
      <w:lvlJc w:val="left"/>
      <w:pPr>
        <w:ind w:left="5760" w:hanging="360"/>
      </w:pPr>
      <w:rPr>
        <w:rFonts w:ascii="Courier New" w:eastAsia="Courier New" w:hAnsi="Courier New" w:cs="Courier New"/>
      </w:rPr>
    </w:lvl>
    <w:lvl w:ilvl="8" w:tplc="929AC488">
      <w:start w:val="1"/>
      <w:numFmt w:val="bullet"/>
      <w:lvlText w:val="▪"/>
      <w:lvlJc w:val="left"/>
      <w:pPr>
        <w:ind w:left="6480" w:hanging="360"/>
      </w:pPr>
      <w:rPr>
        <w:rFonts w:ascii="Noto Sans Symbols" w:eastAsia="Noto Sans Symbols" w:hAnsi="Noto Sans Symbols" w:cs="Noto Sans Symbols"/>
      </w:rPr>
    </w:lvl>
  </w:abstractNum>
  <w:abstractNum w:abstractNumId="33">
    <w:nsid w:val="38391281"/>
    <w:multiLevelType w:val="hybridMultilevel"/>
    <w:tmpl w:val="203AABD6"/>
    <w:lvl w:ilvl="0" w:tplc="9D0E8BC2">
      <w:start w:val="1"/>
      <w:numFmt w:val="bullet"/>
      <w:lvlText w:val="−"/>
      <w:lvlJc w:val="left"/>
      <w:pPr>
        <w:ind w:left="720" w:hanging="360"/>
      </w:pPr>
      <w:rPr>
        <w:rFonts w:ascii="Noto Sans Symbols" w:eastAsia="Noto Sans Symbols" w:hAnsi="Noto Sans Symbols" w:cs="Noto Sans Symbols"/>
      </w:rPr>
    </w:lvl>
    <w:lvl w:ilvl="1" w:tplc="291A13A4">
      <w:start w:val="1"/>
      <w:numFmt w:val="bullet"/>
      <w:lvlText w:val="▪"/>
      <w:lvlJc w:val="left"/>
      <w:pPr>
        <w:ind w:left="1440" w:hanging="360"/>
      </w:pPr>
      <w:rPr>
        <w:rFonts w:ascii="Noto Sans Symbols" w:eastAsia="Noto Sans Symbols" w:hAnsi="Noto Sans Symbols" w:cs="Noto Sans Symbols"/>
      </w:rPr>
    </w:lvl>
    <w:lvl w:ilvl="2" w:tplc="F0A230A4">
      <w:start w:val="1"/>
      <w:numFmt w:val="bullet"/>
      <w:lvlText w:val="▪"/>
      <w:lvlJc w:val="left"/>
      <w:pPr>
        <w:ind w:left="2160" w:hanging="360"/>
      </w:pPr>
      <w:rPr>
        <w:rFonts w:ascii="Noto Sans Symbols" w:eastAsia="Noto Sans Symbols" w:hAnsi="Noto Sans Symbols" w:cs="Noto Sans Symbols"/>
      </w:rPr>
    </w:lvl>
    <w:lvl w:ilvl="3" w:tplc="6BC25FF2">
      <w:start w:val="1"/>
      <w:numFmt w:val="bullet"/>
      <w:lvlText w:val="●"/>
      <w:lvlJc w:val="left"/>
      <w:pPr>
        <w:ind w:left="2880" w:hanging="360"/>
      </w:pPr>
      <w:rPr>
        <w:rFonts w:ascii="Noto Sans Symbols" w:eastAsia="Noto Sans Symbols" w:hAnsi="Noto Sans Symbols" w:cs="Noto Sans Symbols"/>
      </w:rPr>
    </w:lvl>
    <w:lvl w:ilvl="4" w:tplc="5A362C9C">
      <w:start w:val="1"/>
      <w:numFmt w:val="bullet"/>
      <w:lvlText w:val="o"/>
      <w:lvlJc w:val="left"/>
      <w:pPr>
        <w:ind w:left="3600" w:hanging="360"/>
      </w:pPr>
      <w:rPr>
        <w:rFonts w:ascii="Courier New" w:eastAsia="Courier New" w:hAnsi="Courier New" w:cs="Courier New"/>
      </w:rPr>
    </w:lvl>
    <w:lvl w:ilvl="5" w:tplc="B5AAC7D6">
      <w:start w:val="1"/>
      <w:numFmt w:val="bullet"/>
      <w:lvlText w:val="▪"/>
      <w:lvlJc w:val="left"/>
      <w:pPr>
        <w:ind w:left="4320" w:hanging="360"/>
      </w:pPr>
      <w:rPr>
        <w:rFonts w:ascii="Noto Sans Symbols" w:eastAsia="Noto Sans Symbols" w:hAnsi="Noto Sans Symbols" w:cs="Noto Sans Symbols"/>
      </w:rPr>
    </w:lvl>
    <w:lvl w:ilvl="6" w:tplc="FB42B32E">
      <w:start w:val="1"/>
      <w:numFmt w:val="bullet"/>
      <w:lvlText w:val="●"/>
      <w:lvlJc w:val="left"/>
      <w:pPr>
        <w:ind w:left="5040" w:hanging="360"/>
      </w:pPr>
      <w:rPr>
        <w:rFonts w:ascii="Noto Sans Symbols" w:eastAsia="Noto Sans Symbols" w:hAnsi="Noto Sans Symbols" w:cs="Noto Sans Symbols"/>
      </w:rPr>
    </w:lvl>
    <w:lvl w:ilvl="7" w:tplc="7240A582">
      <w:start w:val="1"/>
      <w:numFmt w:val="bullet"/>
      <w:lvlText w:val="o"/>
      <w:lvlJc w:val="left"/>
      <w:pPr>
        <w:ind w:left="5760" w:hanging="360"/>
      </w:pPr>
      <w:rPr>
        <w:rFonts w:ascii="Courier New" w:eastAsia="Courier New" w:hAnsi="Courier New" w:cs="Courier New"/>
      </w:rPr>
    </w:lvl>
    <w:lvl w:ilvl="8" w:tplc="DEB2165E">
      <w:start w:val="1"/>
      <w:numFmt w:val="bullet"/>
      <w:lvlText w:val="▪"/>
      <w:lvlJc w:val="left"/>
      <w:pPr>
        <w:ind w:left="6480" w:hanging="360"/>
      </w:pPr>
      <w:rPr>
        <w:rFonts w:ascii="Noto Sans Symbols" w:eastAsia="Noto Sans Symbols" w:hAnsi="Noto Sans Symbols" w:cs="Noto Sans Symbols"/>
      </w:rPr>
    </w:lvl>
  </w:abstractNum>
  <w:abstractNum w:abstractNumId="34">
    <w:nsid w:val="3ADD7BE9"/>
    <w:multiLevelType w:val="hybridMultilevel"/>
    <w:tmpl w:val="E8722394"/>
    <w:lvl w:ilvl="0" w:tplc="4208A666">
      <w:start w:val="1"/>
      <w:numFmt w:val="bullet"/>
      <w:lvlText w:val="−"/>
      <w:lvlJc w:val="left"/>
      <w:pPr>
        <w:ind w:left="1287" w:hanging="360"/>
      </w:pPr>
      <w:rPr>
        <w:rFonts w:ascii="Noto Sans Symbols" w:eastAsia="Noto Sans Symbols" w:hAnsi="Noto Sans Symbols" w:cs="Noto Sans Symbols"/>
      </w:rPr>
    </w:lvl>
    <w:lvl w:ilvl="1" w:tplc="0180F186">
      <w:start w:val="1"/>
      <w:numFmt w:val="bullet"/>
      <w:lvlText w:val="o"/>
      <w:lvlJc w:val="left"/>
      <w:pPr>
        <w:ind w:left="2007" w:hanging="360"/>
      </w:pPr>
      <w:rPr>
        <w:rFonts w:ascii="Courier New" w:eastAsia="Courier New" w:hAnsi="Courier New" w:cs="Courier New"/>
      </w:rPr>
    </w:lvl>
    <w:lvl w:ilvl="2" w:tplc="2D6862BE">
      <w:start w:val="1"/>
      <w:numFmt w:val="bullet"/>
      <w:lvlText w:val="▪"/>
      <w:lvlJc w:val="left"/>
      <w:pPr>
        <w:ind w:left="2727" w:hanging="360"/>
      </w:pPr>
      <w:rPr>
        <w:rFonts w:ascii="Noto Sans Symbols" w:eastAsia="Noto Sans Symbols" w:hAnsi="Noto Sans Symbols" w:cs="Noto Sans Symbols"/>
      </w:rPr>
    </w:lvl>
    <w:lvl w:ilvl="3" w:tplc="8AF0BEA0">
      <w:start w:val="1"/>
      <w:numFmt w:val="bullet"/>
      <w:lvlText w:val="●"/>
      <w:lvlJc w:val="left"/>
      <w:pPr>
        <w:ind w:left="3447" w:hanging="360"/>
      </w:pPr>
      <w:rPr>
        <w:rFonts w:ascii="Noto Sans Symbols" w:eastAsia="Noto Sans Symbols" w:hAnsi="Noto Sans Symbols" w:cs="Noto Sans Symbols"/>
      </w:rPr>
    </w:lvl>
    <w:lvl w:ilvl="4" w:tplc="B88A0AA6">
      <w:start w:val="1"/>
      <w:numFmt w:val="bullet"/>
      <w:lvlText w:val="o"/>
      <w:lvlJc w:val="left"/>
      <w:pPr>
        <w:ind w:left="4167" w:hanging="360"/>
      </w:pPr>
      <w:rPr>
        <w:rFonts w:ascii="Courier New" w:eastAsia="Courier New" w:hAnsi="Courier New" w:cs="Courier New"/>
      </w:rPr>
    </w:lvl>
    <w:lvl w:ilvl="5" w:tplc="D4F09D26">
      <w:start w:val="1"/>
      <w:numFmt w:val="bullet"/>
      <w:lvlText w:val="▪"/>
      <w:lvlJc w:val="left"/>
      <w:pPr>
        <w:ind w:left="4887" w:hanging="360"/>
      </w:pPr>
      <w:rPr>
        <w:rFonts w:ascii="Noto Sans Symbols" w:eastAsia="Noto Sans Symbols" w:hAnsi="Noto Sans Symbols" w:cs="Noto Sans Symbols"/>
      </w:rPr>
    </w:lvl>
    <w:lvl w:ilvl="6" w:tplc="28A6B2EE">
      <w:start w:val="1"/>
      <w:numFmt w:val="bullet"/>
      <w:lvlText w:val="●"/>
      <w:lvlJc w:val="left"/>
      <w:pPr>
        <w:ind w:left="5607" w:hanging="360"/>
      </w:pPr>
      <w:rPr>
        <w:rFonts w:ascii="Noto Sans Symbols" w:eastAsia="Noto Sans Symbols" w:hAnsi="Noto Sans Symbols" w:cs="Noto Sans Symbols"/>
      </w:rPr>
    </w:lvl>
    <w:lvl w:ilvl="7" w:tplc="C7E63584">
      <w:start w:val="1"/>
      <w:numFmt w:val="bullet"/>
      <w:lvlText w:val="o"/>
      <w:lvlJc w:val="left"/>
      <w:pPr>
        <w:ind w:left="6327" w:hanging="360"/>
      </w:pPr>
      <w:rPr>
        <w:rFonts w:ascii="Courier New" w:eastAsia="Courier New" w:hAnsi="Courier New" w:cs="Courier New"/>
      </w:rPr>
    </w:lvl>
    <w:lvl w:ilvl="8" w:tplc="7EB0B664">
      <w:start w:val="1"/>
      <w:numFmt w:val="bullet"/>
      <w:lvlText w:val="▪"/>
      <w:lvlJc w:val="left"/>
      <w:pPr>
        <w:ind w:left="7047" w:hanging="360"/>
      </w:pPr>
      <w:rPr>
        <w:rFonts w:ascii="Noto Sans Symbols" w:eastAsia="Noto Sans Symbols" w:hAnsi="Noto Sans Symbols" w:cs="Noto Sans Symbols"/>
      </w:rPr>
    </w:lvl>
  </w:abstractNum>
  <w:abstractNum w:abstractNumId="35">
    <w:nsid w:val="3B5A1A98"/>
    <w:multiLevelType w:val="hybridMultilevel"/>
    <w:tmpl w:val="BE4043E8"/>
    <w:lvl w:ilvl="0" w:tplc="8DFA1C68">
      <w:start w:val="1"/>
      <w:numFmt w:val="decimal"/>
      <w:lvlText w:val="%1)"/>
      <w:lvlJc w:val="left"/>
      <w:pPr>
        <w:ind w:left="1069" w:hanging="360"/>
      </w:pPr>
    </w:lvl>
    <w:lvl w:ilvl="1" w:tplc="236C2926">
      <w:start w:val="1"/>
      <w:numFmt w:val="lowerLetter"/>
      <w:lvlText w:val="%2."/>
      <w:lvlJc w:val="left"/>
      <w:pPr>
        <w:ind w:left="1789" w:hanging="360"/>
      </w:pPr>
    </w:lvl>
    <w:lvl w:ilvl="2" w:tplc="21808450">
      <w:start w:val="1"/>
      <w:numFmt w:val="lowerRoman"/>
      <w:lvlText w:val="%3."/>
      <w:lvlJc w:val="right"/>
      <w:pPr>
        <w:ind w:left="2509" w:hanging="180"/>
      </w:pPr>
    </w:lvl>
    <w:lvl w:ilvl="3" w:tplc="876A6E70">
      <w:start w:val="1"/>
      <w:numFmt w:val="decimal"/>
      <w:lvlText w:val="%4."/>
      <w:lvlJc w:val="left"/>
      <w:pPr>
        <w:ind w:left="3229" w:hanging="360"/>
      </w:pPr>
    </w:lvl>
    <w:lvl w:ilvl="4" w:tplc="3B28BC50">
      <w:start w:val="1"/>
      <w:numFmt w:val="lowerLetter"/>
      <w:lvlText w:val="%5."/>
      <w:lvlJc w:val="left"/>
      <w:pPr>
        <w:ind w:left="3949" w:hanging="360"/>
      </w:pPr>
    </w:lvl>
    <w:lvl w:ilvl="5" w:tplc="CD3E4B1C">
      <w:start w:val="1"/>
      <w:numFmt w:val="lowerRoman"/>
      <w:lvlText w:val="%6."/>
      <w:lvlJc w:val="right"/>
      <w:pPr>
        <w:ind w:left="4669" w:hanging="180"/>
      </w:pPr>
    </w:lvl>
    <w:lvl w:ilvl="6" w:tplc="EED0375A">
      <w:start w:val="1"/>
      <w:numFmt w:val="decimal"/>
      <w:lvlText w:val="%7."/>
      <w:lvlJc w:val="left"/>
      <w:pPr>
        <w:ind w:left="5389" w:hanging="360"/>
      </w:pPr>
    </w:lvl>
    <w:lvl w:ilvl="7" w:tplc="FC222610">
      <w:start w:val="1"/>
      <w:numFmt w:val="lowerLetter"/>
      <w:lvlText w:val="%8."/>
      <w:lvlJc w:val="left"/>
      <w:pPr>
        <w:ind w:left="6109" w:hanging="360"/>
      </w:pPr>
    </w:lvl>
    <w:lvl w:ilvl="8" w:tplc="854A0C72">
      <w:start w:val="1"/>
      <w:numFmt w:val="lowerRoman"/>
      <w:lvlText w:val="%9."/>
      <w:lvlJc w:val="right"/>
      <w:pPr>
        <w:ind w:left="6829" w:hanging="180"/>
      </w:pPr>
    </w:lvl>
  </w:abstractNum>
  <w:abstractNum w:abstractNumId="36">
    <w:nsid w:val="3D9B2DD7"/>
    <w:multiLevelType w:val="hybridMultilevel"/>
    <w:tmpl w:val="A9280892"/>
    <w:lvl w:ilvl="0" w:tplc="3A08C9FC">
      <w:start w:val="1"/>
      <w:numFmt w:val="bullet"/>
      <w:lvlText w:val="−"/>
      <w:lvlJc w:val="left"/>
      <w:pPr>
        <w:ind w:left="720" w:hanging="360"/>
      </w:pPr>
      <w:rPr>
        <w:rFonts w:ascii="Noto Sans Symbols" w:eastAsia="Noto Sans Symbols" w:hAnsi="Noto Sans Symbols" w:cs="Noto Sans Symbols"/>
      </w:rPr>
    </w:lvl>
    <w:lvl w:ilvl="1" w:tplc="611CED18">
      <w:start w:val="1"/>
      <w:numFmt w:val="bullet"/>
      <w:lvlText w:val="o"/>
      <w:lvlJc w:val="left"/>
      <w:pPr>
        <w:ind w:left="1440" w:hanging="360"/>
      </w:pPr>
      <w:rPr>
        <w:rFonts w:ascii="Courier New" w:eastAsia="Courier New" w:hAnsi="Courier New" w:cs="Courier New"/>
      </w:rPr>
    </w:lvl>
    <w:lvl w:ilvl="2" w:tplc="36B2D81A">
      <w:start w:val="1"/>
      <w:numFmt w:val="bullet"/>
      <w:lvlText w:val="▪"/>
      <w:lvlJc w:val="left"/>
      <w:pPr>
        <w:ind w:left="2160" w:hanging="360"/>
      </w:pPr>
      <w:rPr>
        <w:rFonts w:ascii="Noto Sans Symbols" w:eastAsia="Noto Sans Symbols" w:hAnsi="Noto Sans Symbols" w:cs="Noto Sans Symbols"/>
      </w:rPr>
    </w:lvl>
    <w:lvl w:ilvl="3" w:tplc="069A817A">
      <w:start w:val="1"/>
      <w:numFmt w:val="bullet"/>
      <w:lvlText w:val="●"/>
      <w:lvlJc w:val="left"/>
      <w:pPr>
        <w:ind w:left="2880" w:hanging="360"/>
      </w:pPr>
      <w:rPr>
        <w:rFonts w:ascii="Noto Sans Symbols" w:eastAsia="Noto Sans Symbols" w:hAnsi="Noto Sans Symbols" w:cs="Noto Sans Symbols"/>
      </w:rPr>
    </w:lvl>
    <w:lvl w:ilvl="4" w:tplc="BEA0B156">
      <w:start w:val="1"/>
      <w:numFmt w:val="bullet"/>
      <w:lvlText w:val="o"/>
      <w:lvlJc w:val="left"/>
      <w:pPr>
        <w:ind w:left="3600" w:hanging="360"/>
      </w:pPr>
      <w:rPr>
        <w:rFonts w:ascii="Courier New" w:eastAsia="Courier New" w:hAnsi="Courier New" w:cs="Courier New"/>
      </w:rPr>
    </w:lvl>
    <w:lvl w:ilvl="5" w:tplc="CF6CDC98">
      <w:start w:val="1"/>
      <w:numFmt w:val="bullet"/>
      <w:lvlText w:val="▪"/>
      <w:lvlJc w:val="left"/>
      <w:pPr>
        <w:ind w:left="4320" w:hanging="360"/>
      </w:pPr>
      <w:rPr>
        <w:rFonts w:ascii="Noto Sans Symbols" w:eastAsia="Noto Sans Symbols" w:hAnsi="Noto Sans Symbols" w:cs="Noto Sans Symbols"/>
      </w:rPr>
    </w:lvl>
    <w:lvl w:ilvl="6" w:tplc="57D034C2">
      <w:start w:val="1"/>
      <w:numFmt w:val="bullet"/>
      <w:lvlText w:val="●"/>
      <w:lvlJc w:val="left"/>
      <w:pPr>
        <w:ind w:left="5040" w:hanging="360"/>
      </w:pPr>
      <w:rPr>
        <w:rFonts w:ascii="Noto Sans Symbols" w:eastAsia="Noto Sans Symbols" w:hAnsi="Noto Sans Symbols" w:cs="Noto Sans Symbols"/>
      </w:rPr>
    </w:lvl>
    <w:lvl w:ilvl="7" w:tplc="47642C7A">
      <w:start w:val="1"/>
      <w:numFmt w:val="bullet"/>
      <w:lvlText w:val="o"/>
      <w:lvlJc w:val="left"/>
      <w:pPr>
        <w:ind w:left="5760" w:hanging="360"/>
      </w:pPr>
      <w:rPr>
        <w:rFonts w:ascii="Courier New" w:eastAsia="Courier New" w:hAnsi="Courier New" w:cs="Courier New"/>
      </w:rPr>
    </w:lvl>
    <w:lvl w:ilvl="8" w:tplc="B8D4342C">
      <w:start w:val="1"/>
      <w:numFmt w:val="bullet"/>
      <w:lvlText w:val="▪"/>
      <w:lvlJc w:val="left"/>
      <w:pPr>
        <w:ind w:left="6480" w:hanging="360"/>
      </w:pPr>
      <w:rPr>
        <w:rFonts w:ascii="Noto Sans Symbols" w:eastAsia="Noto Sans Symbols" w:hAnsi="Noto Sans Symbols" w:cs="Noto Sans Symbols"/>
      </w:rPr>
    </w:lvl>
  </w:abstractNum>
  <w:abstractNum w:abstractNumId="37">
    <w:nsid w:val="41EC3DD7"/>
    <w:multiLevelType w:val="hybridMultilevel"/>
    <w:tmpl w:val="552292B4"/>
    <w:lvl w:ilvl="0" w:tplc="8C54D51A">
      <w:start w:val="1"/>
      <w:numFmt w:val="bullet"/>
      <w:lvlText w:val="▪"/>
      <w:lvlJc w:val="left"/>
      <w:pPr>
        <w:ind w:left="1428" w:hanging="360"/>
      </w:pPr>
      <w:rPr>
        <w:rFonts w:ascii="Noto Sans Symbols" w:eastAsia="Noto Sans Symbols" w:hAnsi="Noto Sans Symbols" w:cs="Noto Sans Symbols"/>
      </w:rPr>
    </w:lvl>
    <w:lvl w:ilvl="1" w:tplc="C0586AC2">
      <w:start w:val="1"/>
      <w:numFmt w:val="bullet"/>
      <w:lvlText w:val="o"/>
      <w:lvlJc w:val="left"/>
      <w:pPr>
        <w:ind w:left="2148" w:hanging="360"/>
      </w:pPr>
      <w:rPr>
        <w:rFonts w:ascii="Courier New" w:eastAsia="Courier New" w:hAnsi="Courier New" w:cs="Courier New"/>
      </w:rPr>
    </w:lvl>
    <w:lvl w:ilvl="2" w:tplc="FAECFB62">
      <w:start w:val="1"/>
      <w:numFmt w:val="bullet"/>
      <w:lvlText w:val="▪"/>
      <w:lvlJc w:val="left"/>
      <w:pPr>
        <w:ind w:left="2868" w:hanging="360"/>
      </w:pPr>
      <w:rPr>
        <w:rFonts w:ascii="Noto Sans Symbols" w:eastAsia="Noto Sans Symbols" w:hAnsi="Noto Sans Symbols" w:cs="Noto Sans Symbols"/>
      </w:rPr>
    </w:lvl>
    <w:lvl w:ilvl="3" w:tplc="77A42BD6">
      <w:start w:val="1"/>
      <w:numFmt w:val="bullet"/>
      <w:lvlText w:val="●"/>
      <w:lvlJc w:val="left"/>
      <w:pPr>
        <w:ind w:left="3588" w:hanging="360"/>
      </w:pPr>
      <w:rPr>
        <w:rFonts w:ascii="Noto Sans Symbols" w:eastAsia="Noto Sans Symbols" w:hAnsi="Noto Sans Symbols" w:cs="Noto Sans Symbols"/>
      </w:rPr>
    </w:lvl>
    <w:lvl w:ilvl="4" w:tplc="1EAAA2CA">
      <w:start w:val="1"/>
      <w:numFmt w:val="bullet"/>
      <w:lvlText w:val="o"/>
      <w:lvlJc w:val="left"/>
      <w:pPr>
        <w:ind w:left="4308" w:hanging="360"/>
      </w:pPr>
      <w:rPr>
        <w:rFonts w:ascii="Courier New" w:eastAsia="Courier New" w:hAnsi="Courier New" w:cs="Courier New"/>
      </w:rPr>
    </w:lvl>
    <w:lvl w:ilvl="5" w:tplc="B2562360">
      <w:start w:val="1"/>
      <w:numFmt w:val="bullet"/>
      <w:lvlText w:val="▪"/>
      <w:lvlJc w:val="left"/>
      <w:pPr>
        <w:ind w:left="5028" w:hanging="360"/>
      </w:pPr>
      <w:rPr>
        <w:rFonts w:ascii="Noto Sans Symbols" w:eastAsia="Noto Sans Symbols" w:hAnsi="Noto Sans Symbols" w:cs="Noto Sans Symbols"/>
      </w:rPr>
    </w:lvl>
    <w:lvl w:ilvl="6" w:tplc="92F67758">
      <w:start w:val="1"/>
      <w:numFmt w:val="bullet"/>
      <w:lvlText w:val="●"/>
      <w:lvlJc w:val="left"/>
      <w:pPr>
        <w:ind w:left="5748" w:hanging="360"/>
      </w:pPr>
      <w:rPr>
        <w:rFonts w:ascii="Noto Sans Symbols" w:eastAsia="Noto Sans Symbols" w:hAnsi="Noto Sans Symbols" w:cs="Noto Sans Symbols"/>
      </w:rPr>
    </w:lvl>
    <w:lvl w:ilvl="7" w:tplc="C9E4E03E">
      <w:start w:val="1"/>
      <w:numFmt w:val="bullet"/>
      <w:lvlText w:val="o"/>
      <w:lvlJc w:val="left"/>
      <w:pPr>
        <w:ind w:left="6468" w:hanging="360"/>
      </w:pPr>
      <w:rPr>
        <w:rFonts w:ascii="Courier New" w:eastAsia="Courier New" w:hAnsi="Courier New" w:cs="Courier New"/>
      </w:rPr>
    </w:lvl>
    <w:lvl w:ilvl="8" w:tplc="26804E16">
      <w:start w:val="1"/>
      <w:numFmt w:val="bullet"/>
      <w:lvlText w:val="▪"/>
      <w:lvlJc w:val="left"/>
      <w:pPr>
        <w:ind w:left="7188" w:hanging="360"/>
      </w:pPr>
      <w:rPr>
        <w:rFonts w:ascii="Noto Sans Symbols" w:eastAsia="Noto Sans Symbols" w:hAnsi="Noto Sans Symbols" w:cs="Noto Sans Symbols"/>
      </w:rPr>
    </w:lvl>
  </w:abstractNum>
  <w:abstractNum w:abstractNumId="38">
    <w:nsid w:val="42323C47"/>
    <w:multiLevelType w:val="hybridMultilevel"/>
    <w:tmpl w:val="56A6704E"/>
    <w:lvl w:ilvl="0" w:tplc="FCC826A4">
      <w:start w:val="1"/>
      <w:numFmt w:val="decimal"/>
      <w:lvlText w:val="%1)"/>
      <w:lvlJc w:val="left"/>
      <w:pPr>
        <w:ind w:left="1069" w:hanging="360"/>
      </w:pPr>
    </w:lvl>
    <w:lvl w:ilvl="1" w:tplc="B628A1DE">
      <w:start w:val="1"/>
      <w:numFmt w:val="lowerLetter"/>
      <w:lvlText w:val="%2."/>
      <w:lvlJc w:val="left"/>
      <w:pPr>
        <w:ind w:left="1789" w:hanging="360"/>
      </w:pPr>
    </w:lvl>
    <w:lvl w:ilvl="2" w:tplc="558C3EB6">
      <w:start w:val="1"/>
      <w:numFmt w:val="lowerRoman"/>
      <w:lvlText w:val="%3."/>
      <w:lvlJc w:val="right"/>
      <w:pPr>
        <w:ind w:left="2509" w:hanging="180"/>
      </w:pPr>
    </w:lvl>
    <w:lvl w:ilvl="3" w:tplc="2CE6F866">
      <w:start w:val="1"/>
      <w:numFmt w:val="decimal"/>
      <w:lvlText w:val="%4."/>
      <w:lvlJc w:val="left"/>
      <w:pPr>
        <w:ind w:left="3229" w:hanging="360"/>
      </w:pPr>
    </w:lvl>
    <w:lvl w:ilvl="4" w:tplc="1BCCDFDE">
      <w:start w:val="1"/>
      <w:numFmt w:val="lowerLetter"/>
      <w:lvlText w:val="%5."/>
      <w:lvlJc w:val="left"/>
      <w:pPr>
        <w:ind w:left="3949" w:hanging="360"/>
      </w:pPr>
    </w:lvl>
    <w:lvl w:ilvl="5" w:tplc="0652B082">
      <w:start w:val="1"/>
      <w:numFmt w:val="lowerRoman"/>
      <w:lvlText w:val="%6."/>
      <w:lvlJc w:val="right"/>
      <w:pPr>
        <w:ind w:left="4669" w:hanging="180"/>
      </w:pPr>
    </w:lvl>
    <w:lvl w:ilvl="6" w:tplc="056E8EC4">
      <w:start w:val="1"/>
      <w:numFmt w:val="decimal"/>
      <w:lvlText w:val="%7."/>
      <w:lvlJc w:val="left"/>
      <w:pPr>
        <w:ind w:left="5389" w:hanging="360"/>
      </w:pPr>
    </w:lvl>
    <w:lvl w:ilvl="7" w:tplc="6F4E7FCC">
      <w:start w:val="1"/>
      <w:numFmt w:val="lowerLetter"/>
      <w:lvlText w:val="%8."/>
      <w:lvlJc w:val="left"/>
      <w:pPr>
        <w:ind w:left="6109" w:hanging="360"/>
      </w:pPr>
    </w:lvl>
    <w:lvl w:ilvl="8" w:tplc="15EC3B9A">
      <w:start w:val="1"/>
      <w:numFmt w:val="lowerRoman"/>
      <w:lvlText w:val="%9."/>
      <w:lvlJc w:val="right"/>
      <w:pPr>
        <w:ind w:left="6829" w:hanging="180"/>
      </w:pPr>
    </w:lvl>
  </w:abstractNum>
  <w:abstractNum w:abstractNumId="39">
    <w:nsid w:val="44024A50"/>
    <w:multiLevelType w:val="hybridMultilevel"/>
    <w:tmpl w:val="3FFC164C"/>
    <w:lvl w:ilvl="0" w:tplc="9E92B3EA">
      <w:start w:val="1"/>
      <w:numFmt w:val="bullet"/>
      <w:lvlText w:val="▪"/>
      <w:lvlJc w:val="left"/>
      <w:pPr>
        <w:ind w:left="1353" w:hanging="360"/>
      </w:pPr>
      <w:rPr>
        <w:rFonts w:ascii="Noto Sans Symbols" w:eastAsia="Noto Sans Symbols" w:hAnsi="Noto Sans Symbols" w:cs="Noto Sans Symbols"/>
      </w:rPr>
    </w:lvl>
    <w:lvl w:ilvl="1" w:tplc="BDDC3882">
      <w:start w:val="1"/>
      <w:numFmt w:val="bullet"/>
      <w:lvlText w:val="o"/>
      <w:lvlJc w:val="left"/>
      <w:pPr>
        <w:ind w:left="2149" w:hanging="360"/>
      </w:pPr>
      <w:rPr>
        <w:rFonts w:ascii="Courier New" w:eastAsia="Courier New" w:hAnsi="Courier New" w:cs="Courier New"/>
      </w:rPr>
    </w:lvl>
    <w:lvl w:ilvl="2" w:tplc="5890FADC">
      <w:start w:val="1"/>
      <w:numFmt w:val="bullet"/>
      <w:lvlText w:val="▪"/>
      <w:lvlJc w:val="left"/>
      <w:pPr>
        <w:ind w:left="2869" w:hanging="360"/>
      </w:pPr>
      <w:rPr>
        <w:rFonts w:ascii="Noto Sans Symbols" w:eastAsia="Noto Sans Symbols" w:hAnsi="Noto Sans Symbols" w:cs="Noto Sans Symbols"/>
      </w:rPr>
    </w:lvl>
    <w:lvl w:ilvl="3" w:tplc="63A4F4E6">
      <w:start w:val="1"/>
      <w:numFmt w:val="bullet"/>
      <w:lvlText w:val="●"/>
      <w:lvlJc w:val="left"/>
      <w:pPr>
        <w:ind w:left="3589" w:hanging="360"/>
      </w:pPr>
      <w:rPr>
        <w:rFonts w:ascii="Noto Sans Symbols" w:eastAsia="Noto Sans Symbols" w:hAnsi="Noto Sans Symbols" w:cs="Noto Sans Symbols"/>
      </w:rPr>
    </w:lvl>
    <w:lvl w:ilvl="4" w:tplc="A010328A">
      <w:start w:val="1"/>
      <w:numFmt w:val="bullet"/>
      <w:lvlText w:val="o"/>
      <w:lvlJc w:val="left"/>
      <w:pPr>
        <w:ind w:left="4309" w:hanging="360"/>
      </w:pPr>
      <w:rPr>
        <w:rFonts w:ascii="Courier New" w:eastAsia="Courier New" w:hAnsi="Courier New" w:cs="Courier New"/>
      </w:rPr>
    </w:lvl>
    <w:lvl w:ilvl="5" w:tplc="4642C87C">
      <w:start w:val="1"/>
      <w:numFmt w:val="bullet"/>
      <w:lvlText w:val="▪"/>
      <w:lvlJc w:val="left"/>
      <w:pPr>
        <w:ind w:left="5029" w:hanging="360"/>
      </w:pPr>
      <w:rPr>
        <w:rFonts w:ascii="Noto Sans Symbols" w:eastAsia="Noto Sans Symbols" w:hAnsi="Noto Sans Symbols" w:cs="Noto Sans Symbols"/>
      </w:rPr>
    </w:lvl>
    <w:lvl w:ilvl="6" w:tplc="F3C2F83C">
      <w:start w:val="1"/>
      <w:numFmt w:val="bullet"/>
      <w:lvlText w:val="●"/>
      <w:lvlJc w:val="left"/>
      <w:pPr>
        <w:ind w:left="5749" w:hanging="360"/>
      </w:pPr>
      <w:rPr>
        <w:rFonts w:ascii="Noto Sans Symbols" w:eastAsia="Noto Sans Symbols" w:hAnsi="Noto Sans Symbols" w:cs="Noto Sans Symbols"/>
      </w:rPr>
    </w:lvl>
    <w:lvl w:ilvl="7" w:tplc="AF84FF6E">
      <w:start w:val="1"/>
      <w:numFmt w:val="bullet"/>
      <w:lvlText w:val="o"/>
      <w:lvlJc w:val="left"/>
      <w:pPr>
        <w:ind w:left="6469" w:hanging="360"/>
      </w:pPr>
      <w:rPr>
        <w:rFonts w:ascii="Courier New" w:eastAsia="Courier New" w:hAnsi="Courier New" w:cs="Courier New"/>
      </w:rPr>
    </w:lvl>
    <w:lvl w:ilvl="8" w:tplc="EBB66A10">
      <w:start w:val="1"/>
      <w:numFmt w:val="bullet"/>
      <w:lvlText w:val="▪"/>
      <w:lvlJc w:val="left"/>
      <w:pPr>
        <w:ind w:left="7189" w:hanging="360"/>
      </w:pPr>
      <w:rPr>
        <w:rFonts w:ascii="Noto Sans Symbols" w:eastAsia="Noto Sans Symbols" w:hAnsi="Noto Sans Symbols" w:cs="Noto Sans Symbols"/>
      </w:rPr>
    </w:lvl>
  </w:abstractNum>
  <w:abstractNum w:abstractNumId="40">
    <w:nsid w:val="44326C03"/>
    <w:multiLevelType w:val="hybridMultilevel"/>
    <w:tmpl w:val="BE2AD3B0"/>
    <w:lvl w:ilvl="0" w:tplc="85BADA00">
      <w:start w:val="1"/>
      <w:numFmt w:val="decimal"/>
      <w:lvlText w:val="%1)"/>
      <w:lvlJc w:val="left"/>
      <w:pPr>
        <w:ind w:left="1069" w:hanging="360"/>
      </w:pPr>
      <w:rPr>
        <w:b w:val="0"/>
      </w:rPr>
    </w:lvl>
    <w:lvl w:ilvl="1" w:tplc="A62683B2">
      <w:start w:val="1"/>
      <w:numFmt w:val="lowerLetter"/>
      <w:lvlText w:val="%2."/>
      <w:lvlJc w:val="left"/>
      <w:pPr>
        <w:ind w:left="1789" w:hanging="360"/>
      </w:pPr>
    </w:lvl>
    <w:lvl w:ilvl="2" w:tplc="D10C48C2">
      <w:start w:val="1"/>
      <w:numFmt w:val="lowerRoman"/>
      <w:lvlText w:val="%3."/>
      <w:lvlJc w:val="right"/>
      <w:pPr>
        <w:ind w:left="2509" w:hanging="180"/>
      </w:pPr>
    </w:lvl>
    <w:lvl w:ilvl="3" w:tplc="A328D314">
      <w:start w:val="1"/>
      <w:numFmt w:val="decimal"/>
      <w:lvlText w:val="%4."/>
      <w:lvlJc w:val="left"/>
      <w:pPr>
        <w:ind w:left="3229" w:hanging="360"/>
      </w:pPr>
    </w:lvl>
    <w:lvl w:ilvl="4" w:tplc="67C21916">
      <w:start w:val="1"/>
      <w:numFmt w:val="lowerLetter"/>
      <w:lvlText w:val="%5."/>
      <w:lvlJc w:val="left"/>
      <w:pPr>
        <w:ind w:left="3949" w:hanging="360"/>
      </w:pPr>
    </w:lvl>
    <w:lvl w:ilvl="5" w:tplc="BD2262DA">
      <w:start w:val="1"/>
      <w:numFmt w:val="lowerRoman"/>
      <w:lvlText w:val="%6."/>
      <w:lvlJc w:val="right"/>
      <w:pPr>
        <w:ind w:left="4669" w:hanging="180"/>
      </w:pPr>
    </w:lvl>
    <w:lvl w:ilvl="6" w:tplc="9DDEC33A">
      <w:start w:val="1"/>
      <w:numFmt w:val="decimal"/>
      <w:lvlText w:val="%7."/>
      <w:lvlJc w:val="left"/>
      <w:pPr>
        <w:ind w:left="5389" w:hanging="360"/>
      </w:pPr>
    </w:lvl>
    <w:lvl w:ilvl="7" w:tplc="33989838">
      <w:start w:val="1"/>
      <w:numFmt w:val="lowerLetter"/>
      <w:lvlText w:val="%8."/>
      <w:lvlJc w:val="left"/>
      <w:pPr>
        <w:ind w:left="6109" w:hanging="360"/>
      </w:pPr>
    </w:lvl>
    <w:lvl w:ilvl="8" w:tplc="2558F4D2">
      <w:start w:val="1"/>
      <w:numFmt w:val="lowerRoman"/>
      <w:lvlText w:val="%9."/>
      <w:lvlJc w:val="right"/>
      <w:pPr>
        <w:ind w:left="6829" w:hanging="180"/>
      </w:pPr>
    </w:lvl>
  </w:abstractNum>
  <w:abstractNum w:abstractNumId="41">
    <w:nsid w:val="46C36568"/>
    <w:multiLevelType w:val="hybridMultilevel"/>
    <w:tmpl w:val="23F02366"/>
    <w:lvl w:ilvl="0" w:tplc="831672A0">
      <w:start w:val="1"/>
      <w:numFmt w:val="decimal"/>
      <w:lvlText w:val="%1)"/>
      <w:lvlJc w:val="left"/>
      <w:pPr>
        <w:ind w:left="1069" w:hanging="360"/>
      </w:pPr>
    </w:lvl>
    <w:lvl w:ilvl="1" w:tplc="D1AE8978">
      <w:start w:val="1"/>
      <w:numFmt w:val="lowerLetter"/>
      <w:lvlText w:val="%2."/>
      <w:lvlJc w:val="left"/>
      <w:pPr>
        <w:ind w:left="1789" w:hanging="360"/>
      </w:pPr>
    </w:lvl>
    <w:lvl w:ilvl="2" w:tplc="605C3530">
      <w:start w:val="1"/>
      <w:numFmt w:val="lowerRoman"/>
      <w:lvlText w:val="%3."/>
      <w:lvlJc w:val="right"/>
      <w:pPr>
        <w:ind w:left="2509" w:hanging="180"/>
      </w:pPr>
    </w:lvl>
    <w:lvl w:ilvl="3" w:tplc="FCDAD136">
      <w:start w:val="1"/>
      <w:numFmt w:val="decimal"/>
      <w:lvlText w:val="%4."/>
      <w:lvlJc w:val="left"/>
      <w:pPr>
        <w:ind w:left="3229" w:hanging="360"/>
      </w:pPr>
    </w:lvl>
    <w:lvl w:ilvl="4" w:tplc="BB1EE4D8">
      <w:start w:val="1"/>
      <w:numFmt w:val="lowerLetter"/>
      <w:lvlText w:val="%5."/>
      <w:lvlJc w:val="left"/>
      <w:pPr>
        <w:ind w:left="3949" w:hanging="360"/>
      </w:pPr>
    </w:lvl>
    <w:lvl w:ilvl="5" w:tplc="D596602C">
      <w:start w:val="1"/>
      <w:numFmt w:val="lowerRoman"/>
      <w:lvlText w:val="%6."/>
      <w:lvlJc w:val="right"/>
      <w:pPr>
        <w:ind w:left="4669" w:hanging="180"/>
      </w:pPr>
    </w:lvl>
    <w:lvl w:ilvl="6" w:tplc="FF2622B2">
      <w:start w:val="1"/>
      <w:numFmt w:val="decimal"/>
      <w:lvlText w:val="%7."/>
      <w:lvlJc w:val="left"/>
      <w:pPr>
        <w:ind w:left="5389" w:hanging="360"/>
      </w:pPr>
    </w:lvl>
    <w:lvl w:ilvl="7" w:tplc="8B14F694">
      <w:start w:val="1"/>
      <w:numFmt w:val="lowerLetter"/>
      <w:lvlText w:val="%8."/>
      <w:lvlJc w:val="left"/>
      <w:pPr>
        <w:ind w:left="6109" w:hanging="360"/>
      </w:pPr>
    </w:lvl>
    <w:lvl w:ilvl="8" w:tplc="217AB702">
      <w:start w:val="1"/>
      <w:numFmt w:val="lowerRoman"/>
      <w:lvlText w:val="%9."/>
      <w:lvlJc w:val="right"/>
      <w:pPr>
        <w:ind w:left="6829" w:hanging="180"/>
      </w:pPr>
    </w:lvl>
  </w:abstractNum>
  <w:abstractNum w:abstractNumId="42">
    <w:nsid w:val="481E724D"/>
    <w:multiLevelType w:val="hybridMultilevel"/>
    <w:tmpl w:val="7E367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98250C8"/>
    <w:multiLevelType w:val="hybridMultilevel"/>
    <w:tmpl w:val="A4C6DA20"/>
    <w:lvl w:ilvl="0" w:tplc="8782F7DC">
      <w:start w:val="1"/>
      <w:numFmt w:val="bullet"/>
      <w:lvlText w:val="×"/>
      <w:lvlJc w:val="left"/>
      <w:pPr>
        <w:ind w:left="720" w:hanging="360"/>
      </w:pPr>
      <w:rPr>
        <w:rFonts w:ascii="Calibri" w:eastAsia="Calibri" w:hAnsi="Calibri" w:cs="Calibri"/>
        <w:b/>
        <w:color w:val="C00000"/>
      </w:rPr>
    </w:lvl>
    <w:lvl w:ilvl="1" w:tplc="750E39EE">
      <w:start w:val="1"/>
      <w:numFmt w:val="bullet"/>
      <w:lvlText w:val="×"/>
      <w:lvlJc w:val="left"/>
      <w:pPr>
        <w:ind w:left="1440" w:hanging="360"/>
      </w:pPr>
      <w:rPr>
        <w:rFonts w:ascii="Calibri" w:eastAsia="Calibri" w:hAnsi="Calibri" w:cs="Calibri"/>
      </w:rPr>
    </w:lvl>
    <w:lvl w:ilvl="2" w:tplc="EB72373A">
      <w:start w:val="1"/>
      <w:numFmt w:val="bullet"/>
      <w:lvlText w:val="×"/>
      <w:lvlJc w:val="left"/>
      <w:pPr>
        <w:ind w:left="2160" w:hanging="360"/>
      </w:pPr>
      <w:rPr>
        <w:rFonts w:ascii="Calibri" w:eastAsia="Calibri" w:hAnsi="Calibri" w:cs="Calibri"/>
      </w:rPr>
    </w:lvl>
    <w:lvl w:ilvl="3" w:tplc="1854BDA0">
      <w:start w:val="1"/>
      <w:numFmt w:val="bullet"/>
      <w:lvlText w:val="×"/>
      <w:lvlJc w:val="left"/>
      <w:pPr>
        <w:ind w:left="2880" w:hanging="360"/>
      </w:pPr>
      <w:rPr>
        <w:rFonts w:ascii="Calibri" w:eastAsia="Calibri" w:hAnsi="Calibri" w:cs="Calibri"/>
      </w:rPr>
    </w:lvl>
    <w:lvl w:ilvl="4" w:tplc="4AD41DE6">
      <w:start w:val="1"/>
      <w:numFmt w:val="bullet"/>
      <w:lvlText w:val="×"/>
      <w:lvlJc w:val="left"/>
      <w:pPr>
        <w:ind w:left="3600" w:hanging="360"/>
      </w:pPr>
      <w:rPr>
        <w:rFonts w:ascii="Calibri" w:eastAsia="Calibri" w:hAnsi="Calibri" w:cs="Calibri"/>
      </w:rPr>
    </w:lvl>
    <w:lvl w:ilvl="5" w:tplc="801E8BD8">
      <w:start w:val="1"/>
      <w:numFmt w:val="bullet"/>
      <w:lvlText w:val="×"/>
      <w:lvlJc w:val="left"/>
      <w:pPr>
        <w:ind w:left="4320" w:hanging="360"/>
      </w:pPr>
      <w:rPr>
        <w:rFonts w:ascii="Calibri" w:eastAsia="Calibri" w:hAnsi="Calibri" w:cs="Calibri"/>
      </w:rPr>
    </w:lvl>
    <w:lvl w:ilvl="6" w:tplc="7D129A90">
      <w:start w:val="1"/>
      <w:numFmt w:val="bullet"/>
      <w:lvlText w:val="×"/>
      <w:lvlJc w:val="left"/>
      <w:pPr>
        <w:ind w:left="5040" w:hanging="360"/>
      </w:pPr>
      <w:rPr>
        <w:rFonts w:ascii="Calibri" w:eastAsia="Calibri" w:hAnsi="Calibri" w:cs="Calibri"/>
      </w:rPr>
    </w:lvl>
    <w:lvl w:ilvl="7" w:tplc="133A0EF8">
      <w:start w:val="1"/>
      <w:numFmt w:val="bullet"/>
      <w:lvlText w:val="×"/>
      <w:lvlJc w:val="left"/>
      <w:pPr>
        <w:ind w:left="5760" w:hanging="360"/>
      </w:pPr>
      <w:rPr>
        <w:rFonts w:ascii="Calibri" w:eastAsia="Calibri" w:hAnsi="Calibri" w:cs="Calibri"/>
      </w:rPr>
    </w:lvl>
    <w:lvl w:ilvl="8" w:tplc="A7B0B1C0">
      <w:start w:val="1"/>
      <w:numFmt w:val="bullet"/>
      <w:lvlText w:val="×"/>
      <w:lvlJc w:val="left"/>
      <w:pPr>
        <w:ind w:left="6480" w:hanging="360"/>
      </w:pPr>
      <w:rPr>
        <w:rFonts w:ascii="Calibri" w:eastAsia="Calibri" w:hAnsi="Calibri" w:cs="Calibri"/>
      </w:rPr>
    </w:lvl>
  </w:abstractNum>
  <w:abstractNum w:abstractNumId="44">
    <w:nsid w:val="4D515817"/>
    <w:multiLevelType w:val="hybridMultilevel"/>
    <w:tmpl w:val="72E67C42"/>
    <w:lvl w:ilvl="0" w:tplc="929006B8">
      <w:start w:val="1"/>
      <w:numFmt w:val="decimal"/>
      <w:lvlText w:val="%1."/>
      <w:lvlJc w:val="left"/>
      <w:pPr>
        <w:ind w:left="720" w:hanging="360"/>
      </w:pPr>
      <w:rPr>
        <w:b w:val="0"/>
        <w:sz w:val="22"/>
        <w:szCs w:val="22"/>
      </w:rPr>
    </w:lvl>
    <w:lvl w:ilvl="1" w:tplc="21ECD10E">
      <w:start w:val="1"/>
      <w:numFmt w:val="lowerLetter"/>
      <w:lvlText w:val="%2."/>
      <w:lvlJc w:val="left"/>
      <w:pPr>
        <w:ind w:left="1440" w:hanging="360"/>
      </w:pPr>
    </w:lvl>
    <w:lvl w:ilvl="2" w:tplc="ACCC92B2">
      <w:start w:val="1"/>
      <w:numFmt w:val="lowerRoman"/>
      <w:lvlText w:val="%3."/>
      <w:lvlJc w:val="right"/>
      <w:pPr>
        <w:ind w:left="2160" w:hanging="180"/>
      </w:pPr>
    </w:lvl>
    <w:lvl w:ilvl="3" w:tplc="4136236E">
      <w:start w:val="1"/>
      <w:numFmt w:val="decimal"/>
      <w:lvlText w:val="%4."/>
      <w:lvlJc w:val="left"/>
      <w:pPr>
        <w:ind w:left="2880" w:hanging="360"/>
      </w:pPr>
    </w:lvl>
    <w:lvl w:ilvl="4" w:tplc="938A873E">
      <w:start w:val="1"/>
      <w:numFmt w:val="lowerLetter"/>
      <w:lvlText w:val="%5."/>
      <w:lvlJc w:val="left"/>
      <w:pPr>
        <w:ind w:left="3600" w:hanging="360"/>
      </w:pPr>
    </w:lvl>
    <w:lvl w:ilvl="5" w:tplc="ED884370">
      <w:start w:val="1"/>
      <w:numFmt w:val="lowerRoman"/>
      <w:lvlText w:val="%6."/>
      <w:lvlJc w:val="right"/>
      <w:pPr>
        <w:ind w:left="4320" w:hanging="180"/>
      </w:pPr>
    </w:lvl>
    <w:lvl w:ilvl="6" w:tplc="ACCCB64C">
      <w:start w:val="1"/>
      <w:numFmt w:val="decimal"/>
      <w:lvlText w:val="%7."/>
      <w:lvlJc w:val="left"/>
      <w:pPr>
        <w:ind w:left="5040" w:hanging="360"/>
      </w:pPr>
    </w:lvl>
    <w:lvl w:ilvl="7" w:tplc="0EE81580">
      <w:start w:val="1"/>
      <w:numFmt w:val="lowerLetter"/>
      <w:lvlText w:val="%8."/>
      <w:lvlJc w:val="left"/>
      <w:pPr>
        <w:ind w:left="5760" w:hanging="360"/>
      </w:pPr>
    </w:lvl>
    <w:lvl w:ilvl="8" w:tplc="4BB8255E">
      <w:start w:val="1"/>
      <w:numFmt w:val="lowerRoman"/>
      <w:lvlText w:val="%9."/>
      <w:lvlJc w:val="right"/>
      <w:pPr>
        <w:ind w:left="6480" w:hanging="180"/>
      </w:pPr>
    </w:lvl>
  </w:abstractNum>
  <w:abstractNum w:abstractNumId="45">
    <w:nsid w:val="4DF61F76"/>
    <w:multiLevelType w:val="hybridMultilevel"/>
    <w:tmpl w:val="3D8C8086"/>
    <w:lvl w:ilvl="0" w:tplc="0BAACCCE">
      <w:start w:val="1"/>
      <w:numFmt w:val="bullet"/>
      <w:lvlText w:val="−"/>
      <w:lvlJc w:val="left"/>
      <w:pPr>
        <w:ind w:left="720" w:hanging="360"/>
      </w:pPr>
      <w:rPr>
        <w:rFonts w:ascii="Noto Sans Symbols" w:eastAsia="Noto Sans Symbols" w:hAnsi="Noto Sans Symbols" w:cs="Noto Sans Symbols"/>
      </w:rPr>
    </w:lvl>
    <w:lvl w:ilvl="1" w:tplc="77C072AC">
      <w:start w:val="1"/>
      <w:numFmt w:val="bullet"/>
      <w:lvlText w:val="o"/>
      <w:lvlJc w:val="left"/>
      <w:pPr>
        <w:ind w:left="1440" w:hanging="360"/>
      </w:pPr>
      <w:rPr>
        <w:rFonts w:ascii="Courier New" w:eastAsia="Courier New" w:hAnsi="Courier New" w:cs="Courier New"/>
      </w:rPr>
    </w:lvl>
    <w:lvl w:ilvl="2" w:tplc="B10A6200">
      <w:start w:val="1"/>
      <w:numFmt w:val="bullet"/>
      <w:lvlText w:val="▪"/>
      <w:lvlJc w:val="left"/>
      <w:pPr>
        <w:ind w:left="2160" w:hanging="360"/>
      </w:pPr>
      <w:rPr>
        <w:rFonts w:ascii="Noto Sans Symbols" w:eastAsia="Noto Sans Symbols" w:hAnsi="Noto Sans Symbols" w:cs="Noto Sans Symbols"/>
      </w:rPr>
    </w:lvl>
    <w:lvl w:ilvl="3" w:tplc="FED862B2">
      <w:start w:val="1"/>
      <w:numFmt w:val="bullet"/>
      <w:lvlText w:val="●"/>
      <w:lvlJc w:val="left"/>
      <w:pPr>
        <w:ind w:left="2880" w:hanging="360"/>
      </w:pPr>
      <w:rPr>
        <w:rFonts w:ascii="Noto Sans Symbols" w:eastAsia="Noto Sans Symbols" w:hAnsi="Noto Sans Symbols" w:cs="Noto Sans Symbols"/>
      </w:rPr>
    </w:lvl>
    <w:lvl w:ilvl="4" w:tplc="A6A0B252">
      <w:start w:val="1"/>
      <w:numFmt w:val="bullet"/>
      <w:lvlText w:val="o"/>
      <w:lvlJc w:val="left"/>
      <w:pPr>
        <w:ind w:left="3600" w:hanging="360"/>
      </w:pPr>
      <w:rPr>
        <w:rFonts w:ascii="Courier New" w:eastAsia="Courier New" w:hAnsi="Courier New" w:cs="Courier New"/>
      </w:rPr>
    </w:lvl>
    <w:lvl w:ilvl="5" w:tplc="67E08B36">
      <w:start w:val="1"/>
      <w:numFmt w:val="bullet"/>
      <w:lvlText w:val="▪"/>
      <w:lvlJc w:val="left"/>
      <w:pPr>
        <w:ind w:left="4320" w:hanging="360"/>
      </w:pPr>
      <w:rPr>
        <w:rFonts w:ascii="Noto Sans Symbols" w:eastAsia="Noto Sans Symbols" w:hAnsi="Noto Sans Symbols" w:cs="Noto Sans Symbols"/>
      </w:rPr>
    </w:lvl>
    <w:lvl w:ilvl="6" w:tplc="F86E3570">
      <w:start w:val="1"/>
      <w:numFmt w:val="bullet"/>
      <w:lvlText w:val="●"/>
      <w:lvlJc w:val="left"/>
      <w:pPr>
        <w:ind w:left="5040" w:hanging="360"/>
      </w:pPr>
      <w:rPr>
        <w:rFonts w:ascii="Noto Sans Symbols" w:eastAsia="Noto Sans Symbols" w:hAnsi="Noto Sans Symbols" w:cs="Noto Sans Symbols"/>
      </w:rPr>
    </w:lvl>
    <w:lvl w:ilvl="7" w:tplc="8CC61848">
      <w:start w:val="1"/>
      <w:numFmt w:val="bullet"/>
      <w:lvlText w:val="o"/>
      <w:lvlJc w:val="left"/>
      <w:pPr>
        <w:ind w:left="5760" w:hanging="360"/>
      </w:pPr>
      <w:rPr>
        <w:rFonts w:ascii="Courier New" w:eastAsia="Courier New" w:hAnsi="Courier New" w:cs="Courier New"/>
      </w:rPr>
    </w:lvl>
    <w:lvl w:ilvl="8" w:tplc="C1D45760">
      <w:start w:val="1"/>
      <w:numFmt w:val="bullet"/>
      <w:lvlText w:val="▪"/>
      <w:lvlJc w:val="left"/>
      <w:pPr>
        <w:ind w:left="6480" w:hanging="360"/>
      </w:pPr>
      <w:rPr>
        <w:rFonts w:ascii="Noto Sans Symbols" w:eastAsia="Noto Sans Symbols" w:hAnsi="Noto Sans Symbols" w:cs="Noto Sans Symbols"/>
      </w:rPr>
    </w:lvl>
  </w:abstractNum>
  <w:abstractNum w:abstractNumId="46">
    <w:nsid w:val="4E3D49CA"/>
    <w:multiLevelType w:val="multilevel"/>
    <w:tmpl w:val="4906F0CC"/>
    <w:lvl w:ilvl="0">
      <w:start w:val="1"/>
      <w:numFmt w:val="decimal"/>
      <w:lvlText w:val="%1."/>
      <w:lvlJc w:val="left"/>
      <w:pPr>
        <w:ind w:left="473" w:hanging="360"/>
      </w:pPr>
      <w:rPr>
        <w:b/>
      </w:rPr>
    </w:lvl>
    <w:lvl w:ilvl="1">
      <w:start w:val="1"/>
      <w:numFmt w:val="decimal"/>
      <w:lvlText w:val="%1.%2."/>
      <w:lvlJc w:val="left"/>
      <w:pPr>
        <w:ind w:left="2122" w:hanging="420"/>
      </w:pPr>
    </w:lvl>
    <w:lvl w:ilvl="2">
      <w:start w:val="1"/>
      <w:numFmt w:val="decimal"/>
      <w:lvlText w:val="%1.%2.%3."/>
      <w:lvlJc w:val="left"/>
      <w:pPr>
        <w:ind w:left="3487" w:hanging="720"/>
      </w:pPr>
    </w:lvl>
    <w:lvl w:ilvl="3">
      <w:start w:val="1"/>
      <w:numFmt w:val="decimal"/>
      <w:lvlText w:val="%1.%2.%3.%4."/>
      <w:lvlJc w:val="left"/>
      <w:pPr>
        <w:ind w:left="4814" w:hanging="720"/>
      </w:pPr>
    </w:lvl>
    <w:lvl w:ilvl="4">
      <w:start w:val="1"/>
      <w:numFmt w:val="decimal"/>
      <w:lvlText w:val="%1.%2.%3.%4.%5."/>
      <w:lvlJc w:val="left"/>
      <w:pPr>
        <w:ind w:left="6501" w:hanging="1080"/>
      </w:pPr>
    </w:lvl>
    <w:lvl w:ilvl="5">
      <w:start w:val="1"/>
      <w:numFmt w:val="decimal"/>
      <w:lvlText w:val="%1.%2.%3.%4.%5.%6."/>
      <w:lvlJc w:val="left"/>
      <w:pPr>
        <w:ind w:left="7828" w:hanging="1080"/>
      </w:pPr>
    </w:lvl>
    <w:lvl w:ilvl="6">
      <w:start w:val="1"/>
      <w:numFmt w:val="decimal"/>
      <w:lvlText w:val="%1.%2.%3.%4.%5.%6.%7."/>
      <w:lvlJc w:val="left"/>
      <w:pPr>
        <w:ind w:left="9515" w:hanging="1440"/>
      </w:pPr>
    </w:lvl>
    <w:lvl w:ilvl="7">
      <w:start w:val="1"/>
      <w:numFmt w:val="decimal"/>
      <w:lvlText w:val="%1.%2.%3.%4.%5.%6.%7.%8."/>
      <w:lvlJc w:val="left"/>
      <w:pPr>
        <w:ind w:left="10842" w:hanging="1440"/>
      </w:pPr>
    </w:lvl>
    <w:lvl w:ilvl="8">
      <w:start w:val="1"/>
      <w:numFmt w:val="decimal"/>
      <w:lvlText w:val="%1.%2.%3.%4.%5.%6.%7.%8.%9."/>
      <w:lvlJc w:val="left"/>
      <w:pPr>
        <w:ind w:left="12529" w:hanging="1800"/>
      </w:pPr>
    </w:lvl>
  </w:abstractNum>
  <w:abstractNum w:abstractNumId="47">
    <w:nsid w:val="51666D8A"/>
    <w:multiLevelType w:val="hybridMultilevel"/>
    <w:tmpl w:val="3F16857A"/>
    <w:lvl w:ilvl="0" w:tplc="2B7E06BE">
      <w:start w:val="1"/>
      <w:numFmt w:val="bullet"/>
      <w:lvlText w:val="−"/>
      <w:lvlJc w:val="left"/>
      <w:pPr>
        <w:ind w:left="1429" w:hanging="360"/>
      </w:pPr>
      <w:rPr>
        <w:rFonts w:ascii="Noto Sans Symbols" w:eastAsia="Noto Sans Symbols" w:hAnsi="Noto Sans Symbols" w:cs="Noto Sans Symbols"/>
      </w:rPr>
    </w:lvl>
    <w:lvl w:ilvl="1" w:tplc="F6EC72E6">
      <w:start w:val="1"/>
      <w:numFmt w:val="bullet"/>
      <w:lvlText w:val="−"/>
      <w:lvlJc w:val="left"/>
      <w:pPr>
        <w:ind w:left="2149" w:hanging="360"/>
      </w:pPr>
      <w:rPr>
        <w:rFonts w:ascii="Noto Sans Symbols" w:eastAsia="Noto Sans Symbols" w:hAnsi="Noto Sans Symbols" w:cs="Noto Sans Symbols"/>
      </w:rPr>
    </w:lvl>
    <w:lvl w:ilvl="2" w:tplc="4588C64E">
      <w:start w:val="1"/>
      <w:numFmt w:val="bullet"/>
      <w:lvlText w:val="▪"/>
      <w:lvlJc w:val="left"/>
      <w:pPr>
        <w:ind w:left="2869" w:hanging="360"/>
      </w:pPr>
      <w:rPr>
        <w:rFonts w:ascii="Noto Sans Symbols" w:eastAsia="Noto Sans Symbols" w:hAnsi="Noto Sans Symbols" w:cs="Noto Sans Symbols"/>
      </w:rPr>
    </w:lvl>
    <w:lvl w:ilvl="3" w:tplc="52DC53E8">
      <w:start w:val="1"/>
      <w:numFmt w:val="bullet"/>
      <w:lvlText w:val="●"/>
      <w:lvlJc w:val="left"/>
      <w:pPr>
        <w:ind w:left="3589" w:hanging="360"/>
      </w:pPr>
      <w:rPr>
        <w:rFonts w:ascii="Noto Sans Symbols" w:eastAsia="Noto Sans Symbols" w:hAnsi="Noto Sans Symbols" w:cs="Noto Sans Symbols"/>
      </w:rPr>
    </w:lvl>
    <w:lvl w:ilvl="4" w:tplc="6D4EAD62">
      <w:start w:val="1"/>
      <w:numFmt w:val="bullet"/>
      <w:lvlText w:val="o"/>
      <w:lvlJc w:val="left"/>
      <w:pPr>
        <w:ind w:left="4309" w:hanging="360"/>
      </w:pPr>
      <w:rPr>
        <w:rFonts w:ascii="Courier New" w:eastAsia="Courier New" w:hAnsi="Courier New" w:cs="Courier New"/>
      </w:rPr>
    </w:lvl>
    <w:lvl w:ilvl="5" w:tplc="39F61FAA">
      <w:start w:val="1"/>
      <w:numFmt w:val="bullet"/>
      <w:lvlText w:val="▪"/>
      <w:lvlJc w:val="left"/>
      <w:pPr>
        <w:ind w:left="5029" w:hanging="360"/>
      </w:pPr>
      <w:rPr>
        <w:rFonts w:ascii="Noto Sans Symbols" w:eastAsia="Noto Sans Symbols" w:hAnsi="Noto Sans Symbols" w:cs="Noto Sans Symbols"/>
      </w:rPr>
    </w:lvl>
    <w:lvl w:ilvl="6" w:tplc="22AC6FCA">
      <w:start w:val="1"/>
      <w:numFmt w:val="bullet"/>
      <w:lvlText w:val="●"/>
      <w:lvlJc w:val="left"/>
      <w:pPr>
        <w:ind w:left="5749" w:hanging="360"/>
      </w:pPr>
      <w:rPr>
        <w:rFonts w:ascii="Noto Sans Symbols" w:eastAsia="Noto Sans Symbols" w:hAnsi="Noto Sans Symbols" w:cs="Noto Sans Symbols"/>
      </w:rPr>
    </w:lvl>
    <w:lvl w:ilvl="7" w:tplc="04884210">
      <w:start w:val="1"/>
      <w:numFmt w:val="bullet"/>
      <w:lvlText w:val="o"/>
      <w:lvlJc w:val="left"/>
      <w:pPr>
        <w:ind w:left="6469" w:hanging="360"/>
      </w:pPr>
      <w:rPr>
        <w:rFonts w:ascii="Courier New" w:eastAsia="Courier New" w:hAnsi="Courier New" w:cs="Courier New"/>
      </w:rPr>
    </w:lvl>
    <w:lvl w:ilvl="8" w:tplc="B86EF08E">
      <w:start w:val="1"/>
      <w:numFmt w:val="bullet"/>
      <w:lvlText w:val="▪"/>
      <w:lvlJc w:val="left"/>
      <w:pPr>
        <w:ind w:left="7189" w:hanging="360"/>
      </w:pPr>
      <w:rPr>
        <w:rFonts w:ascii="Noto Sans Symbols" w:eastAsia="Noto Sans Symbols" w:hAnsi="Noto Sans Symbols" w:cs="Noto Sans Symbols"/>
      </w:rPr>
    </w:lvl>
  </w:abstractNum>
  <w:abstractNum w:abstractNumId="48">
    <w:nsid w:val="523C7BE5"/>
    <w:multiLevelType w:val="hybridMultilevel"/>
    <w:tmpl w:val="B0DEE98A"/>
    <w:lvl w:ilvl="0" w:tplc="D95891F6">
      <w:start w:val="1"/>
      <w:numFmt w:val="bullet"/>
      <w:lvlText w:val="✔"/>
      <w:lvlJc w:val="left"/>
      <w:pPr>
        <w:ind w:left="720" w:hanging="360"/>
      </w:pPr>
      <w:rPr>
        <w:rFonts w:ascii="Noto Sans Symbols" w:eastAsia="Noto Sans Symbols" w:hAnsi="Noto Sans Symbols" w:cs="Noto Sans Symbols"/>
      </w:rPr>
    </w:lvl>
    <w:lvl w:ilvl="1" w:tplc="2E001C60">
      <w:start w:val="1"/>
      <w:numFmt w:val="bullet"/>
      <w:lvlText w:val="✔"/>
      <w:lvlJc w:val="left"/>
      <w:pPr>
        <w:ind w:left="1440" w:hanging="360"/>
      </w:pPr>
      <w:rPr>
        <w:rFonts w:ascii="Noto Sans Symbols" w:eastAsia="Noto Sans Symbols" w:hAnsi="Noto Sans Symbols" w:cs="Noto Sans Symbols"/>
      </w:rPr>
    </w:lvl>
    <w:lvl w:ilvl="2" w:tplc="F0E41CEC">
      <w:start w:val="1"/>
      <w:numFmt w:val="bullet"/>
      <w:lvlText w:val="✔"/>
      <w:lvlJc w:val="left"/>
      <w:pPr>
        <w:ind w:left="2160" w:hanging="360"/>
      </w:pPr>
      <w:rPr>
        <w:rFonts w:ascii="Noto Sans Symbols" w:eastAsia="Noto Sans Symbols" w:hAnsi="Noto Sans Symbols" w:cs="Noto Sans Symbols"/>
      </w:rPr>
    </w:lvl>
    <w:lvl w:ilvl="3" w:tplc="046ACCAA">
      <w:start w:val="1"/>
      <w:numFmt w:val="bullet"/>
      <w:lvlText w:val="✔"/>
      <w:lvlJc w:val="left"/>
      <w:pPr>
        <w:ind w:left="2880" w:hanging="360"/>
      </w:pPr>
      <w:rPr>
        <w:rFonts w:ascii="Noto Sans Symbols" w:eastAsia="Noto Sans Symbols" w:hAnsi="Noto Sans Symbols" w:cs="Noto Sans Symbols"/>
      </w:rPr>
    </w:lvl>
    <w:lvl w:ilvl="4" w:tplc="361C25E4">
      <w:start w:val="1"/>
      <w:numFmt w:val="bullet"/>
      <w:lvlText w:val="✔"/>
      <w:lvlJc w:val="left"/>
      <w:pPr>
        <w:ind w:left="3600" w:hanging="360"/>
      </w:pPr>
      <w:rPr>
        <w:rFonts w:ascii="Noto Sans Symbols" w:eastAsia="Noto Sans Symbols" w:hAnsi="Noto Sans Symbols" w:cs="Noto Sans Symbols"/>
      </w:rPr>
    </w:lvl>
    <w:lvl w:ilvl="5" w:tplc="E1AAC586">
      <w:start w:val="1"/>
      <w:numFmt w:val="bullet"/>
      <w:lvlText w:val="✔"/>
      <w:lvlJc w:val="left"/>
      <w:pPr>
        <w:ind w:left="4320" w:hanging="360"/>
      </w:pPr>
      <w:rPr>
        <w:rFonts w:ascii="Noto Sans Symbols" w:eastAsia="Noto Sans Symbols" w:hAnsi="Noto Sans Symbols" w:cs="Noto Sans Symbols"/>
      </w:rPr>
    </w:lvl>
    <w:lvl w:ilvl="6" w:tplc="2F4C05F8">
      <w:start w:val="1"/>
      <w:numFmt w:val="bullet"/>
      <w:lvlText w:val="✔"/>
      <w:lvlJc w:val="left"/>
      <w:pPr>
        <w:ind w:left="5040" w:hanging="360"/>
      </w:pPr>
      <w:rPr>
        <w:rFonts w:ascii="Noto Sans Symbols" w:eastAsia="Noto Sans Symbols" w:hAnsi="Noto Sans Symbols" w:cs="Noto Sans Symbols"/>
      </w:rPr>
    </w:lvl>
    <w:lvl w:ilvl="7" w:tplc="7B38AF2C">
      <w:start w:val="1"/>
      <w:numFmt w:val="bullet"/>
      <w:lvlText w:val="✔"/>
      <w:lvlJc w:val="left"/>
      <w:pPr>
        <w:ind w:left="5760" w:hanging="360"/>
      </w:pPr>
      <w:rPr>
        <w:rFonts w:ascii="Noto Sans Symbols" w:eastAsia="Noto Sans Symbols" w:hAnsi="Noto Sans Symbols" w:cs="Noto Sans Symbols"/>
      </w:rPr>
    </w:lvl>
    <w:lvl w:ilvl="8" w:tplc="D598D30E">
      <w:start w:val="1"/>
      <w:numFmt w:val="bullet"/>
      <w:lvlText w:val="✔"/>
      <w:lvlJc w:val="left"/>
      <w:pPr>
        <w:ind w:left="6480" w:hanging="360"/>
      </w:pPr>
      <w:rPr>
        <w:rFonts w:ascii="Noto Sans Symbols" w:eastAsia="Noto Sans Symbols" w:hAnsi="Noto Sans Symbols" w:cs="Noto Sans Symbols"/>
      </w:rPr>
    </w:lvl>
  </w:abstractNum>
  <w:abstractNum w:abstractNumId="49">
    <w:nsid w:val="57B62CAB"/>
    <w:multiLevelType w:val="hybridMultilevel"/>
    <w:tmpl w:val="A0404FB8"/>
    <w:lvl w:ilvl="0" w:tplc="D1A077A0">
      <w:start w:val="1"/>
      <w:numFmt w:val="bullet"/>
      <w:lvlText w:val="▪"/>
      <w:lvlJc w:val="left"/>
      <w:pPr>
        <w:ind w:left="720" w:hanging="360"/>
      </w:pPr>
      <w:rPr>
        <w:rFonts w:ascii="Noto Sans Symbols" w:eastAsia="Noto Sans Symbols" w:hAnsi="Noto Sans Symbols" w:cs="Noto Sans Symbols"/>
      </w:rPr>
    </w:lvl>
    <w:lvl w:ilvl="1" w:tplc="A1F8349E">
      <w:start w:val="1"/>
      <w:numFmt w:val="bullet"/>
      <w:lvlText w:val="o"/>
      <w:lvlJc w:val="left"/>
      <w:pPr>
        <w:ind w:left="1440" w:hanging="360"/>
      </w:pPr>
      <w:rPr>
        <w:rFonts w:ascii="Courier New" w:eastAsia="Courier New" w:hAnsi="Courier New" w:cs="Courier New"/>
      </w:rPr>
    </w:lvl>
    <w:lvl w:ilvl="2" w:tplc="EBB42114">
      <w:start w:val="1"/>
      <w:numFmt w:val="bullet"/>
      <w:lvlText w:val="▪"/>
      <w:lvlJc w:val="left"/>
      <w:pPr>
        <w:ind w:left="2160" w:hanging="360"/>
      </w:pPr>
      <w:rPr>
        <w:rFonts w:ascii="Noto Sans Symbols" w:eastAsia="Noto Sans Symbols" w:hAnsi="Noto Sans Symbols" w:cs="Noto Sans Symbols"/>
      </w:rPr>
    </w:lvl>
    <w:lvl w:ilvl="3" w:tplc="66600E02">
      <w:start w:val="1"/>
      <w:numFmt w:val="bullet"/>
      <w:lvlText w:val="●"/>
      <w:lvlJc w:val="left"/>
      <w:pPr>
        <w:ind w:left="2880" w:hanging="360"/>
      </w:pPr>
      <w:rPr>
        <w:rFonts w:ascii="Noto Sans Symbols" w:eastAsia="Noto Sans Symbols" w:hAnsi="Noto Sans Symbols" w:cs="Noto Sans Symbols"/>
      </w:rPr>
    </w:lvl>
    <w:lvl w:ilvl="4" w:tplc="C66A5618">
      <w:start w:val="1"/>
      <w:numFmt w:val="bullet"/>
      <w:lvlText w:val="o"/>
      <w:lvlJc w:val="left"/>
      <w:pPr>
        <w:ind w:left="3600" w:hanging="360"/>
      </w:pPr>
      <w:rPr>
        <w:rFonts w:ascii="Courier New" w:eastAsia="Courier New" w:hAnsi="Courier New" w:cs="Courier New"/>
      </w:rPr>
    </w:lvl>
    <w:lvl w:ilvl="5" w:tplc="3E14FCD4">
      <w:start w:val="1"/>
      <w:numFmt w:val="bullet"/>
      <w:lvlText w:val="▪"/>
      <w:lvlJc w:val="left"/>
      <w:pPr>
        <w:ind w:left="4320" w:hanging="360"/>
      </w:pPr>
      <w:rPr>
        <w:rFonts w:ascii="Noto Sans Symbols" w:eastAsia="Noto Sans Symbols" w:hAnsi="Noto Sans Symbols" w:cs="Noto Sans Symbols"/>
      </w:rPr>
    </w:lvl>
    <w:lvl w:ilvl="6" w:tplc="F966580E">
      <w:start w:val="1"/>
      <w:numFmt w:val="bullet"/>
      <w:lvlText w:val="●"/>
      <w:lvlJc w:val="left"/>
      <w:pPr>
        <w:ind w:left="5040" w:hanging="360"/>
      </w:pPr>
      <w:rPr>
        <w:rFonts w:ascii="Noto Sans Symbols" w:eastAsia="Noto Sans Symbols" w:hAnsi="Noto Sans Symbols" w:cs="Noto Sans Symbols"/>
      </w:rPr>
    </w:lvl>
    <w:lvl w:ilvl="7" w:tplc="9462227C">
      <w:start w:val="1"/>
      <w:numFmt w:val="bullet"/>
      <w:lvlText w:val="o"/>
      <w:lvlJc w:val="left"/>
      <w:pPr>
        <w:ind w:left="5760" w:hanging="360"/>
      </w:pPr>
      <w:rPr>
        <w:rFonts w:ascii="Courier New" w:eastAsia="Courier New" w:hAnsi="Courier New" w:cs="Courier New"/>
      </w:rPr>
    </w:lvl>
    <w:lvl w:ilvl="8" w:tplc="654A1D3C">
      <w:start w:val="1"/>
      <w:numFmt w:val="bullet"/>
      <w:lvlText w:val="▪"/>
      <w:lvlJc w:val="left"/>
      <w:pPr>
        <w:ind w:left="6480" w:hanging="360"/>
      </w:pPr>
      <w:rPr>
        <w:rFonts w:ascii="Noto Sans Symbols" w:eastAsia="Noto Sans Symbols" w:hAnsi="Noto Sans Symbols" w:cs="Noto Sans Symbols"/>
      </w:rPr>
    </w:lvl>
  </w:abstractNum>
  <w:abstractNum w:abstractNumId="50">
    <w:nsid w:val="5A024F32"/>
    <w:multiLevelType w:val="hybridMultilevel"/>
    <w:tmpl w:val="E3BC6416"/>
    <w:lvl w:ilvl="0" w:tplc="05FA945A">
      <w:start w:val="1"/>
      <w:numFmt w:val="bullet"/>
      <w:lvlText w:val="−"/>
      <w:lvlJc w:val="left"/>
      <w:pPr>
        <w:ind w:left="720" w:hanging="360"/>
      </w:pPr>
      <w:rPr>
        <w:rFonts w:ascii="Noto Sans Symbols" w:eastAsia="Noto Sans Symbols" w:hAnsi="Noto Sans Symbols" w:cs="Noto Sans Symbols"/>
      </w:rPr>
    </w:lvl>
    <w:lvl w:ilvl="1" w:tplc="C232B160">
      <w:start w:val="1"/>
      <w:numFmt w:val="bullet"/>
      <w:lvlText w:val="o"/>
      <w:lvlJc w:val="left"/>
      <w:pPr>
        <w:ind w:left="1440" w:hanging="360"/>
      </w:pPr>
      <w:rPr>
        <w:rFonts w:ascii="Courier New" w:eastAsia="Courier New" w:hAnsi="Courier New" w:cs="Courier New"/>
      </w:rPr>
    </w:lvl>
    <w:lvl w:ilvl="2" w:tplc="531A8F9C">
      <w:start w:val="1"/>
      <w:numFmt w:val="bullet"/>
      <w:lvlText w:val="▪"/>
      <w:lvlJc w:val="left"/>
      <w:pPr>
        <w:ind w:left="2160" w:hanging="360"/>
      </w:pPr>
      <w:rPr>
        <w:rFonts w:ascii="Noto Sans Symbols" w:eastAsia="Noto Sans Symbols" w:hAnsi="Noto Sans Symbols" w:cs="Noto Sans Symbols"/>
      </w:rPr>
    </w:lvl>
    <w:lvl w:ilvl="3" w:tplc="EDA0B488">
      <w:start w:val="1"/>
      <w:numFmt w:val="bullet"/>
      <w:lvlText w:val="●"/>
      <w:lvlJc w:val="left"/>
      <w:pPr>
        <w:ind w:left="2880" w:hanging="360"/>
      </w:pPr>
      <w:rPr>
        <w:rFonts w:ascii="Noto Sans Symbols" w:eastAsia="Noto Sans Symbols" w:hAnsi="Noto Sans Symbols" w:cs="Noto Sans Symbols"/>
      </w:rPr>
    </w:lvl>
    <w:lvl w:ilvl="4" w:tplc="52063C4C">
      <w:start w:val="1"/>
      <w:numFmt w:val="bullet"/>
      <w:lvlText w:val="o"/>
      <w:lvlJc w:val="left"/>
      <w:pPr>
        <w:ind w:left="3600" w:hanging="360"/>
      </w:pPr>
      <w:rPr>
        <w:rFonts w:ascii="Courier New" w:eastAsia="Courier New" w:hAnsi="Courier New" w:cs="Courier New"/>
      </w:rPr>
    </w:lvl>
    <w:lvl w:ilvl="5" w:tplc="8C82BFB2">
      <w:start w:val="1"/>
      <w:numFmt w:val="bullet"/>
      <w:lvlText w:val="▪"/>
      <w:lvlJc w:val="left"/>
      <w:pPr>
        <w:ind w:left="4320" w:hanging="360"/>
      </w:pPr>
      <w:rPr>
        <w:rFonts w:ascii="Noto Sans Symbols" w:eastAsia="Noto Sans Symbols" w:hAnsi="Noto Sans Symbols" w:cs="Noto Sans Symbols"/>
      </w:rPr>
    </w:lvl>
    <w:lvl w:ilvl="6" w:tplc="B4000E6C">
      <w:start w:val="1"/>
      <w:numFmt w:val="bullet"/>
      <w:lvlText w:val="●"/>
      <w:lvlJc w:val="left"/>
      <w:pPr>
        <w:ind w:left="5040" w:hanging="360"/>
      </w:pPr>
      <w:rPr>
        <w:rFonts w:ascii="Noto Sans Symbols" w:eastAsia="Noto Sans Symbols" w:hAnsi="Noto Sans Symbols" w:cs="Noto Sans Symbols"/>
      </w:rPr>
    </w:lvl>
    <w:lvl w:ilvl="7" w:tplc="8ADA2D12">
      <w:start w:val="1"/>
      <w:numFmt w:val="bullet"/>
      <w:lvlText w:val="o"/>
      <w:lvlJc w:val="left"/>
      <w:pPr>
        <w:ind w:left="5760" w:hanging="360"/>
      </w:pPr>
      <w:rPr>
        <w:rFonts w:ascii="Courier New" w:eastAsia="Courier New" w:hAnsi="Courier New" w:cs="Courier New"/>
      </w:rPr>
    </w:lvl>
    <w:lvl w:ilvl="8" w:tplc="6F64D6E0">
      <w:start w:val="1"/>
      <w:numFmt w:val="bullet"/>
      <w:lvlText w:val="▪"/>
      <w:lvlJc w:val="left"/>
      <w:pPr>
        <w:ind w:left="6480" w:hanging="360"/>
      </w:pPr>
      <w:rPr>
        <w:rFonts w:ascii="Noto Sans Symbols" w:eastAsia="Noto Sans Symbols" w:hAnsi="Noto Sans Symbols" w:cs="Noto Sans Symbols"/>
      </w:rPr>
    </w:lvl>
  </w:abstractNum>
  <w:abstractNum w:abstractNumId="51">
    <w:nsid w:val="5D524F53"/>
    <w:multiLevelType w:val="hybridMultilevel"/>
    <w:tmpl w:val="F00461C4"/>
    <w:lvl w:ilvl="0" w:tplc="3230A258">
      <w:start w:val="1"/>
      <w:numFmt w:val="bullet"/>
      <w:lvlText w:val="−"/>
      <w:lvlJc w:val="left"/>
      <w:pPr>
        <w:ind w:left="1459" w:hanging="360"/>
      </w:pPr>
      <w:rPr>
        <w:rFonts w:ascii="Noto Sans Symbols" w:eastAsia="Noto Sans Symbols" w:hAnsi="Noto Sans Symbols" w:cs="Noto Sans Symbols"/>
      </w:rPr>
    </w:lvl>
    <w:lvl w:ilvl="1" w:tplc="80D60E08">
      <w:start w:val="1"/>
      <w:numFmt w:val="bullet"/>
      <w:lvlText w:val="o"/>
      <w:lvlJc w:val="left"/>
      <w:pPr>
        <w:ind w:left="2179" w:hanging="360"/>
      </w:pPr>
      <w:rPr>
        <w:rFonts w:ascii="Courier New" w:eastAsia="Courier New" w:hAnsi="Courier New" w:cs="Courier New"/>
      </w:rPr>
    </w:lvl>
    <w:lvl w:ilvl="2" w:tplc="CE3A38FA">
      <w:start w:val="1"/>
      <w:numFmt w:val="bullet"/>
      <w:lvlText w:val="▪"/>
      <w:lvlJc w:val="left"/>
      <w:pPr>
        <w:ind w:left="2899" w:hanging="360"/>
      </w:pPr>
      <w:rPr>
        <w:rFonts w:ascii="Noto Sans Symbols" w:eastAsia="Noto Sans Symbols" w:hAnsi="Noto Sans Symbols" w:cs="Noto Sans Symbols"/>
      </w:rPr>
    </w:lvl>
    <w:lvl w:ilvl="3" w:tplc="2A26677A">
      <w:start w:val="1"/>
      <w:numFmt w:val="bullet"/>
      <w:lvlText w:val="●"/>
      <w:lvlJc w:val="left"/>
      <w:pPr>
        <w:ind w:left="3619" w:hanging="360"/>
      </w:pPr>
      <w:rPr>
        <w:rFonts w:ascii="Noto Sans Symbols" w:eastAsia="Noto Sans Symbols" w:hAnsi="Noto Sans Symbols" w:cs="Noto Sans Symbols"/>
      </w:rPr>
    </w:lvl>
    <w:lvl w:ilvl="4" w:tplc="2B687906">
      <w:start w:val="1"/>
      <w:numFmt w:val="bullet"/>
      <w:lvlText w:val="o"/>
      <w:lvlJc w:val="left"/>
      <w:pPr>
        <w:ind w:left="4339" w:hanging="360"/>
      </w:pPr>
      <w:rPr>
        <w:rFonts w:ascii="Courier New" w:eastAsia="Courier New" w:hAnsi="Courier New" w:cs="Courier New"/>
      </w:rPr>
    </w:lvl>
    <w:lvl w:ilvl="5" w:tplc="741CC2FA">
      <w:start w:val="1"/>
      <w:numFmt w:val="bullet"/>
      <w:lvlText w:val="▪"/>
      <w:lvlJc w:val="left"/>
      <w:pPr>
        <w:ind w:left="5059" w:hanging="360"/>
      </w:pPr>
      <w:rPr>
        <w:rFonts w:ascii="Noto Sans Symbols" w:eastAsia="Noto Sans Symbols" w:hAnsi="Noto Sans Symbols" w:cs="Noto Sans Symbols"/>
      </w:rPr>
    </w:lvl>
    <w:lvl w:ilvl="6" w:tplc="76D2B460">
      <w:start w:val="1"/>
      <w:numFmt w:val="bullet"/>
      <w:lvlText w:val="●"/>
      <w:lvlJc w:val="left"/>
      <w:pPr>
        <w:ind w:left="5779" w:hanging="360"/>
      </w:pPr>
      <w:rPr>
        <w:rFonts w:ascii="Noto Sans Symbols" w:eastAsia="Noto Sans Symbols" w:hAnsi="Noto Sans Symbols" w:cs="Noto Sans Symbols"/>
      </w:rPr>
    </w:lvl>
    <w:lvl w:ilvl="7" w:tplc="59BE3E32">
      <w:start w:val="1"/>
      <w:numFmt w:val="bullet"/>
      <w:lvlText w:val="o"/>
      <w:lvlJc w:val="left"/>
      <w:pPr>
        <w:ind w:left="6499" w:hanging="360"/>
      </w:pPr>
      <w:rPr>
        <w:rFonts w:ascii="Courier New" w:eastAsia="Courier New" w:hAnsi="Courier New" w:cs="Courier New"/>
      </w:rPr>
    </w:lvl>
    <w:lvl w:ilvl="8" w:tplc="7A8E4056">
      <w:start w:val="1"/>
      <w:numFmt w:val="bullet"/>
      <w:lvlText w:val="▪"/>
      <w:lvlJc w:val="left"/>
      <w:pPr>
        <w:ind w:left="7219" w:hanging="360"/>
      </w:pPr>
      <w:rPr>
        <w:rFonts w:ascii="Noto Sans Symbols" w:eastAsia="Noto Sans Symbols" w:hAnsi="Noto Sans Symbols" w:cs="Noto Sans Symbols"/>
      </w:rPr>
    </w:lvl>
  </w:abstractNum>
  <w:abstractNum w:abstractNumId="52">
    <w:nsid w:val="5E3271C1"/>
    <w:multiLevelType w:val="hybridMultilevel"/>
    <w:tmpl w:val="A3DEE4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BB2E69"/>
    <w:multiLevelType w:val="hybridMultilevel"/>
    <w:tmpl w:val="5374F736"/>
    <w:lvl w:ilvl="0" w:tplc="6D2239CE">
      <w:start w:val="1"/>
      <w:numFmt w:val="bullet"/>
      <w:lvlText w:val="▪"/>
      <w:lvlJc w:val="left"/>
      <w:pPr>
        <w:ind w:left="1429" w:hanging="360"/>
      </w:pPr>
      <w:rPr>
        <w:rFonts w:ascii="Noto Sans Symbols" w:eastAsia="Noto Sans Symbols" w:hAnsi="Noto Sans Symbols" w:cs="Noto Sans Symbols"/>
      </w:rPr>
    </w:lvl>
    <w:lvl w:ilvl="1" w:tplc="10528E40">
      <w:start w:val="1"/>
      <w:numFmt w:val="bullet"/>
      <w:lvlText w:val="o"/>
      <w:lvlJc w:val="left"/>
      <w:pPr>
        <w:ind w:left="2149" w:hanging="360"/>
      </w:pPr>
      <w:rPr>
        <w:rFonts w:ascii="Courier New" w:eastAsia="Courier New" w:hAnsi="Courier New" w:cs="Courier New"/>
      </w:rPr>
    </w:lvl>
    <w:lvl w:ilvl="2" w:tplc="A4087116">
      <w:start w:val="1"/>
      <w:numFmt w:val="bullet"/>
      <w:lvlText w:val="▪"/>
      <w:lvlJc w:val="left"/>
      <w:pPr>
        <w:ind w:left="2869" w:hanging="360"/>
      </w:pPr>
      <w:rPr>
        <w:rFonts w:ascii="Noto Sans Symbols" w:eastAsia="Noto Sans Symbols" w:hAnsi="Noto Sans Symbols" w:cs="Noto Sans Symbols"/>
      </w:rPr>
    </w:lvl>
    <w:lvl w:ilvl="3" w:tplc="F786731C">
      <w:start w:val="1"/>
      <w:numFmt w:val="bullet"/>
      <w:lvlText w:val="●"/>
      <w:lvlJc w:val="left"/>
      <w:pPr>
        <w:ind w:left="3589" w:hanging="360"/>
      </w:pPr>
      <w:rPr>
        <w:rFonts w:ascii="Noto Sans Symbols" w:eastAsia="Noto Sans Symbols" w:hAnsi="Noto Sans Symbols" w:cs="Noto Sans Symbols"/>
      </w:rPr>
    </w:lvl>
    <w:lvl w:ilvl="4" w:tplc="9A985874">
      <w:start w:val="1"/>
      <w:numFmt w:val="bullet"/>
      <w:lvlText w:val="o"/>
      <w:lvlJc w:val="left"/>
      <w:pPr>
        <w:ind w:left="4309" w:hanging="360"/>
      </w:pPr>
      <w:rPr>
        <w:rFonts w:ascii="Courier New" w:eastAsia="Courier New" w:hAnsi="Courier New" w:cs="Courier New"/>
      </w:rPr>
    </w:lvl>
    <w:lvl w:ilvl="5" w:tplc="B69CFA40">
      <w:start w:val="1"/>
      <w:numFmt w:val="bullet"/>
      <w:lvlText w:val="▪"/>
      <w:lvlJc w:val="left"/>
      <w:pPr>
        <w:ind w:left="5029" w:hanging="360"/>
      </w:pPr>
      <w:rPr>
        <w:rFonts w:ascii="Noto Sans Symbols" w:eastAsia="Noto Sans Symbols" w:hAnsi="Noto Sans Symbols" w:cs="Noto Sans Symbols"/>
      </w:rPr>
    </w:lvl>
    <w:lvl w:ilvl="6" w:tplc="20C23928">
      <w:start w:val="1"/>
      <w:numFmt w:val="bullet"/>
      <w:lvlText w:val="●"/>
      <w:lvlJc w:val="left"/>
      <w:pPr>
        <w:ind w:left="5749" w:hanging="360"/>
      </w:pPr>
      <w:rPr>
        <w:rFonts w:ascii="Noto Sans Symbols" w:eastAsia="Noto Sans Symbols" w:hAnsi="Noto Sans Symbols" w:cs="Noto Sans Symbols"/>
      </w:rPr>
    </w:lvl>
    <w:lvl w:ilvl="7" w:tplc="42EE228C">
      <w:start w:val="1"/>
      <w:numFmt w:val="bullet"/>
      <w:lvlText w:val="o"/>
      <w:lvlJc w:val="left"/>
      <w:pPr>
        <w:ind w:left="6469" w:hanging="360"/>
      </w:pPr>
      <w:rPr>
        <w:rFonts w:ascii="Courier New" w:eastAsia="Courier New" w:hAnsi="Courier New" w:cs="Courier New"/>
      </w:rPr>
    </w:lvl>
    <w:lvl w:ilvl="8" w:tplc="C3E238CC">
      <w:start w:val="1"/>
      <w:numFmt w:val="bullet"/>
      <w:lvlText w:val="▪"/>
      <w:lvlJc w:val="left"/>
      <w:pPr>
        <w:ind w:left="7189" w:hanging="360"/>
      </w:pPr>
      <w:rPr>
        <w:rFonts w:ascii="Noto Sans Symbols" w:eastAsia="Noto Sans Symbols" w:hAnsi="Noto Sans Symbols" w:cs="Noto Sans Symbols"/>
      </w:rPr>
    </w:lvl>
  </w:abstractNum>
  <w:abstractNum w:abstractNumId="54">
    <w:nsid w:val="636B5EAC"/>
    <w:multiLevelType w:val="hybridMultilevel"/>
    <w:tmpl w:val="66622C28"/>
    <w:lvl w:ilvl="0" w:tplc="7CE6219C">
      <w:start w:val="1"/>
      <w:numFmt w:val="decimal"/>
      <w:lvlText w:val="%1."/>
      <w:lvlJc w:val="left"/>
      <w:pPr>
        <w:ind w:left="720" w:hanging="360"/>
      </w:pPr>
    </w:lvl>
    <w:lvl w:ilvl="1" w:tplc="A5A67046">
      <w:start w:val="1"/>
      <w:numFmt w:val="lowerLetter"/>
      <w:lvlText w:val="%2."/>
      <w:lvlJc w:val="left"/>
      <w:pPr>
        <w:ind w:left="1440" w:hanging="360"/>
      </w:pPr>
    </w:lvl>
    <w:lvl w:ilvl="2" w:tplc="B43252CE">
      <w:start w:val="1"/>
      <w:numFmt w:val="lowerRoman"/>
      <w:lvlText w:val="%3."/>
      <w:lvlJc w:val="right"/>
      <w:pPr>
        <w:ind w:left="2160" w:hanging="180"/>
      </w:pPr>
    </w:lvl>
    <w:lvl w:ilvl="3" w:tplc="2D22DEC0">
      <w:start w:val="1"/>
      <w:numFmt w:val="decimal"/>
      <w:lvlText w:val="%4."/>
      <w:lvlJc w:val="left"/>
      <w:pPr>
        <w:ind w:left="2880" w:hanging="360"/>
      </w:pPr>
    </w:lvl>
    <w:lvl w:ilvl="4" w:tplc="02443B96">
      <w:start w:val="1"/>
      <w:numFmt w:val="lowerLetter"/>
      <w:lvlText w:val="%5."/>
      <w:lvlJc w:val="left"/>
      <w:pPr>
        <w:ind w:left="3600" w:hanging="360"/>
      </w:pPr>
    </w:lvl>
    <w:lvl w:ilvl="5" w:tplc="4FC0ED90">
      <w:start w:val="1"/>
      <w:numFmt w:val="lowerRoman"/>
      <w:lvlText w:val="%6."/>
      <w:lvlJc w:val="right"/>
      <w:pPr>
        <w:ind w:left="4320" w:hanging="180"/>
      </w:pPr>
    </w:lvl>
    <w:lvl w:ilvl="6" w:tplc="7054C4CC">
      <w:start w:val="1"/>
      <w:numFmt w:val="decimal"/>
      <w:lvlText w:val="%7."/>
      <w:lvlJc w:val="left"/>
      <w:pPr>
        <w:ind w:left="5040" w:hanging="360"/>
      </w:pPr>
    </w:lvl>
    <w:lvl w:ilvl="7" w:tplc="7ABAB7EA">
      <w:start w:val="1"/>
      <w:numFmt w:val="lowerLetter"/>
      <w:lvlText w:val="%8."/>
      <w:lvlJc w:val="left"/>
      <w:pPr>
        <w:ind w:left="5760" w:hanging="360"/>
      </w:pPr>
    </w:lvl>
    <w:lvl w:ilvl="8" w:tplc="2EA030EE">
      <w:start w:val="1"/>
      <w:numFmt w:val="lowerRoman"/>
      <w:lvlText w:val="%9."/>
      <w:lvlJc w:val="right"/>
      <w:pPr>
        <w:ind w:left="6480" w:hanging="180"/>
      </w:pPr>
    </w:lvl>
  </w:abstractNum>
  <w:abstractNum w:abstractNumId="55">
    <w:nsid w:val="642B1083"/>
    <w:multiLevelType w:val="hybridMultilevel"/>
    <w:tmpl w:val="54D60608"/>
    <w:lvl w:ilvl="0" w:tplc="B6F68C0E">
      <w:start w:val="1"/>
      <w:numFmt w:val="bullet"/>
      <w:lvlText w:val="­"/>
      <w:lvlJc w:val="left"/>
      <w:pPr>
        <w:ind w:left="360" w:hanging="360"/>
      </w:pPr>
      <w:rPr>
        <w:rFonts w:ascii="Courier New" w:eastAsia="Courier New" w:hAnsi="Courier New" w:cs="Courier New"/>
      </w:rPr>
    </w:lvl>
    <w:lvl w:ilvl="1" w:tplc="94FE3CC4">
      <w:start w:val="1"/>
      <w:numFmt w:val="bullet"/>
      <w:lvlText w:val="­"/>
      <w:lvlJc w:val="left"/>
      <w:pPr>
        <w:ind w:left="1080" w:hanging="360"/>
      </w:pPr>
      <w:rPr>
        <w:rFonts w:ascii="Courier New" w:eastAsia="Courier New" w:hAnsi="Courier New" w:cs="Courier New"/>
      </w:rPr>
    </w:lvl>
    <w:lvl w:ilvl="2" w:tplc="A092689C">
      <w:start w:val="1"/>
      <w:numFmt w:val="bullet"/>
      <w:lvlText w:val="▪"/>
      <w:lvlJc w:val="left"/>
      <w:pPr>
        <w:ind w:left="1800" w:hanging="360"/>
      </w:pPr>
      <w:rPr>
        <w:rFonts w:ascii="Noto Sans Symbols" w:eastAsia="Noto Sans Symbols" w:hAnsi="Noto Sans Symbols" w:cs="Noto Sans Symbols"/>
      </w:rPr>
    </w:lvl>
    <w:lvl w:ilvl="3" w:tplc="8FDC8AFC">
      <w:start w:val="1"/>
      <w:numFmt w:val="bullet"/>
      <w:lvlText w:val="●"/>
      <w:lvlJc w:val="left"/>
      <w:pPr>
        <w:ind w:left="2520" w:hanging="360"/>
      </w:pPr>
      <w:rPr>
        <w:rFonts w:ascii="Noto Sans Symbols" w:eastAsia="Noto Sans Symbols" w:hAnsi="Noto Sans Symbols" w:cs="Noto Sans Symbols"/>
      </w:rPr>
    </w:lvl>
    <w:lvl w:ilvl="4" w:tplc="59104B92">
      <w:start w:val="1"/>
      <w:numFmt w:val="bullet"/>
      <w:lvlText w:val="o"/>
      <w:lvlJc w:val="left"/>
      <w:pPr>
        <w:ind w:left="3240" w:hanging="360"/>
      </w:pPr>
      <w:rPr>
        <w:rFonts w:ascii="Courier New" w:eastAsia="Courier New" w:hAnsi="Courier New" w:cs="Courier New"/>
      </w:rPr>
    </w:lvl>
    <w:lvl w:ilvl="5" w:tplc="B7E442AA">
      <w:start w:val="1"/>
      <w:numFmt w:val="bullet"/>
      <w:lvlText w:val="▪"/>
      <w:lvlJc w:val="left"/>
      <w:pPr>
        <w:ind w:left="3960" w:hanging="360"/>
      </w:pPr>
      <w:rPr>
        <w:rFonts w:ascii="Noto Sans Symbols" w:eastAsia="Noto Sans Symbols" w:hAnsi="Noto Sans Symbols" w:cs="Noto Sans Symbols"/>
      </w:rPr>
    </w:lvl>
    <w:lvl w:ilvl="6" w:tplc="01F46A24">
      <w:start w:val="1"/>
      <w:numFmt w:val="bullet"/>
      <w:lvlText w:val="●"/>
      <w:lvlJc w:val="left"/>
      <w:pPr>
        <w:ind w:left="4680" w:hanging="360"/>
      </w:pPr>
      <w:rPr>
        <w:rFonts w:ascii="Noto Sans Symbols" w:eastAsia="Noto Sans Symbols" w:hAnsi="Noto Sans Symbols" w:cs="Noto Sans Symbols"/>
      </w:rPr>
    </w:lvl>
    <w:lvl w:ilvl="7" w:tplc="668450A8">
      <w:start w:val="1"/>
      <w:numFmt w:val="bullet"/>
      <w:lvlText w:val="o"/>
      <w:lvlJc w:val="left"/>
      <w:pPr>
        <w:ind w:left="5400" w:hanging="360"/>
      </w:pPr>
      <w:rPr>
        <w:rFonts w:ascii="Courier New" w:eastAsia="Courier New" w:hAnsi="Courier New" w:cs="Courier New"/>
      </w:rPr>
    </w:lvl>
    <w:lvl w:ilvl="8" w:tplc="CEEA91C6">
      <w:start w:val="1"/>
      <w:numFmt w:val="bullet"/>
      <w:lvlText w:val="▪"/>
      <w:lvlJc w:val="left"/>
      <w:pPr>
        <w:ind w:left="6120" w:hanging="360"/>
      </w:pPr>
      <w:rPr>
        <w:rFonts w:ascii="Noto Sans Symbols" w:eastAsia="Noto Sans Symbols" w:hAnsi="Noto Sans Symbols" w:cs="Noto Sans Symbols"/>
      </w:rPr>
    </w:lvl>
  </w:abstractNum>
  <w:abstractNum w:abstractNumId="56">
    <w:nsid w:val="655C5472"/>
    <w:multiLevelType w:val="hybridMultilevel"/>
    <w:tmpl w:val="ADAE9546"/>
    <w:lvl w:ilvl="0" w:tplc="2E9C9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668128CB"/>
    <w:multiLevelType w:val="hybridMultilevel"/>
    <w:tmpl w:val="695EDD3C"/>
    <w:lvl w:ilvl="0" w:tplc="D396C73E">
      <w:start w:val="1"/>
      <w:numFmt w:val="upperRoman"/>
      <w:lvlText w:val="%1."/>
      <w:lvlJc w:val="right"/>
      <w:pPr>
        <w:ind w:left="720" w:hanging="360"/>
      </w:pPr>
    </w:lvl>
    <w:lvl w:ilvl="1" w:tplc="450C47CE">
      <w:start w:val="1"/>
      <w:numFmt w:val="bullet"/>
      <w:lvlText w:val="−"/>
      <w:lvlJc w:val="left"/>
      <w:pPr>
        <w:ind w:left="8866" w:hanging="360"/>
      </w:pPr>
      <w:rPr>
        <w:rFonts w:ascii="Noto Sans Symbols" w:eastAsia="Noto Sans Symbols" w:hAnsi="Noto Sans Symbols" w:cs="Noto Sans Symbols"/>
        <w:color w:val="000000"/>
      </w:rPr>
    </w:lvl>
    <w:lvl w:ilvl="2" w:tplc="11203574">
      <w:start w:val="1"/>
      <w:numFmt w:val="lowerRoman"/>
      <w:lvlText w:val="%3."/>
      <w:lvlJc w:val="right"/>
      <w:pPr>
        <w:ind w:left="2160" w:hanging="180"/>
      </w:pPr>
    </w:lvl>
    <w:lvl w:ilvl="3" w:tplc="23A83582">
      <w:start w:val="1"/>
      <w:numFmt w:val="decimal"/>
      <w:lvlText w:val="%4."/>
      <w:lvlJc w:val="left"/>
      <w:pPr>
        <w:ind w:left="2880" w:hanging="360"/>
      </w:pPr>
    </w:lvl>
    <w:lvl w:ilvl="4" w:tplc="4050D0D2">
      <w:start w:val="1"/>
      <w:numFmt w:val="lowerLetter"/>
      <w:lvlText w:val="%5."/>
      <w:lvlJc w:val="left"/>
      <w:pPr>
        <w:ind w:left="3600" w:hanging="360"/>
      </w:pPr>
    </w:lvl>
    <w:lvl w:ilvl="5" w:tplc="B122D8CE">
      <w:start w:val="1"/>
      <w:numFmt w:val="lowerRoman"/>
      <w:lvlText w:val="%6."/>
      <w:lvlJc w:val="right"/>
      <w:pPr>
        <w:ind w:left="4320" w:hanging="180"/>
      </w:pPr>
    </w:lvl>
    <w:lvl w:ilvl="6" w:tplc="E6444A1E">
      <w:start w:val="1"/>
      <w:numFmt w:val="decimal"/>
      <w:lvlText w:val="%7."/>
      <w:lvlJc w:val="left"/>
      <w:pPr>
        <w:ind w:left="5040" w:hanging="360"/>
      </w:pPr>
    </w:lvl>
    <w:lvl w:ilvl="7" w:tplc="E6A4C71E">
      <w:start w:val="1"/>
      <w:numFmt w:val="lowerLetter"/>
      <w:lvlText w:val="%8."/>
      <w:lvlJc w:val="left"/>
      <w:pPr>
        <w:ind w:left="5760" w:hanging="360"/>
      </w:pPr>
    </w:lvl>
    <w:lvl w:ilvl="8" w:tplc="6478EFA4">
      <w:start w:val="1"/>
      <w:numFmt w:val="lowerRoman"/>
      <w:lvlText w:val="%9."/>
      <w:lvlJc w:val="right"/>
      <w:pPr>
        <w:ind w:left="6480" w:hanging="180"/>
      </w:pPr>
    </w:lvl>
  </w:abstractNum>
  <w:abstractNum w:abstractNumId="58">
    <w:nsid w:val="694710D1"/>
    <w:multiLevelType w:val="hybridMultilevel"/>
    <w:tmpl w:val="CEA64858"/>
    <w:lvl w:ilvl="0" w:tplc="DD0A4780">
      <w:start w:val="1"/>
      <w:numFmt w:val="bullet"/>
      <w:lvlText w:val="−"/>
      <w:lvlJc w:val="left"/>
      <w:pPr>
        <w:ind w:left="1429" w:hanging="360"/>
      </w:pPr>
      <w:rPr>
        <w:rFonts w:ascii="Noto Sans Symbols" w:eastAsia="Noto Sans Symbols" w:hAnsi="Noto Sans Symbols" w:cs="Noto Sans Symbols"/>
      </w:rPr>
    </w:lvl>
    <w:lvl w:ilvl="1" w:tplc="4BA090C0">
      <w:start w:val="1"/>
      <w:numFmt w:val="bullet"/>
      <w:lvlText w:val="o"/>
      <w:lvlJc w:val="left"/>
      <w:pPr>
        <w:ind w:left="2149" w:hanging="360"/>
      </w:pPr>
      <w:rPr>
        <w:rFonts w:ascii="Courier New" w:eastAsia="Courier New" w:hAnsi="Courier New" w:cs="Courier New"/>
      </w:rPr>
    </w:lvl>
    <w:lvl w:ilvl="2" w:tplc="A8F0A086">
      <w:start w:val="1"/>
      <w:numFmt w:val="bullet"/>
      <w:lvlText w:val="▪"/>
      <w:lvlJc w:val="left"/>
      <w:pPr>
        <w:ind w:left="2869" w:hanging="360"/>
      </w:pPr>
      <w:rPr>
        <w:rFonts w:ascii="Noto Sans Symbols" w:eastAsia="Noto Sans Symbols" w:hAnsi="Noto Sans Symbols" w:cs="Noto Sans Symbols"/>
      </w:rPr>
    </w:lvl>
    <w:lvl w:ilvl="3" w:tplc="C81693BE">
      <w:start w:val="1"/>
      <w:numFmt w:val="bullet"/>
      <w:lvlText w:val="●"/>
      <w:lvlJc w:val="left"/>
      <w:pPr>
        <w:ind w:left="3589" w:hanging="360"/>
      </w:pPr>
      <w:rPr>
        <w:rFonts w:ascii="Noto Sans Symbols" w:eastAsia="Noto Sans Symbols" w:hAnsi="Noto Sans Symbols" w:cs="Noto Sans Symbols"/>
      </w:rPr>
    </w:lvl>
    <w:lvl w:ilvl="4" w:tplc="49D83B4E">
      <w:start w:val="1"/>
      <w:numFmt w:val="bullet"/>
      <w:lvlText w:val="o"/>
      <w:lvlJc w:val="left"/>
      <w:pPr>
        <w:ind w:left="4309" w:hanging="360"/>
      </w:pPr>
      <w:rPr>
        <w:rFonts w:ascii="Courier New" w:eastAsia="Courier New" w:hAnsi="Courier New" w:cs="Courier New"/>
      </w:rPr>
    </w:lvl>
    <w:lvl w:ilvl="5" w:tplc="7CF0994A">
      <w:start w:val="1"/>
      <w:numFmt w:val="bullet"/>
      <w:lvlText w:val="▪"/>
      <w:lvlJc w:val="left"/>
      <w:pPr>
        <w:ind w:left="5029" w:hanging="360"/>
      </w:pPr>
      <w:rPr>
        <w:rFonts w:ascii="Noto Sans Symbols" w:eastAsia="Noto Sans Symbols" w:hAnsi="Noto Sans Symbols" w:cs="Noto Sans Symbols"/>
      </w:rPr>
    </w:lvl>
    <w:lvl w:ilvl="6" w:tplc="47526BB4">
      <w:start w:val="1"/>
      <w:numFmt w:val="bullet"/>
      <w:lvlText w:val="●"/>
      <w:lvlJc w:val="left"/>
      <w:pPr>
        <w:ind w:left="5749" w:hanging="360"/>
      </w:pPr>
      <w:rPr>
        <w:rFonts w:ascii="Noto Sans Symbols" w:eastAsia="Noto Sans Symbols" w:hAnsi="Noto Sans Symbols" w:cs="Noto Sans Symbols"/>
      </w:rPr>
    </w:lvl>
    <w:lvl w:ilvl="7" w:tplc="6D9209CC">
      <w:start w:val="1"/>
      <w:numFmt w:val="bullet"/>
      <w:lvlText w:val="o"/>
      <w:lvlJc w:val="left"/>
      <w:pPr>
        <w:ind w:left="6469" w:hanging="360"/>
      </w:pPr>
      <w:rPr>
        <w:rFonts w:ascii="Courier New" w:eastAsia="Courier New" w:hAnsi="Courier New" w:cs="Courier New"/>
      </w:rPr>
    </w:lvl>
    <w:lvl w:ilvl="8" w:tplc="1F16DD22">
      <w:start w:val="1"/>
      <w:numFmt w:val="bullet"/>
      <w:lvlText w:val="▪"/>
      <w:lvlJc w:val="left"/>
      <w:pPr>
        <w:ind w:left="7189" w:hanging="360"/>
      </w:pPr>
      <w:rPr>
        <w:rFonts w:ascii="Noto Sans Symbols" w:eastAsia="Noto Sans Symbols" w:hAnsi="Noto Sans Symbols" w:cs="Noto Sans Symbols"/>
      </w:rPr>
    </w:lvl>
  </w:abstractNum>
  <w:abstractNum w:abstractNumId="59">
    <w:nsid w:val="6B91765A"/>
    <w:multiLevelType w:val="hybridMultilevel"/>
    <w:tmpl w:val="1A905656"/>
    <w:lvl w:ilvl="0" w:tplc="978EB40A">
      <w:start w:val="1"/>
      <w:numFmt w:val="decimal"/>
      <w:lvlText w:val="%1)"/>
      <w:lvlJc w:val="left"/>
      <w:pPr>
        <w:ind w:left="1211" w:hanging="360"/>
      </w:pPr>
      <w:rPr>
        <w:color w:val="auto"/>
      </w:rPr>
    </w:lvl>
    <w:lvl w:ilvl="1" w:tplc="B8844696">
      <w:start w:val="1"/>
      <w:numFmt w:val="lowerLetter"/>
      <w:lvlText w:val="%2."/>
      <w:lvlJc w:val="left"/>
      <w:pPr>
        <w:ind w:left="1789" w:hanging="360"/>
      </w:pPr>
    </w:lvl>
    <w:lvl w:ilvl="2" w:tplc="6A06F8C2">
      <w:start w:val="1"/>
      <w:numFmt w:val="lowerRoman"/>
      <w:lvlText w:val="%3."/>
      <w:lvlJc w:val="right"/>
      <w:pPr>
        <w:ind w:left="2509" w:hanging="180"/>
      </w:pPr>
    </w:lvl>
    <w:lvl w:ilvl="3" w:tplc="BDFE3CD4">
      <w:start w:val="1"/>
      <w:numFmt w:val="decimal"/>
      <w:lvlText w:val="%4."/>
      <w:lvlJc w:val="left"/>
      <w:pPr>
        <w:ind w:left="3229" w:hanging="360"/>
      </w:pPr>
    </w:lvl>
    <w:lvl w:ilvl="4" w:tplc="15548762">
      <w:start w:val="1"/>
      <w:numFmt w:val="lowerLetter"/>
      <w:lvlText w:val="%5."/>
      <w:lvlJc w:val="left"/>
      <w:pPr>
        <w:ind w:left="3949" w:hanging="360"/>
      </w:pPr>
    </w:lvl>
    <w:lvl w:ilvl="5" w:tplc="27DEE24C">
      <w:start w:val="1"/>
      <w:numFmt w:val="lowerRoman"/>
      <w:lvlText w:val="%6."/>
      <w:lvlJc w:val="right"/>
      <w:pPr>
        <w:ind w:left="4669" w:hanging="180"/>
      </w:pPr>
    </w:lvl>
    <w:lvl w:ilvl="6" w:tplc="1D08077C">
      <w:start w:val="1"/>
      <w:numFmt w:val="decimal"/>
      <w:lvlText w:val="%7."/>
      <w:lvlJc w:val="left"/>
      <w:pPr>
        <w:ind w:left="5389" w:hanging="360"/>
      </w:pPr>
    </w:lvl>
    <w:lvl w:ilvl="7" w:tplc="5EC63A7C">
      <w:start w:val="1"/>
      <w:numFmt w:val="lowerLetter"/>
      <w:lvlText w:val="%8."/>
      <w:lvlJc w:val="left"/>
      <w:pPr>
        <w:ind w:left="6109" w:hanging="360"/>
      </w:pPr>
    </w:lvl>
    <w:lvl w:ilvl="8" w:tplc="0B7C0ACC">
      <w:start w:val="1"/>
      <w:numFmt w:val="lowerRoman"/>
      <w:lvlText w:val="%9."/>
      <w:lvlJc w:val="right"/>
      <w:pPr>
        <w:ind w:left="6829" w:hanging="180"/>
      </w:pPr>
    </w:lvl>
  </w:abstractNum>
  <w:abstractNum w:abstractNumId="60">
    <w:nsid w:val="6D8E3324"/>
    <w:multiLevelType w:val="hybridMultilevel"/>
    <w:tmpl w:val="73C48F1A"/>
    <w:lvl w:ilvl="0" w:tplc="63EEF5E6">
      <w:start w:val="1"/>
      <w:numFmt w:val="decimal"/>
      <w:lvlText w:val="%1."/>
      <w:lvlJc w:val="left"/>
      <w:pPr>
        <w:ind w:left="379" w:hanging="360"/>
      </w:pPr>
    </w:lvl>
    <w:lvl w:ilvl="1" w:tplc="37063476">
      <w:start w:val="1"/>
      <w:numFmt w:val="lowerLetter"/>
      <w:lvlText w:val="%2."/>
      <w:lvlJc w:val="left"/>
      <w:pPr>
        <w:ind w:left="1099" w:hanging="360"/>
      </w:pPr>
    </w:lvl>
    <w:lvl w:ilvl="2" w:tplc="FF5039BA">
      <w:start w:val="1"/>
      <w:numFmt w:val="lowerRoman"/>
      <w:lvlText w:val="%3."/>
      <w:lvlJc w:val="right"/>
      <w:pPr>
        <w:ind w:left="1819" w:hanging="180"/>
      </w:pPr>
    </w:lvl>
    <w:lvl w:ilvl="3" w:tplc="EF169EB6">
      <w:start w:val="1"/>
      <w:numFmt w:val="decimal"/>
      <w:lvlText w:val="%4."/>
      <w:lvlJc w:val="left"/>
      <w:pPr>
        <w:ind w:left="2539" w:hanging="360"/>
      </w:pPr>
    </w:lvl>
    <w:lvl w:ilvl="4" w:tplc="22DCACD4">
      <w:start w:val="1"/>
      <w:numFmt w:val="lowerLetter"/>
      <w:lvlText w:val="%5."/>
      <w:lvlJc w:val="left"/>
      <w:pPr>
        <w:ind w:left="3259" w:hanging="360"/>
      </w:pPr>
    </w:lvl>
    <w:lvl w:ilvl="5" w:tplc="E27C3E08">
      <w:start w:val="1"/>
      <w:numFmt w:val="lowerRoman"/>
      <w:lvlText w:val="%6."/>
      <w:lvlJc w:val="right"/>
      <w:pPr>
        <w:ind w:left="3979" w:hanging="180"/>
      </w:pPr>
    </w:lvl>
    <w:lvl w:ilvl="6" w:tplc="161CAFE0">
      <w:start w:val="1"/>
      <w:numFmt w:val="decimal"/>
      <w:lvlText w:val="%7."/>
      <w:lvlJc w:val="left"/>
      <w:pPr>
        <w:ind w:left="4699" w:hanging="360"/>
      </w:pPr>
    </w:lvl>
    <w:lvl w:ilvl="7" w:tplc="C2141382">
      <w:start w:val="1"/>
      <w:numFmt w:val="lowerLetter"/>
      <w:lvlText w:val="%8."/>
      <w:lvlJc w:val="left"/>
      <w:pPr>
        <w:ind w:left="5419" w:hanging="360"/>
      </w:pPr>
    </w:lvl>
    <w:lvl w:ilvl="8" w:tplc="CCF8C892">
      <w:start w:val="1"/>
      <w:numFmt w:val="lowerRoman"/>
      <w:lvlText w:val="%9."/>
      <w:lvlJc w:val="right"/>
      <w:pPr>
        <w:ind w:left="6139" w:hanging="180"/>
      </w:pPr>
    </w:lvl>
  </w:abstractNum>
  <w:abstractNum w:abstractNumId="61">
    <w:nsid w:val="6F224131"/>
    <w:multiLevelType w:val="hybridMultilevel"/>
    <w:tmpl w:val="568CAA6C"/>
    <w:lvl w:ilvl="0" w:tplc="8A2653E8">
      <w:start w:val="1"/>
      <w:numFmt w:val="decimal"/>
      <w:lvlText w:val="%1."/>
      <w:lvlJc w:val="left"/>
      <w:pPr>
        <w:ind w:left="720" w:hanging="360"/>
      </w:pPr>
      <w:rPr>
        <w:sz w:val="20"/>
        <w:szCs w:val="20"/>
      </w:rPr>
    </w:lvl>
    <w:lvl w:ilvl="1" w:tplc="5F7A24F8">
      <w:start w:val="1"/>
      <w:numFmt w:val="bullet"/>
      <w:lvlText w:val="●"/>
      <w:lvlJc w:val="left"/>
      <w:pPr>
        <w:ind w:left="1440" w:hanging="360"/>
      </w:pPr>
      <w:rPr>
        <w:rFonts w:ascii="Noto Sans Symbols" w:eastAsia="Noto Sans Symbols" w:hAnsi="Noto Sans Symbols" w:cs="Noto Sans Symbols"/>
        <w:sz w:val="20"/>
        <w:szCs w:val="20"/>
      </w:rPr>
    </w:lvl>
    <w:lvl w:ilvl="2" w:tplc="A268EC6C">
      <w:start w:val="1"/>
      <w:numFmt w:val="bullet"/>
      <w:lvlText w:val="●"/>
      <w:lvlJc w:val="left"/>
      <w:pPr>
        <w:ind w:left="2160" w:hanging="360"/>
      </w:pPr>
      <w:rPr>
        <w:rFonts w:ascii="Noto Sans Symbols" w:eastAsia="Noto Sans Symbols" w:hAnsi="Noto Sans Symbols" w:cs="Noto Sans Symbols"/>
        <w:sz w:val="20"/>
        <w:szCs w:val="20"/>
      </w:rPr>
    </w:lvl>
    <w:lvl w:ilvl="3" w:tplc="957421E2">
      <w:start w:val="1"/>
      <w:numFmt w:val="bullet"/>
      <w:lvlText w:val="●"/>
      <w:lvlJc w:val="left"/>
      <w:pPr>
        <w:ind w:left="2880" w:hanging="360"/>
      </w:pPr>
      <w:rPr>
        <w:rFonts w:ascii="Noto Sans Symbols" w:eastAsia="Noto Sans Symbols" w:hAnsi="Noto Sans Symbols" w:cs="Noto Sans Symbols"/>
        <w:sz w:val="20"/>
        <w:szCs w:val="20"/>
      </w:rPr>
    </w:lvl>
    <w:lvl w:ilvl="4" w:tplc="27823300">
      <w:start w:val="1"/>
      <w:numFmt w:val="bullet"/>
      <w:lvlText w:val="●"/>
      <w:lvlJc w:val="left"/>
      <w:pPr>
        <w:ind w:left="3600" w:hanging="360"/>
      </w:pPr>
      <w:rPr>
        <w:rFonts w:ascii="Noto Sans Symbols" w:eastAsia="Noto Sans Symbols" w:hAnsi="Noto Sans Symbols" w:cs="Noto Sans Symbols"/>
        <w:sz w:val="20"/>
        <w:szCs w:val="20"/>
      </w:rPr>
    </w:lvl>
    <w:lvl w:ilvl="5" w:tplc="E8F0D02A">
      <w:start w:val="1"/>
      <w:numFmt w:val="bullet"/>
      <w:lvlText w:val="●"/>
      <w:lvlJc w:val="left"/>
      <w:pPr>
        <w:ind w:left="4320" w:hanging="360"/>
      </w:pPr>
      <w:rPr>
        <w:rFonts w:ascii="Noto Sans Symbols" w:eastAsia="Noto Sans Symbols" w:hAnsi="Noto Sans Symbols" w:cs="Noto Sans Symbols"/>
        <w:sz w:val="20"/>
        <w:szCs w:val="20"/>
      </w:rPr>
    </w:lvl>
    <w:lvl w:ilvl="6" w:tplc="7B84F5BE">
      <w:start w:val="1"/>
      <w:numFmt w:val="bullet"/>
      <w:lvlText w:val="●"/>
      <w:lvlJc w:val="left"/>
      <w:pPr>
        <w:ind w:left="5040" w:hanging="360"/>
      </w:pPr>
      <w:rPr>
        <w:rFonts w:ascii="Noto Sans Symbols" w:eastAsia="Noto Sans Symbols" w:hAnsi="Noto Sans Symbols" w:cs="Noto Sans Symbols"/>
        <w:sz w:val="20"/>
        <w:szCs w:val="20"/>
      </w:rPr>
    </w:lvl>
    <w:lvl w:ilvl="7" w:tplc="089A5F16">
      <w:start w:val="1"/>
      <w:numFmt w:val="bullet"/>
      <w:lvlText w:val="●"/>
      <w:lvlJc w:val="left"/>
      <w:pPr>
        <w:ind w:left="5760" w:hanging="360"/>
      </w:pPr>
      <w:rPr>
        <w:rFonts w:ascii="Noto Sans Symbols" w:eastAsia="Noto Sans Symbols" w:hAnsi="Noto Sans Symbols" w:cs="Noto Sans Symbols"/>
        <w:sz w:val="20"/>
        <w:szCs w:val="20"/>
      </w:rPr>
    </w:lvl>
    <w:lvl w:ilvl="8" w:tplc="27D8F6A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6F3811EE"/>
    <w:multiLevelType w:val="hybridMultilevel"/>
    <w:tmpl w:val="1B084818"/>
    <w:lvl w:ilvl="0" w:tplc="18FCE31E">
      <w:start w:val="1"/>
      <w:numFmt w:val="bullet"/>
      <w:lvlText w:val="▪"/>
      <w:lvlJc w:val="left"/>
      <w:pPr>
        <w:ind w:left="720" w:hanging="360"/>
      </w:pPr>
      <w:rPr>
        <w:rFonts w:ascii="Noto Sans Symbols" w:eastAsia="Noto Sans Symbols" w:hAnsi="Noto Sans Symbols" w:cs="Noto Sans Symbols"/>
      </w:rPr>
    </w:lvl>
    <w:lvl w:ilvl="1" w:tplc="9CF4E18E">
      <w:start w:val="1"/>
      <w:numFmt w:val="bullet"/>
      <w:lvlText w:val="o"/>
      <w:lvlJc w:val="left"/>
      <w:pPr>
        <w:ind w:left="1440" w:hanging="360"/>
      </w:pPr>
      <w:rPr>
        <w:rFonts w:ascii="Courier New" w:eastAsia="Courier New" w:hAnsi="Courier New" w:cs="Courier New"/>
      </w:rPr>
    </w:lvl>
    <w:lvl w:ilvl="2" w:tplc="9536BFF2">
      <w:start w:val="1"/>
      <w:numFmt w:val="bullet"/>
      <w:lvlText w:val="▪"/>
      <w:lvlJc w:val="left"/>
      <w:pPr>
        <w:ind w:left="2160" w:hanging="360"/>
      </w:pPr>
      <w:rPr>
        <w:rFonts w:ascii="Noto Sans Symbols" w:eastAsia="Noto Sans Symbols" w:hAnsi="Noto Sans Symbols" w:cs="Noto Sans Symbols"/>
      </w:rPr>
    </w:lvl>
    <w:lvl w:ilvl="3" w:tplc="410254C6">
      <w:start w:val="1"/>
      <w:numFmt w:val="bullet"/>
      <w:lvlText w:val="●"/>
      <w:lvlJc w:val="left"/>
      <w:pPr>
        <w:ind w:left="2880" w:hanging="360"/>
      </w:pPr>
      <w:rPr>
        <w:rFonts w:ascii="Noto Sans Symbols" w:eastAsia="Noto Sans Symbols" w:hAnsi="Noto Sans Symbols" w:cs="Noto Sans Symbols"/>
      </w:rPr>
    </w:lvl>
    <w:lvl w:ilvl="4" w:tplc="8EE686A4">
      <w:start w:val="1"/>
      <w:numFmt w:val="bullet"/>
      <w:lvlText w:val="o"/>
      <w:lvlJc w:val="left"/>
      <w:pPr>
        <w:ind w:left="3600" w:hanging="360"/>
      </w:pPr>
      <w:rPr>
        <w:rFonts w:ascii="Courier New" w:eastAsia="Courier New" w:hAnsi="Courier New" w:cs="Courier New"/>
      </w:rPr>
    </w:lvl>
    <w:lvl w:ilvl="5" w:tplc="DB5C0FEA">
      <w:start w:val="1"/>
      <w:numFmt w:val="bullet"/>
      <w:lvlText w:val="▪"/>
      <w:lvlJc w:val="left"/>
      <w:pPr>
        <w:ind w:left="4320" w:hanging="360"/>
      </w:pPr>
      <w:rPr>
        <w:rFonts w:ascii="Noto Sans Symbols" w:eastAsia="Noto Sans Symbols" w:hAnsi="Noto Sans Symbols" w:cs="Noto Sans Symbols"/>
      </w:rPr>
    </w:lvl>
    <w:lvl w:ilvl="6" w:tplc="D52CBAB2">
      <w:start w:val="1"/>
      <w:numFmt w:val="bullet"/>
      <w:lvlText w:val="●"/>
      <w:lvlJc w:val="left"/>
      <w:pPr>
        <w:ind w:left="5040" w:hanging="360"/>
      </w:pPr>
      <w:rPr>
        <w:rFonts w:ascii="Noto Sans Symbols" w:eastAsia="Noto Sans Symbols" w:hAnsi="Noto Sans Symbols" w:cs="Noto Sans Symbols"/>
      </w:rPr>
    </w:lvl>
    <w:lvl w:ilvl="7" w:tplc="B7D87E3C">
      <w:start w:val="1"/>
      <w:numFmt w:val="bullet"/>
      <w:lvlText w:val="o"/>
      <w:lvlJc w:val="left"/>
      <w:pPr>
        <w:ind w:left="5760" w:hanging="360"/>
      </w:pPr>
      <w:rPr>
        <w:rFonts w:ascii="Courier New" w:eastAsia="Courier New" w:hAnsi="Courier New" w:cs="Courier New"/>
      </w:rPr>
    </w:lvl>
    <w:lvl w:ilvl="8" w:tplc="31B8A9C6">
      <w:start w:val="1"/>
      <w:numFmt w:val="bullet"/>
      <w:lvlText w:val="▪"/>
      <w:lvlJc w:val="left"/>
      <w:pPr>
        <w:ind w:left="6480" w:hanging="360"/>
      </w:pPr>
      <w:rPr>
        <w:rFonts w:ascii="Noto Sans Symbols" w:eastAsia="Noto Sans Symbols" w:hAnsi="Noto Sans Symbols" w:cs="Noto Sans Symbols"/>
      </w:rPr>
    </w:lvl>
  </w:abstractNum>
  <w:abstractNum w:abstractNumId="63">
    <w:nsid w:val="6FBA0697"/>
    <w:multiLevelType w:val="hybridMultilevel"/>
    <w:tmpl w:val="44D4EE74"/>
    <w:lvl w:ilvl="0" w:tplc="786C6CF8">
      <w:start w:val="1"/>
      <w:numFmt w:val="decimal"/>
      <w:lvlText w:val="%1."/>
      <w:lvlJc w:val="left"/>
      <w:pPr>
        <w:ind w:left="720" w:hanging="360"/>
      </w:pPr>
      <w:rPr>
        <w:color w:val="0070C0"/>
      </w:r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64">
    <w:nsid w:val="70276112"/>
    <w:multiLevelType w:val="hybridMultilevel"/>
    <w:tmpl w:val="541885A8"/>
    <w:lvl w:ilvl="0" w:tplc="03121F24">
      <w:start w:val="1"/>
      <w:numFmt w:val="bullet"/>
      <w:lvlText w:val="▪"/>
      <w:lvlJc w:val="left"/>
      <w:pPr>
        <w:ind w:left="1429" w:hanging="360"/>
      </w:pPr>
      <w:rPr>
        <w:rFonts w:ascii="Noto Sans Symbols" w:eastAsia="Noto Sans Symbols" w:hAnsi="Noto Sans Symbols" w:cs="Noto Sans Symbols"/>
      </w:rPr>
    </w:lvl>
    <w:lvl w:ilvl="1" w:tplc="ED54539E">
      <w:start w:val="1"/>
      <w:numFmt w:val="bullet"/>
      <w:lvlText w:val="o"/>
      <w:lvlJc w:val="left"/>
      <w:pPr>
        <w:ind w:left="2149" w:hanging="360"/>
      </w:pPr>
      <w:rPr>
        <w:rFonts w:ascii="Courier New" w:eastAsia="Courier New" w:hAnsi="Courier New" w:cs="Courier New"/>
      </w:rPr>
    </w:lvl>
    <w:lvl w:ilvl="2" w:tplc="558E7962">
      <w:start w:val="1"/>
      <w:numFmt w:val="bullet"/>
      <w:lvlText w:val="▪"/>
      <w:lvlJc w:val="left"/>
      <w:pPr>
        <w:ind w:left="2869" w:hanging="360"/>
      </w:pPr>
      <w:rPr>
        <w:rFonts w:ascii="Noto Sans Symbols" w:eastAsia="Noto Sans Symbols" w:hAnsi="Noto Sans Symbols" w:cs="Noto Sans Symbols"/>
      </w:rPr>
    </w:lvl>
    <w:lvl w:ilvl="3" w:tplc="31084E8C">
      <w:start w:val="1"/>
      <w:numFmt w:val="bullet"/>
      <w:lvlText w:val="●"/>
      <w:lvlJc w:val="left"/>
      <w:pPr>
        <w:ind w:left="3589" w:hanging="360"/>
      </w:pPr>
      <w:rPr>
        <w:rFonts w:ascii="Noto Sans Symbols" w:eastAsia="Noto Sans Symbols" w:hAnsi="Noto Sans Symbols" w:cs="Noto Sans Symbols"/>
      </w:rPr>
    </w:lvl>
    <w:lvl w:ilvl="4" w:tplc="9EF0D446">
      <w:start w:val="1"/>
      <w:numFmt w:val="bullet"/>
      <w:lvlText w:val="o"/>
      <w:lvlJc w:val="left"/>
      <w:pPr>
        <w:ind w:left="4309" w:hanging="360"/>
      </w:pPr>
      <w:rPr>
        <w:rFonts w:ascii="Courier New" w:eastAsia="Courier New" w:hAnsi="Courier New" w:cs="Courier New"/>
      </w:rPr>
    </w:lvl>
    <w:lvl w:ilvl="5" w:tplc="1CE6F6B0">
      <w:start w:val="1"/>
      <w:numFmt w:val="bullet"/>
      <w:lvlText w:val="▪"/>
      <w:lvlJc w:val="left"/>
      <w:pPr>
        <w:ind w:left="5029" w:hanging="360"/>
      </w:pPr>
      <w:rPr>
        <w:rFonts w:ascii="Noto Sans Symbols" w:eastAsia="Noto Sans Symbols" w:hAnsi="Noto Sans Symbols" w:cs="Noto Sans Symbols"/>
      </w:rPr>
    </w:lvl>
    <w:lvl w:ilvl="6" w:tplc="4DD66100">
      <w:start w:val="1"/>
      <w:numFmt w:val="bullet"/>
      <w:lvlText w:val="●"/>
      <w:lvlJc w:val="left"/>
      <w:pPr>
        <w:ind w:left="5749" w:hanging="360"/>
      </w:pPr>
      <w:rPr>
        <w:rFonts w:ascii="Noto Sans Symbols" w:eastAsia="Noto Sans Symbols" w:hAnsi="Noto Sans Symbols" w:cs="Noto Sans Symbols"/>
      </w:rPr>
    </w:lvl>
    <w:lvl w:ilvl="7" w:tplc="C39EFC12">
      <w:start w:val="1"/>
      <w:numFmt w:val="bullet"/>
      <w:lvlText w:val="o"/>
      <w:lvlJc w:val="left"/>
      <w:pPr>
        <w:ind w:left="6469" w:hanging="360"/>
      </w:pPr>
      <w:rPr>
        <w:rFonts w:ascii="Courier New" w:eastAsia="Courier New" w:hAnsi="Courier New" w:cs="Courier New"/>
      </w:rPr>
    </w:lvl>
    <w:lvl w:ilvl="8" w:tplc="06CAAD0C">
      <w:start w:val="1"/>
      <w:numFmt w:val="bullet"/>
      <w:lvlText w:val="▪"/>
      <w:lvlJc w:val="left"/>
      <w:pPr>
        <w:ind w:left="7189" w:hanging="360"/>
      </w:pPr>
      <w:rPr>
        <w:rFonts w:ascii="Noto Sans Symbols" w:eastAsia="Noto Sans Symbols" w:hAnsi="Noto Sans Symbols" w:cs="Noto Sans Symbols"/>
      </w:rPr>
    </w:lvl>
  </w:abstractNum>
  <w:abstractNum w:abstractNumId="65">
    <w:nsid w:val="733B74BA"/>
    <w:multiLevelType w:val="hybridMultilevel"/>
    <w:tmpl w:val="A596FD4E"/>
    <w:lvl w:ilvl="0" w:tplc="4E84B768">
      <w:start w:val="1"/>
      <w:numFmt w:val="bullet"/>
      <w:lvlText w:val="−"/>
      <w:lvlJc w:val="left"/>
      <w:pPr>
        <w:ind w:left="720" w:hanging="360"/>
      </w:pPr>
      <w:rPr>
        <w:rFonts w:ascii="Noto Sans Symbols" w:eastAsia="Noto Sans Symbols" w:hAnsi="Noto Sans Symbols" w:cs="Noto Sans Symbols"/>
      </w:rPr>
    </w:lvl>
    <w:lvl w:ilvl="1" w:tplc="90CEAF28">
      <w:start w:val="1"/>
      <w:numFmt w:val="bullet"/>
      <w:lvlText w:val="o"/>
      <w:lvlJc w:val="left"/>
      <w:pPr>
        <w:ind w:left="1440" w:hanging="360"/>
      </w:pPr>
      <w:rPr>
        <w:rFonts w:ascii="Courier New" w:eastAsia="Courier New" w:hAnsi="Courier New" w:cs="Courier New"/>
      </w:rPr>
    </w:lvl>
    <w:lvl w:ilvl="2" w:tplc="FD5EB78C">
      <w:start w:val="1"/>
      <w:numFmt w:val="bullet"/>
      <w:lvlText w:val="▪"/>
      <w:lvlJc w:val="left"/>
      <w:pPr>
        <w:ind w:left="2160" w:hanging="360"/>
      </w:pPr>
      <w:rPr>
        <w:rFonts w:ascii="Noto Sans Symbols" w:eastAsia="Noto Sans Symbols" w:hAnsi="Noto Sans Symbols" w:cs="Noto Sans Symbols"/>
      </w:rPr>
    </w:lvl>
    <w:lvl w:ilvl="3" w:tplc="0506108C">
      <w:start w:val="1"/>
      <w:numFmt w:val="bullet"/>
      <w:lvlText w:val="●"/>
      <w:lvlJc w:val="left"/>
      <w:pPr>
        <w:ind w:left="2880" w:hanging="360"/>
      </w:pPr>
      <w:rPr>
        <w:rFonts w:ascii="Noto Sans Symbols" w:eastAsia="Noto Sans Symbols" w:hAnsi="Noto Sans Symbols" w:cs="Noto Sans Symbols"/>
      </w:rPr>
    </w:lvl>
    <w:lvl w:ilvl="4" w:tplc="4B988298">
      <w:start w:val="1"/>
      <w:numFmt w:val="bullet"/>
      <w:lvlText w:val="o"/>
      <w:lvlJc w:val="left"/>
      <w:pPr>
        <w:ind w:left="3600" w:hanging="360"/>
      </w:pPr>
      <w:rPr>
        <w:rFonts w:ascii="Courier New" w:eastAsia="Courier New" w:hAnsi="Courier New" w:cs="Courier New"/>
      </w:rPr>
    </w:lvl>
    <w:lvl w:ilvl="5" w:tplc="7F52E0B6">
      <w:start w:val="1"/>
      <w:numFmt w:val="bullet"/>
      <w:lvlText w:val="▪"/>
      <w:lvlJc w:val="left"/>
      <w:pPr>
        <w:ind w:left="4320" w:hanging="360"/>
      </w:pPr>
      <w:rPr>
        <w:rFonts w:ascii="Noto Sans Symbols" w:eastAsia="Noto Sans Symbols" w:hAnsi="Noto Sans Symbols" w:cs="Noto Sans Symbols"/>
      </w:rPr>
    </w:lvl>
    <w:lvl w:ilvl="6" w:tplc="503463AC">
      <w:start w:val="1"/>
      <w:numFmt w:val="bullet"/>
      <w:lvlText w:val="●"/>
      <w:lvlJc w:val="left"/>
      <w:pPr>
        <w:ind w:left="5040" w:hanging="360"/>
      </w:pPr>
      <w:rPr>
        <w:rFonts w:ascii="Noto Sans Symbols" w:eastAsia="Noto Sans Symbols" w:hAnsi="Noto Sans Symbols" w:cs="Noto Sans Symbols"/>
      </w:rPr>
    </w:lvl>
    <w:lvl w:ilvl="7" w:tplc="23AAA5FA">
      <w:start w:val="1"/>
      <w:numFmt w:val="bullet"/>
      <w:lvlText w:val="o"/>
      <w:lvlJc w:val="left"/>
      <w:pPr>
        <w:ind w:left="5760" w:hanging="360"/>
      </w:pPr>
      <w:rPr>
        <w:rFonts w:ascii="Courier New" w:eastAsia="Courier New" w:hAnsi="Courier New" w:cs="Courier New"/>
      </w:rPr>
    </w:lvl>
    <w:lvl w:ilvl="8" w:tplc="14463B5E">
      <w:start w:val="1"/>
      <w:numFmt w:val="bullet"/>
      <w:lvlText w:val="▪"/>
      <w:lvlJc w:val="left"/>
      <w:pPr>
        <w:ind w:left="6480" w:hanging="360"/>
      </w:pPr>
      <w:rPr>
        <w:rFonts w:ascii="Noto Sans Symbols" w:eastAsia="Noto Sans Symbols" w:hAnsi="Noto Sans Symbols" w:cs="Noto Sans Symbols"/>
      </w:rPr>
    </w:lvl>
  </w:abstractNum>
  <w:abstractNum w:abstractNumId="66">
    <w:nsid w:val="77E031AD"/>
    <w:multiLevelType w:val="hybridMultilevel"/>
    <w:tmpl w:val="129A2390"/>
    <w:lvl w:ilvl="0" w:tplc="AF34E2CE">
      <w:start w:val="1"/>
      <w:numFmt w:val="decimal"/>
      <w:lvlText w:val="%1."/>
      <w:lvlJc w:val="left"/>
      <w:pPr>
        <w:ind w:left="720" w:hanging="360"/>
      </w:pPr>
    </w:lvl>
    <w:lvl w:ilvl="1" w:tplc="A468D34C">
      <w:start w:val="1"/>
      <w:numFmt w:val="lowerLetter"/>
      <w:lvlText w:val="%2."/>
      <w:lvlJc w:val="left"/>
      <w:pPr>
        <w:ind w:left="1440" w:hanging="360"/>
      </w:pPr>
    </w:lvl>
    <w:lvl w:ilvl="2" w:tplc="B00AF0E2">
      <w:start w:val="1"/>
      <w:numFmt w:val="lowerRoman"/>
      <w:lvlText w:val="%3."/>
      <w:lvlJc w:val="right"/>
      <w:pPr>
        <w:ind w:left="2160" w:hanging="180"/>
      </w:pPr>
    </w:lvl>
    <w:lvl w:ilvl="3" w:tplc="99AA9894">
      <w:start w:val="1"/>
      <w:numFmt w:val="decimal"/>
      <w:lvlText w:val="%4."/>
      <w:lvlJc w:val="left"/>
      <w:pPr>
        <w:ind w:left="2880" w:hanging="360"/>
      </w:pPr>
    </w:lvl>
    <w:lvl w:ilvl="4" w:tplc="0A781598">
      <w:start w:val="1"/>
      <w:numFmt w:val="lowerLetter"/>
      <w:lvlText w:val="%5."/>
      <w:lvlJc w:val="left"/>
      <w:pPr>
        <w:ind w:left="3600" w:hanging="360"/>
      </w:pPr>
    </w:lvl>
    <w:lvl w:ilvl="5" w:tplc="B860E484">
      <w:start w:val="1"/>
      <w:numFmt w:val="lowerRoman"/>
      <w:lvlText w:val="%6."/>
      <w:lvlJc w:val="right"/>
      <w:pPr>
        <w:ind w:left="4320" w:hanging="180"/>
      </w:pPr>
    </w:lvl>
    <w:lvl w:ilvl="6" w:tplc="54083572">
      <w:start w:val="1"/>
      <w:numFmt w:val="decimal"/>
      <w:lvlText w:val="%7."/>
      <w:lvlJc w:val="left"/>
      <w:pPr>
        <w:ind w:left="5040" w:hanging="360"/>
      </w:pPr>
    </w:lvl>
    <w:lvl w:ilvl="7" w:tplc="9DC2B506">
      <w:start w:val="1"/>
      <w:numFmt w:val="lowerLetter"/>
      <w:lvlText w:val="%8."/>
      <w:lvlJc w:val="left"/>
      <w:pPr>
        <w:ind w:left="5760" w:hanging="360"/>
      </w:pPr>
    </w:lvl>
    <w:lvl w:ilvl="8" w:tplc="3B92B020">
      <w:start w:val="1"/>
      <w:numFmt w:val="lowerRoman"/>
      <w:lvlText w:val="%9."/>
      <w:lvlJc w:val="right"/>
      <w:pPr>
        <w:ind w:left="6480" w:hanging="180"/>
      </w:pPr>
    </w:lvl>
  </w:abstractNum>
  <w:abstractNum w:abstractNumId="67">
    <w:nsid w:val="784415A5"/>
    <w:multiLevelType w:val="hybridMultilevel"/>
    <w:tmpl w:val="FD4A9A9A"/>
    <w:lvl w:ilvl="0" w:tplc="9D74EA62">
      <w:start w:val="1"/>
      <w:numFmt w:val="bullet"/>
      <w:lvlText w:val="+"/>
      <w:lvlJc w:val="left"/>
      <w:pPr>
        <w:ind w:left="720" w:hanging="360"/>
      </w:pPr>
      <w:rPr>
        <w:rFonts w:ascii="Times New Roman" w:eastAsia="Times New Roman" w:hAnsi="Times New Roman" w:cs="Times New Roman"/>
        <w:b/>
        <w:i w:val="0"/>
        <w:sz w:val="28"/>
        <w:szCs w:val="28"/>
      </w:rPr>
    </w:lvl>
    <w:lvl w:ilvl="1" w:tplc="6E8EBB80">
      <w:start w:val="1"/>
      <w:numFmt w:val="bullet"/>
      <w:lvlText w:val="o"/>
      <w:lvlJc w:val="left"/>
      <w:pPr>
        <w:ind w:left="1440" w:hanging="360"/>
      </w:pPr>
      <w:rPr>
        <w:rFonts w:ascii="Courier New" w:eastAsia="Courier New" w:hAnsi="Courier New" w:cs="Courier New"/>
      </w:rPr>
    </w:lvl>
    <w:lvl w:ilvl="2" w:tplc="943A22DA">
      <w:start w:val="1"/>
      <w:numFmt w:val="bullet"/>
      <w:lvlText w:val="▪"/>
      <w:lvlJc w:val="left"/>
      <w:pPr>
        <w:ind w:left="2160" w:hanging="360"/>
      </w:pPr>
      <w:rPr>
        <w:rFonts w:ascii="Noto Sans Symbols" w:eastAsia="Noto Sans Symbols" w:hAnsi="Noto Sans Symbols" w:cs="Noto Sans Symbols"/>
      </w:rPr>
    </w:lvl>
    <w:lvl w:ilvl="3" w:tplc="7D720918">
      <w:start w:val="1"/>
      <w:numFmt w:val="bullet"/>
      <w:lvlText w:val="●"/>
      <w:lvlJc w:val="left"/>
      <w:pPr>
        <w:ind w:left="2880" w:hanging="360"/>
      </w:pPr>
      <w:rPr>
        <w:rFonts w:ascii="Noto Sans Symbols" w:eastAsia="Noto Sans Symbols" w:hAnsi="Noto Sans Symbols" w:cs="Noto Sans Symbols"/>
      </w:rPr>
    </w:lvl>
    <w:lvl w:ilvl="4" w:tplc="53B6E09C">
      <w:start w:val="1"/>
      <w:numFmt w:val="bullet"/>
      <w:lvlText w:val="o"/>
      <w:lvlJc w:val="left"/>
      <w:pPr>
        <w:ind w:left="3600" w:hanging="360"/>
      </w:pPr>
      <w:rPr>
        <w:rFonts w:ascii="Courier New" w:eastAsia="Courier New" w:hAnsi="Courier New" w:cs="Courier New"/>
      </w:rPr>
    </w:lvl>
    <w:lvl w:ilvl="5" w:tplc="3D2083A4">
      <w:start w:val="1"/>
      <w:numFmt w:val="bullet"/>
      <w:lvlText w:val="▪"/>
      <w:lvlJc w:val="left"/>
      <w:pPr>
        <w:ind w:left="4320" w:hanging="360"/>
      </w:pPr>
      <w:rPr>
        <w:rFonts w:ascii="Noto Sans Symbols" w:eastAsia="Noto Sans Symbols" w:hAnsi="Noto Sans Symbols" w:cs="Noto Sans Symbols"/>
      </w:rPr>
    </w:lvl>
    <w:lvl w:ilvl="6" w:tplc="92928F70">
      <w:start w:val="1"/>
      <w:numFmt w:val="bullet"/>
      <w:lvlText w:val="●"/>
      <w:lvlJc w:val="left"/>
      <w:pPr>
        <w:ind w:left="5040" w:hanging="360"/>
      </w:pPr>
      <w:rPr>
        <w:rFonts w:ascii="Noto Sans Symbols" w:eastAsia="Noto Sans Symbols" w:hAnsi="Noto Sans Symbols" w:cs="Noto Sans Symbols"/>
      </w:rPr>
    </w:lvl>
    <w:lvl w:ilvl="7" w:tplc="42620212">
      <w:start w:val="1"/>
      <w:numFmt w:val="bullet"/>
      <w:lvlText w:val="o"/>
      <w:lvlJc w:val="left"/>
      <w:pPr>
        <w:ind w:left="5760" w:hanging="360"/>
      </w:pPr>
      <w:rPr>
        <w:rFonts w:ascii="Courier New" w:eastAsia="Courier New" w:hAnsi="Courier New" w:cs="Courier New"/>
      </w:rPr>
    </w:lvl>
    <w:lvl w:ilvl="8" w:tplc="BD422B76">
      <w:start w:val="1"/>
      <w:numFmt w:val="bullet"/>
      <w:lvlText w:val="▪"/>
      <w:lvlJc w:val="left"/>
      <w:pPr>
        <w:ind w:left="6480" w:hanging="360"/>
      </w:pPr>
      <w:rPr>
        <w:rFonts w:ascii="Noto Sans Symbols" w:eastAsia="Noto Sans Symbols" w:hAnsi="Noto Sans Symbols" w:cs="Noto Sans Symbols"/>
      </w:rPr>
    </w:lvl>
  </w:abstractNum>
  <w:abstractNum w:abstractNumId="68">
    <w:nsid w:val="79FC146C"/>
    <w:multiLevelType w:val="hybridMultilevel"/>
    <w:tmpl w:val="50EE4092"/>
    <w:lvl w:ilvl="0" w:tplc="B29CA198">
      <w:start w:val="1"/>
      <w:numFmt w:val="decimal"/>
      <w:lvlText w:val="%1."/>
      <w:lvlJc w:val="left"/>
      <w:pPr>
        <w:ind w:left="379" w:hanging="360"/>
      </w:pPr>
    </w:lvl>
    <w:lvl w:ilvl="1" w:tplc="D8CCBB26">
      <w:start w:val="1"/>
      <w:numFmt w:val="lowerLetter"/>
      <w:lvlText w:val="%2."/>
      <w:lvlJc w:val="left"/>
      <w:pPr>
        <w:ind w:left="1099" w:hanging="360"/>
      </w:pPr>
    </w:lvl>
    <w:lvl w:ilvl="2" w:tplc="1ADE356C">
      <w:start w:val="1"/>
      <w:numFmt w:val="lowerRoman"/>
      <w:lvlText w:val="%3."/>
      <w:lvlJc w:val="right"/>
      <w:pPr>
        <w:ind w:left="1819" w:hanging="180"/>
      </w:pPr>
    </w:lvl>
    <w:lvl w:ilvl="3" w:tplc="D020E54A">
      <w:start w:val="1"/>
      <w:numFmt w:val="decimal"/>
      <w:lvlText w:val="%4."/>
      <w:lvlJc w:val="left"/>
      <w:pPr>
        <w:ind w:left="2539" w:hanging="360"/>
      </w:pPr>
    </w:lvl>
    <w:lvl w:ilvl="4" w:tplc="D4FA39DA">
      <w:start w:val="1"/>
      <w:numFmt w:val="lowerLetter"/>
      <w:lvlText w:val="%5."/>
      <w:lvlJc w:val="left"/>
      <w:pPr>
        <w:ind w:left="3259" w:hanging="360"/>
      </w:pPr>
    </w:lvl>
    <w:lvl w:ilvl="5" w:tplc="E8C2EF8A">
      <w:start w:val="1"/>
      <w:numFmt w:val="lowerRoman"/>
      <w:lvlText w:val="%6."/>
      <w:lvlJc w:val="right"/>
      <w:pPr>
        <w:ind w:left="3979" w:hanging="180"/>
      </w:pPr>
    </w:lvl>
    <w:lvl w:ilvl="6" w:tplc="14E87A70">
      <w:start w:val="1"/>
      <w:numFmt w:val="decimal"/>
      <w:lvlText w:val="%7."/>
      <w:lvlJc w:val="left"/>
      <w:pPr>
        <w:ind w:left="4699" w:hanging="360"/>
      </w:pPr>
    </w:lvl>
    <w:lvl w:ilvl="7" w:tplc="9054793E">
      <w:start w:val="1"/>
      <w:numFmt w:val="lowerLetter"/>
      <w:lvlText w:val="%8."/>
      <w:lvlJc w:val="left"/>
      <w:pPr>
        <w:ind w:left="5419" w:hanging="360"/>
      </w:pPr>
    </w:lvl>
    <w:lvl w:ilvl="8" w:tplc="DFD0CA32">
      <w:start w:val="1"/>
      <w:numFmt w:val="lowerRoman"/>
      <w:lvlText w:val="%9."/>
      <w:lvlJc w:val="right"/>
      <w:pPr>
        <w:ind w:left="6139" w:hanging="180"/>
      </w:pPr>
    </w:lvl>
  </w:abstractNum>
  <w:abstractNum w:abstractNumId="69">
    <w:nsid w:val="7AC47B87"/>
    <w:multiLevelType w:val="hybridMultilevel"/>
    <w:tmpl w:val="901E6360"/>
    <w:lvl w:ilvl="0" w:tplc="F00CA006">
      <w:start w:val="1"/>
      <w:numFmt w:val="bullet"/>
      <w:lvlText w:val="✔"/>
      <w:lvlJc w:val="left"/>
      <w:pPr>
        <w:ind w:left="720" w:hanging="360"/>
      </w:pPr>
      <w:rPr>
        <w:rFonts w:ascii="Noto Sans Symbols" w:eastAsia="Noto Sans Symbols" w:hAnsi="Noto Sans Symbols" w:cs="Noto Sans Symbols"/>
      </w:rPr>
    </w:lvl>
    <w:lvl w:ilvl="1" w:tplc="99025E52">
      <w:start w:val="1"/>
      <w:numFmt w:val="bullet"/>
      <w:lvlText w:val="✔"/>
      <w:lvlJc w:val="left"/>
      <w:pPr>
        <w:ind w:left="1440" w:hanging="360"/>
      </w:pPr>
      <w:rPr>
        <w:rFonts w:ascii="Noto Sans Symbols" w:eastAsia="Noto Sans Symbols" w:hAnsi="Noto Sans Symbols" w:cs="Noto Sans Symbols"/>
      </w:rPr>
    </w:lvl>
    <w:lvl w:ilvl="2" w:tplc="C78A81B6">
      <w:start w:val="1"/>
      <w:numFmt w:val="bullet"/>
      <w:lvlText w:val="✔"/>
      <w:lvlJc w:val="left"/>
      <w:pPr>
        <w:ind w:left="2160" w:hanging="360"/>
      </w:pPr>
      <w:rPr>
        <w:rFonts w:ascii="Noto Sans Symbols" w:eastAsia="Noto Sans Symbols" w:hAnsi="Noto Sans Symbols" w:cs="Noto Sans Symbols"/>
      </w:rPr>
    </w:lvl>
    <w:lvl w:ilvl="3" w:tplc="9DEC0526">
      <w:start w:val="1"/>
      <w:numFmt w:val="bullet"/>
      <w:lvlText w:val="✔"/>
      <w:lvlJc w:val="left"/>
      <w:pPr>
        <w:ind w:left="2880" w:hanging="360"/>
      </w:pPr>
      <w:rPr>
        <w:rFonts w:ascii="Noto Sans Symbols" w:eastAsia="Noto Sans Symbols" w:hAnsi="Noto Sans Symbols" w:cs="Noto Sans Symbols"/>
      </w:rPr>
    </w:lvl>
    <w:lvl w:ilvl="4" w:tplc="E7F66CEC">
      <w:start w:val="1"/>
      <w:numFmt w:val="bullet"/>
      <w:lvlText w:val="✔"/>
      <w:lvlJc w:val="left"/>
      <w:pPr>
        <w:ind w:left="3600" w:hanging="360"/>
      </w:pPr>
      <w:rPr>
        <w:rFonts w:ascii="Noto Sans Symbols" w:eastAsia="Noto Sans Symbols" w:hAnsi="Noto Sans Symbols" w:cs="Noto Sans Symbols"/>
      </w:rPr>
    </w:lvl>
    <w:lvl w:ilvl="5" w:tplc="195A1888">
      <w:start w:val="1"/>
      <w:numFmt w:val="bullet"/>
      <w:lvlText w:val="✔"/>
      <w:lvlJc w:val="left"/>
      <w:pPr>
        <w:ind w:left="4320" w:hanging="360"/>
      </w:pPr>
      <w:rPr>
        <w:rFonts w:ascii="Noto Sans Symbols" w:eastAsia="Noto Sans Symbols" w:hAnsi="Noto Sans Symbols" w:cs="Noto Sans Symbols"/>
      </w:rPr>
    </w:lvl>
    <w:lvl w:ilvl="6" w:tplc="96E8C0F4">
      <w:start w:val="1"/>
      <w:numFmt w:val="bullet"/>
      <w:lvlText w:val="✔"/>
      <w:lvlJc w:val="left"/>
      <w:pPr>
        <w:ind w:left="5040" w:hanging="360"/>
      </w:pPr>
      <w:rPr>
        <w:rFonts w:ascii="Noto Sans Symbols" w:eastAsia="Noto Sans Symbols" w:hAnsi="Noto Sans Symbols" w:cs="Noto Sans Symbols"/>
      </w:rPr>
    </w:lvl>
    <w:lvl w:ilvl="7" w:tplc="02303024">
      <w:start w:val="1"/>
      <w:numFmt w:val="bullet"/>
      <w:lvlText w:val="✔"/>
      <w:lvlJc w:val="left"/>
      <w:pPr>
        <w:ind w:left="5760" w:hanging="360"/>
      </w:pPr>
      <w:rPr>
        <w:rFonts w:ascii="Noto Sans Symbols" w:eastAsia="Noto Sans Symbols" w:hAnsi="Noto Sans Symbols" w:cs="Noto Sans Symbols"/>
      </w:rPr>
    </w:lvl>
    <w:lvl w:ilvl="8" w:tplc="5E36AC14">
      <w:start w:val="1"/>
      <w:numFmt w:val="bullet"/>
      <w:lvlText w:val="✔"/>
      <w:lvlJc w:val="left"/>
      <w:pPr>
        <w:ind w:left="6480" w:hanging="360"/>
      </w:pPr>
      <w:rPr>
        <w:rFonts w:ascii="Noto Sans Symbols" w:eastAsia="Noto Sans Symbols" w:hAnsi="Noto Sans Symbols" w:cs="Noto Sans Symbols"/>
      </w:rPr>
    </w:lvl>
  </w:abstractNum>
  <w:abstractNum w:abstractNumId="70">
    <w:nsid w:val="7BF233D4"/>
    <w:multiLevelType w:val="hybridMultilevel"/>
    <w:tmpl w:val="24AA049A"/>
    <w:lvl w:ilvl="0" w:tplc="FA0E860A">
      <w:start w:val="1"/>
      <w:numFmt w:val="decimal"/>
      <w:lvlText w:val="%1)"/>
      <w:lvlJc w:val="left"/>
      <w:pPr>
        <w:ind w:left="1353" w:hanging="360"/>
      </w:pPr>
      <w:rPr>
        <w:i w:val="0"/>
        <w:color w:val="000000"/>
      </w:rPr>
    </w:lvl>
    <w:lvl w:ilvl="1" w:tplc="D4D0D1E2">
      <w:start w:val="1"/>
      <w:numFmt w:val="lowerLetter"/>
      <w:lvlText w:val="%2."/>
      <w:lvlJc w:val="left"/>
      <w:pPr>
        <w:ind w:left="1789" w:hanging="360"/>
      </w:pPr>
    </w:lvl>
    <w:lvl w:ilvl="2" w:tplc="441C68A6">
      <w:start w:val="1"/>
      <w:numFmt w:val="lowerRoman"/>
      <w:lvlText w:val="%3."/>
      <w:lvlJc w:val="right"/>
      <w:pPr>
        <w:ind w:left="2509" w:hanging="180"/>
      </w:pPr>
    </w:lvl>
    <w:lvl w:ilvl="3" w:tplc="28E2D45E">
      <w:start w:val="1"/>
      <w:numFmt w:val="decimal"/>
      <w:lvlText w:val="%4."/>
      <w:lvlJc w:val="left"/>
      <w:pPr>
        <w:ind w:left="3229" w:hanging="360"/>
      </w:pPr>
    </w:lvl>
    <w:lvl w:ilvl="4" w:tplc="D19608D8">
      <w:start w:val="1"/>
      <w:numFmt w:val="lowerLetter"/>
      <w:lvlText w:val="%5."/>
      <w:lvlJc w:val="left"/>
      <w:pPr>
        <w:ind w:left="3949" w:hanging="360"/>
      </w:pPr>
    </w:lvl>
    <w:lvl w:ilvl="5" w:tplc="973EB5B2">
      <w:start w:val="1"/>
      <w:numFmt w:val="lowerRoman"/>
      <w:lvlText w:val="%6."/>
      <w:lvlJc w:val="right"/>
      <w:pPr>
        <w:ind w:left="4669" w:hanging="180"/>
      </w:pPr>
    </w:lvl>
    <w:lvl w:ilvl="6" w:tplc="E042F6E2">
      <w:start w:val="1"/>
      <w:numFmt w:val="decimal"/>
      <w:lvlText w:val="%7."/>
      <w:lvlJc w:val="left"/>
      <w:pPr>
        <w:ind w:left="5389" w:hanging="360"/>
      </w:pPr>
    </w:lvl>
    <w:lvl w:ilvl="7" w:tplc="05C497B0">
      <w:start w:val="1"/>
      <w:numFmt w:val="lowerLetter"/>
      <w:lvlText w:val="%8."/>
      <w:lvlJc w:val="left"/>
      <w:pPr>
        <w:ind w:left="6109" w:hanging="360"/>
      </w:pPr>
    </w:lvl>
    <w:lvl w:ilvl="8" w:tplc="B648944E">
      <w:start w:val="1"/>
      <w:numFmt w:val="lowerRoman"/>
      <w:lvlText w:val="%9."/>
      <w:lvlJc w:val="right"/>
      <w:pPr>
        <w:ind w:left="6829" w:hanging="180"/>
      </w:pPr>
    </w:lvl>
  </w:abstractNum>
  <w:abstractNum w:abstractNumId="71">
    <w:nsid w:val="7C0634A3"/>
    <w:multiLevelType w:val="hybridMultilevel"/>
    <w:tmpl w:val="41969356"/>
    <w:lvl w:ilvl="0" w:tplc="AD368804">
      <w:start w:val="1"/>
      <w:numFmt w:val="decimal"/>
      <w:lvlText w:val="%1."/>
      <w:lvlJc w:val="left"/>
      <w:pPr>
        <w:ind w:left="644" w:hanging="359"/>
      </w:pPr>
    </w:lvl>
    <w:lvl w:ilvl="1" w:tplc="739EFE30">
      <w:start w:val="1"/>
      <w:numFmt w:val="lowerLetter"/>
      <w:lvlText w:val="%2."/>
      <w:lvlJc w:val="left"/>
      <w:pPr>
        <w:ind w:left="1440" w:hanging="360"/>
      </w:pPr>
    </w:lvl>
    <w:lvl w:ilvl="2" w:tplc="35F445AC">
      <w:start w:val="1"/>
      <w:numFmt w:val="lowerRoman"/>
      <w:lvlText w:val="%3."/>
      <w:lvlJc w:val="right"/>
      <w:pPr>
        <w:ind w:left="2160" w:hanging="180"/>
      </w:pPr>
    </w:lvl>
    <w:lvl w:ilvl="3" w:tplc="50008B72">
      <w:start w:val="1"/>
      <w:numFmt w:val="decimal"/>
      <w:lvlText w:val="%4."/>
      <w:lvlJc w:val="left"/>
      <w:pPr>
        <w:ind w:left="2880" w:hanging="360"/>
      </w:pPr>
    </w:lvl>
    <w:lvl w:ilvl="4" w:tplc="036A7488">
      <w:start w:val="1"/>
      <w:numFmt w:val="lowerLetter"/>
      <w:lvlText w:val="%5."/>
      <w:lvlJc w:val="left"/>
      <w:pPr>
        <w:ind w:left="3600" w:hanging="360"/>
      </w:pPr>
    </w:lvl>
    <w:lvl w:ilvl="5" w:tplc="F612D1DA">
      <w:start w:val="1"/>
      <w:numFmt w:val="lowerRoman"/>
      <w:lvlText w:val="%6."/>
      <w:lvlJc w:val="right"/>
      <w:pPr>
        <w:ind w:left="4320" w:hanging="180"/>
      </w:pPr>
    </w:lvl>
    <w:lvl w:ilvl="6" w:tplc="38903C4C">
      <w:start w:val="1"/>
      <w:numFmt w:val="decimal"/>
      <w:lvlText w:val="%7."/>
      <w:lvlJc w:val="left"/>
      <w:pPr>
        <w:ind w:left="5040" w:hanging="360"/>
      </w:pPr>
    </w:lvl>
    <w:lvl w:ilvl="7" w:tplc="8F50529E">
      <w:start w:val="1"/>
      <w:numFmt w:val="lowerLetter"/>
      <w:lvlText w:val="%8."/>
      <w:lvlJc w:val="left"/>
      <w:pPr>
        <w:ind w:left="5760" w:hanging="360"/>
      </w:pPr>
    </w:lvl>
    <w:lvl w:ilvl="8" w:tplc="F56E4924">
      <w:start w:val="1"/>
      <w:numFmt w:val="lowerRoman"/>
      <w:lvlText w:val="%9."/>
      <w:lvlJc w:val="right"/>
      <w:pPr>
        <w:ind w:left="6480" w:hanging="180"/>
      </w:pPr>
    </w:lvl>
  </w:abstractNum>
  <w:abstractNum w:abstractNumId="72">
    <w:nsid w:val="7E9027C0"/>
    <w:multiLevelType w:val="multilevel"/>
    <w:tmpl w:val="8CB21290"/>
    <w:lvl w:ilvl="0">
      <w:start w:val="1"/>
      <w:numFmt w:val="decimal"/>
      <w:lvlText w:val="%1."/>
      <w:lvlJc w:val="left"/>
      <w:pPr>
        <w:ind w:left="379" w:hanging="360"/>
      </w:pPr>
      <w:rPr>
        <w:b/>
        <w:u w:val="none"/>
      </w:rPr>
    </w:lvl>
    <w:lvl w:ilvl="1">
      <w:start w:val="1"/>
      <w:numFmt w:val="decimal"/>
      <w:lvlText w:val="%1.%2."/>
      <w:lvlJc w:val="left"/>
      <w:pPr>
        <w:ind w:left="379" w:hanging="360"/>
      </w:pPr>
    </w:lvl>
    <w:lvl w:ilvl="2">
      <w:start w:val="1"/>
      <w:numFmt w:val="decimal"/>
      <w:lvlText w:val="%1.%2.%3."/>
      <w:lvlJc w:val="left"/>
      <w:pPr>
        <w:ind w:left="739" w:hanging="720"/>
      </w:pPr>
    </w:lvl>
    <w:lvl w:ilvl="3">
      <w:start w:val="1"/>
      <w:numFmt w:val="decimal"/>
      <w:lvlText w:val="%1.%2.%3.%4."/>
      <w:lvlJc w:val="left"/>
      <w:pPr>
        <w:ind w:left="739" w:hanging="720"/>
      </w:pPr>
    </w:lvl>
    <w:lvl w:ilvl="4">
      <w:start w:val="1"/>
      <w:numFmt w:val="decimal"/>
      <w:lvlText w:val="%1.%2.%3.%4.%5."/>
      <w:lvlJc w:val="left"/>
      <w:pPr>
        <w:ind w:left="1099" w:hanging="1080"/>
      </w:pPr>
    </w:lvl>
    <w:lvl w:ilvl="5">
      <w:start w:val="1"/>
      <w:numFmt w:val="decimal"/>
      <w:lvlText w:val="%1.%2.%3.%4.%5.%6."/>
      <w:lvlJc w:val="left"/>
      <w:pPr>
        <w:ind w:left="1099" w:hanging="1080"/>
      </w:pPr>
    </w:lvl>
    <w:lvl w:ilvl="6">
      <w:start w:val="1"/>
      <w:numFmt w:val="decimal"/>
      <w:lvlText w:val="%1.%2.%3.%4.%5.%6.%7."/>
      <w:lvlJc w:val="left"/>
      <w:pPr>
        <w:ind w:left="1459" w:hanging="1440"/>
      </w:pPr>
    </w:lvl>
    <w:lvl w:ilvl="7">
      <w:start w:val="1"/>
      <w:numFmt w:val="decimal"/>
      <w:lvlText w:val="%1.%2.%3.%4.%5.%6.%7.%8."/>
      <w:lvlJc w:val="left"/>
      <w:pPr>
        <w:ind w:left="1459" w:hanging="1440"/>
      </w:pPr>
    </w:lvl>
    <w:lvl w:ilvl="8">
      <w:start w:val="1"/>
      <w:numFmt w:val="decimal"/>
      <w:lvlText w:val="%1.%2.%3.%4.%5.%6.%7.%8.%9."/>
      <w:lvlJc w:val="left"/>
      <w:pPr>
        <w:ind w:left="1819" w:hanging="1800"/>
      </w:pPr>
    </w:lvl>
  </w:abstractNum>
  <w:num w:numId="1">
    <w:abstractNumId w:val="5"/>
  </w:num>
  <w:num w:numId="2">
    <w:abstractNumId w:val="15"/>
  </w:num>
  <w:num w:numId="3">
    <w:abstractNumId w:val="54"/>
  </w:num>
  <w:num w:numId="4">
    <w:abstractNumId w:val="35"/>
  </w:num>
  <w:num w:numId="5">
    <w:abstractNumId w:val="16"/>
  </w:num>
  <w:num w:numId="6">
    <w:abstractNumId w:val="70"/>
  </w:num>
  <w:num w:numId="7">
    <w:abstractNumId w:val="6"/>
  </w:num>
  <w:num w:numId="8">
    <w:abstractNumId w:val="38"/>
  </w:num>
  <w:num w:numId="9">
    <w:abstractNumId w:val="44"/>
  </w:num>
  <w:num w:numId="10">
    <w:abstractNumId w:val="59"/>
  </w:num>
  <w:num w:numId="11">
    <w:abstractNumId w:val="25"/>
  </w:num>
  <w:num w:numId="12">
    <w:abstractNumId w:val="28"/>
  </w:num>
  <w:num w:numId="13">
    <w:abstractNumId w:val="22"/>
  </w:num>
  <w:num w:numId="14">
    <w:abstractNumId w:val="57"/>
  </w:num>
  <w:num w:numId="15">
    <w:abstractNumId w:val="33"/>
  </w:num>
  <w:num w:numId="16">
    <w:abstractNumId w:val="21"/>
  </w:num>
  <w:num w:numId="17">
    <w:abstractNumId w:val="49"/>
  </w:num>
  <w:num w:numId="18">
    <w:abstractNumId w:val="60"/>
  </w:num>
  <w:num w:numId="19">
    <w:abstractNumId w:val="2"/>
  </w:num>
  <w:num w:numId="20">
    <w:abstractNumId w:val="55"/>
  </w:num>
  <w:num w:numId="21">
    <w:abstractNumId w:val="53"/>
  </w:num>
  <w:num w:numId="22">
    <w:abstractNumId w:val="58"/>
  </w:num>
  <w:num w:numId="23">
    <w:abstractNumId w:val="39"/>
  </w:num>
  <w:num w:numId="24">
    <w:abstractNumId w:val="47"/>
  </w:num>
  <w:num w:numId="25">
    <w:abstractNumId w:val="8"/>
  </w:num>
  <w:num w:numId="26">
    <w:abstractNumId w:val="65"/>
  </w:num>
  <w:num w:numId="27">
    <w:abstractNumId w:val="27"/>
  </w:num>
  <w:num w:numId="28">
    <w:abstractNumId w:val="72"/>
  </w:num>
  <w:num w:numId="29">
    <w:abstractNumId w:val="45"/>
  </w:num>
  <w:num w:numId="30">
    <w:abstractNumId w:val="32"/>
  </w:num>
  <w:num w:numId="31">
    <w:abstractNumId w:val="50"/>
  </w:num>
  <w:num w:numId="32">
    <w:abstractNumId w:val="51"/>
  </w:num>
  <w:num w:numId="33">
    <w:abstractNumId w:val="34"/>
  </w:num>
  <w:num w:numId="34">
    <w:abstractNumId w:val="7"/>
  </w:num>
  <w:num w:numId="35">
    <w:abstractNumId w:val="41"/>
  </w:num>
  <w:num w:numId="36">
    <w:abstractNumId w:val="31"/>
  </w:num>
  <w:num w:numId="37">
    <w:abstractNumId w:val="9"/>
  </w:num>
  <w:num w:numId="38">
    <w:abstractNumId w:val="67"/>
  </w:num>
  <w:num w:numId="39">
    <w:abstractNumId w:val="19"/>
  </w:num>
  <w:num w:numId="40">
    <w:abstractNumId w:val="11"/>
  </w:num>
  <w:num w:numId="41">
    <w:abstractNumId w:val="4"/>
  </w:num>
  <w:num w:numId="42">
    <w:abstractNumId w:val="43"/>
  </w:num>
  <w:num w:numId="43">
    <w:abstractNumId w:val="36"/>
  </w:num>
  <w:num w:numId="44">
    <w:abstractNumId w:val="69"/>
  </w:num>
  <w:num w:numId="45">
    <w:abstractNumId w:val="68"/>
  </w:num>
  <w:num w:numId="46">
    <w:abstractNumId w:val="30"/>
  </w:num>
  <w:num w:numId="47">
    <w:abstractNumId w:val="37"/>
  </w:num>
  <w:num w:numId="48">
    <w:abstractNumId w:val="29"/>
  </w:num>
  <w:num w:numId="49">
    <w:abstractNumId w:val="17"/>
  </w:num>
  <w:num w:numId="50">
    <w:abstractNumId w:val="10"/>
  </w:num>
  <w:num w:numId="51">
    <w:abstractNumId w:val="66"/>
  </w:num>
  <w:num w:numId="52">
    <w:abstractNumId w:val="64"/>
  </w:num>
  <w:num w:numId="53">
    <w:abstractNumId w:val="13"/>
  </w:num>
  <w:num w:numId="54">
    <w:abstractNumId w:val="40"/>
  </w:num>
  <w:num w:numId="55">
    <w:abstractNumId w:val="61"/>
  </w:num>
  <w:num w:numId="56">
    <w:abstractNumId w:val="48"/>
  </w:num>
  <w:num w:numId="57">
    <w:abstractNumId w:val="26"/>
  </w:num>
  <w:num w:numId="58">
    <w:abstractNumId w:val="46"/>
  </w:num>
  <w:num w:numId="59">
    <w:abstractNumId w:val="14"/>
  </w:num>
  <w:num w:numId="60">
    <w:abstractNumId w:val="18"/>
  </w:num>
  <w:num w:numId="61">
    <w:abstractNumId w:val="62"/>
  </w:num>
  <w:num w:numId="62">
    <w:abstractNumId w:val="71"/>
  </w:num>
  <w:num w:numId="63">
    <w:abstractNumId w:val="1"/>
  </w:num>
  <w:num w:numId="64">
    <w:abstractNumId w:val="23"/>
  </w:num>
  <w:num w:numId="65">
    <w:abstractNumId w:val="12"/>
  </w:num>
  <w:num w:numId="66">
    <w:abstractNumId w:val="63"/>
  </w:num>
  <w:num w:numId="67">
    <w:abstractNumId w:val="24"/>
  </w:num>
  <w:num w:numId="68">
    <w:abstractNumId w:val="52"/>
  </w:num>
  <w:num w:numId="69">
    <w:abstractNumId w:val="0"/>
  </w:num>
  <w:num w:numId="70">
    <w:abstractNumId w:val="42"/>
  </w:num>
  <w:num w:numId="71">
    <w:abstractNumId w:val="56"/>
  </w:num>
  <w:num w:numId="72">
    <w:abstractNumId w:val="3"/>
  </w:num>
  <w:num w:numId="73">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56"/>
    <w:rsid w:val="00015B39"/>
    <w:rsid w:val="00024A91"/>
    <w:rsid w:val="000372C7"/>
    <w:rsid w:val="0006013A"/>
    <w:rsid w:val="0007780B"/>
    <w:rsid w:val="00081BA3"/>
    <w:rsid w:val="0008570D"/>
    <w:rsid w:val="00091305"/>
    <w:rsid w:val="00097B09"/>
    <w:rsid w:val="000A2D87"/>
    <w:rsid w:val="000A352B"/>
    <w:rsid w:val="000D5009"/>
    <w:rsid w:val="000E1DD9"/>
    <w:rsid w:val="000F5ED1"/>
    <w:rsid w:val="00113BE1"/>
    <w:rsid w:val="0011646C"/>
    <w:rsid w:val="00132145"/>
    <w:rsid w:val="00143454"/>
    <w:rsid w:val="00146457"/>
    <w:rsid w:val="00176556"/>
    <w:rsid w:val="00192D7B"/>
    <w:rsid w:val="001B589C"/>
    <w:rsid w:val="001C06A4"/>
    <w:rsid w:val="001C0C4F"/>
    <w:rsid w:val="001E3CAD"/>
    <w:rsid w:val="001E46AE"/>
    <w:rsid w:val="0021546D"/>
    <w:rsid w:val="00221B3E"/>
    <w:rsid w:val="00224F1F"/>
    <w:rsid w:val="0023264E"/>
    <w:rsid w:val="0023691E"/>
    <w:rsid w:val="0026770C"/>
    <w:rsid w:val="00273C3C"/>
    <w:rsid w:val="002832EC"/>
    <w:rsid w:val="002A02DC"/>
    <w:rsid w:val="002A096C"/>
    <w:rsid w:val="002A4F4F"/>
    <w:rsid w:val="002D7D2D"/>
    <w:rsid w:val="002E7874"/>
    <w:rsid w:val="0030075B"/>
    <w:rsid w:val="00306EA2"/>
    <w:rsid w:val="00307303"/>
    <w:rsid w:val="00310527"/>
    <w:rsid w:val="00310A09"/>
    <w:rsid w:val="00313289"/>
    <w:rsid w:val="003355F0"/>
    <w:rsid w:val="003373D5"/>
    <w:rsid w:val="00347F91"/>
    <w:rsid w:val="00347FB1"/>
    <w:rsid w:val="003537EE"/>
    <w:rsid w:val="0036745C"/>
    <w:rsid w:val="0037128A"/>
    <w:rsid w:val="0038774A"/>
    <w:rsid w:val="003C3B1F"/>
    <w:rsid w:val="003D46DC"/>
    <w:rsid w:val="003D6D96"/>
    <w:rsid w:val="003F745E"/>
    <w:rsid w:val="00411724"/>
    <w:rsid w:val="004356D8"/>
    <w:rsid w:val="004637CE"/>
    <w:rsid w:val="004823CD"/>
    <w:rsid w:val="004A4755"/>
    <w:rsid w:val="004B17BE"/>
    <w:rsid w:val="004C37E0"/>
    <w:rsid w:val="004C785C"/>
    <w:rsid w:val="004E3C26"/>
    <w:rsid w:val="004E78FB"/>
    <w:rsid w:val="00513398"/>
    <w:rsid w:val="00514F29"/>
    <w:rsid w:val="00526D87"/>
    <w:rsid w:val="00527A86"/>
    <w:rsid w:val="00527C9C"/>
    <w:rsid w:val="00534931"/>
    <w:rsid w:val="005712F7"/>
    <w:rsid w:val="005A2ABF"/>
    <w:rsid w:val="005A7C55"/>
    <w:rsid w:val="00605026"/>
    <w:rsid w:val="00607818"/>
    <w:rsid w:val="006613C5"/>
    <w:rsid w:val="0066408B"/>
    <w:rsid w:val="00674FCE"/>
    <w:rsid w:val="00675EDB"/>
    <w:rsid w:val="00684943"/>
    <w:rsid w:val="006C7C66"/>
    <w:rsid w:val="006D04F2"/>
    <w:rsid w:val="006D6D0A"/>
    <w:rsid w:val="006E158C"/>
    <w:rsid w:val="006E1B40"/>
    <w:rsid w:val="006E33D8"/>
    <w:rsid w:val="006E55CF"/>
    <w:rsid w:val="00763074"/>
    <w:rsid w:val="007677F4"/>
    <w:rsid w:val="00772769"/>
    <w:rsid w:val="0078678D"/>
    <w:rsid w:val="007875C9"/>
    <w:rsid w:val="007B4618"/>
    <w:rsid w:val="007D3231"/>
    <w:rsid w:val="007D6997"/>
    <w:rsid w:val="007F4506"/>
    <w:rsid w:val="007F560B"/>
    <w:rsid w:val="007F6060"/>
    <w:rsid w:val="007F73BD"/>
    <w:rsid w:val="008042D4"/>
    <w:rsid w:val="00812763"/>
    <w:rsid w:val="00827267"/>
    <w:rsid w:val="00850659"/>
    <w:rsid w:val="0085490A"/>
    <w:rsid w:val="008B7209"/>
    <w:rsid w:val="008C1851"/>
    <w:rsid w:val="008C298D"/>
    <w:rsid w:val="008F0584"/>
    <w:rsid w:val="009073ED"/>
    <w:rsid w:val="00911A6A"/>
    <w:rsid w:val="009123B7"/>
    <w:rsid w:val="009252BE"/>
    <w:rsid w:val="00937CE5"/>
    <w:rsid w:val="00941893"/>
    <w:rsid w:val="00945076"/>
    <w:rsid w:val="00945930"/>
    <w:rsid w:val="0097202D"/>
    <w:rsid w:val="00977016"/>
    <w:rsid w:val="00977EF1"/>
    <w:rsid w:val="009A11C5"/>
    <w:rsid w:val="009A1907"/>
    <w:rsid w:val="009A25DD"/>
    <w:rsid w:val="009A43F5"/>
    <w:rsid w:val="009A6DB7"/>
    <w:rsid w:val="009B12F2"/>
    <w:rsid w:val="009B6AF0"/>
    <w:rsid w:val="00A1360A"/>
    <w:rsid w:val="00A219F0"/>
    <w:rsid w:val="00A21BC6"/>
    <w:rsid w:val="00A50523"/>
    <w:rsid w:val="00A602AF"/>
    <w:rsid w:val="00A62148"/>
    <w:rsid w:val="00A7030E"/>
    <w:rsid w:val="00AB04E5"/>
    <w:rsid w:val="00AC09A6"/>
    <w:rsid w:val="00AC58BE"/>
    <w:rsid w:val="00AD08CF"/>
    <w:rsid w:val="00AD1667"/>
    <w:rsid w:val="00B153EC"/>
    <w:rsid w:val="00B21366"/>
    <w:rsid w:val="00B24D33"/>
    <w:rsid w:val="00B50EB2"/>
    <w:rsid w:val="00B54E25"/>
    <w:rsid w:val="00B671DA"/>
    <w:rsid w:val="00B73F4D"/>
    <w:rsid w:val="00B926B3"/>
    <w:rsid w:val="00BA14D6"/>
    <w:rsid w:val="00BC371A"/>
    <w:rsid w:val="00BC3A09"/>
    <w:rsid w:val="00BE1530"/>
    <w:rsid w:val="00C009C9"/>
    <w:rsid w:val="00C03A2A"/>
    <w:rsid w:val="00C05DFA"/>
    <w:rsid w:val="00C17633"/>
    <w:rsid w:val="00C33427"/>
    <w:rsid w:val="00C50666"/>
    <w:rsid w:val="00C600E3"/>
    <w:rsid w:val="00C66C98"/>
    <w:rsid w:val="00C71640"/>
    <w:rsid w:val="00CA0EEF"/>
    <w:rsid w:val="00CB1E2E"/>
    <w:rsid w:val="00CB35FC"/>
    <w:rsid w:val="00CC5EC2"/>
    <w:rsid w:val="00CD0D30"/>
    <w:rsid w:val="00CF711F"/>
    <w:rsid w:val="00D04286"/>
    <w:rsid w:val="00D150F8"/>
    <w:rsid w:val="00D23E8E"/>
    <w:rsid w:val="00D347AA"/>
    <w:rsid w:val="00D41F91"/>
    <w:rsid w:val="00D57113"/>
    <w:rsid w:val="00D76BBA"/>
    <w:rsid w:val="00D80927"/>
    <w:rsid w:val="00D84677"/>
    <w:rsid w:val="00D87B86"/>
    <w:rsid w:val="00D966C6"/>
    <w:rsid w:val="00DC20CF"/>
    <w:rsid w:val="00DC4831"/>
    <w:rsid w:val="00DF702A"/>
    <w:rsid w:val="00DF78FC"/>
    <w:rsid w:val="00E0223C"/>
    <w:rsid w:val="00E144F8"/>
    <w:rsid w:val="00E211B2"/>
    <w:rsid w:val="00E3167F"/>
    <w:rsid w:val="00E375A5"/>
    <w:rsid w:val="00E444F3"/>
    <w:rsid w:val="00E857B5"/>
    <w:rsid w:val="00E87F1F"/>
    <w:rsid w:val="00E90B24"/>
    <w:rsid w:val="00EA44FE"/>
    <w:rsid w:val="00EB4456"/>
    <w:rsid w:val="00ED59D6"/>
    <w:rsid w:val="00EF225F"/>
    <w:rsid w:val="00F033EA"/>
    <w:rsid w:val="00F11A3D"/>
    <w:rsid w:val="00F2011B"/>
    <w:rsid w:val="00F2298E"/>
    <w:rsid w:val="00F43668"/>
    <w:rsid w:val="00F444BD"/>
    <w:rsid w:val="00F629A2"/>
    <w:rsid w:val="00F65508"/>
    <w:rsid w:val="00F66541"/>
    <w:rsid w:val="00F81223"/>
    <w:rsid w:val="00FE7FDD"/>
    <w:rsid w:val="00FF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C37E0"/>
  </w:style>
  <w:style w:type="paragraph" w:styleId="1">
    <w:name w:val="heading 1"/>
    <w:basedOn w:val="a"/>
    <w:next w:val="a"/>
    <w:link w:val="11"/>
    <w:uiPriority w:val="9"/>
    <w:qFormat/>
    <w:rsid w:val="00C00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76556"/>
    <w:rPr>
      <w:rFonts w:ascii="Arial" w:eastAsia="Arial" w:hAnsi="Arial" w:cs="Arial"/>
      <w:sz w:val="40"/>
      <w:szCs w:val="40"/>
    </w:rPr>
  </w:style>
  <w:style w:type="character" w:customStyle="1" w:styleId="Heading2Char">
    <w:name w:val="Heading 2 Char"/>
    <w:basedOn w:val="a0"/>
    <w:uiPriority w:val="9"/>
    <w:rsid w:val="00176556"/>
    <w:rPr>
      <w:rFonts w:ascii="Arial" w:eastAsia="Arial" w:hAnsi="Arial" w:cs="Arial"/>
      <w:sz w:val="34"/>
    </w:rPr>
  </w:style>
  <w:style w:type="character" w:customStyle="1" w:styleId="Heading3Char">
    <w:name w:val="Heading 3 Char"/>
    <w:basedOn w:val="a0"/>
    <w:uiPriority w:val="9"/>
    <w:rsid w:val="00176556"/>
    <w:rPr>
      <w:rFonts w:ascii="Arial" w:eastAsia="Arial" w:hAnsi="Arial" w:cs="Arial"/>
      <w:sz w:val="30"/>
      <w:szCs w:val="30"/>
    </w:rPr>
  </w:style>
  <w:style w:type="character" w:customStyle="1" w:styleId="Heading4Char">
    <w:name w:val="Heading 4 Char"/>
    <w:basedOn w:val="a0"/>
    <w:uiPriority w:val="9"/>
    <w:rsid w:val="00176556"/>
    <w:rPr>
      <w:rFonts w:ascii="Arial" w:eastAsia="Arial" w:hAnsi="Arial" w:cs="Arial"/>
      <w:b/>
      <w:bCs/>
      <w:sz w:val="26"/>
      <w:szCs w:val="26"/>
    </w:rPr>
  </w:style>
  <w:style w:type="character" w:customStyle="1" w:styleId="Heading5Char">
    <w:name w:val="Heading 5 Char"/>
    <w:basedOn w:val="a0"/>
    <w:uiPriority w:val="9"/>
    <w:rsid w:val="00176556"/>
    <w:rPr>
      <w:rFonts w:ascii="Arial" w:eastAsia="Arial" w:hAnsi="Arial" w:cs="Arial"/>
      <w:b/>
      <w:bCs/>
      <w:sz w:val="24"/>
      <w:szCs w:val="24"/>
    </w:rPr>
  </w:style>
  <w:style w:type="character" w:customStyle="1" w:styleId="Heading6Char">
    <w:name w:val="Heading 6 Char"/>
    <w:basedOn w:val="a0"/>
    <w:uiPriority w:val="9"/>
    <w:rsid w:val="00176556"/>
    <w:rPr>
      <w:rFonts w:ascii="Arial" w:eastAsia="Arial" w:hAnsi="Arial" w:cs="Arial"/>
      <w:b/>
      <w:bCs/>
      <w:sz w:val="22"/>
      <w:szCs w:val="22"/>
    </w:rPr>
  </w:style>
  <w:style w:type="character" w:customStyle="1" w:styleId="Heading7Char">
    <w:name w:val="Heading 7 Char"/>
    <w:basedOn w:val="a0"/>
    <w:uiPriority w:val="9"/>
    <w:rsid w:val="00176556"/>
    <w:rPr>
      <w:rFonts w:ascii="Arial" w:eastAsia="Arial" w:hAnsi="Arial" w:cs="Arial"/>
      <w:b/>
      <w:bCs/>
      <w:i/>
      <w:iCs/>
      <w:sz w:val="22"/>
      <w:szCs w:val="22"/>
    </w:rPr>
  </w:style>
  <w:style w:type="character" w:customStyle="1" w:styleId="Heading8Char">
    <w:name w:val="Heading 8 Char"/>
    <w:basedOn w:val="a0"/>
    <w:uiPriority w:val="9"/>
    <w:rsid w:val="00176556"/>
    <w:rPr>
      <w:rFonts w:ascii="Arial" w:eastAsia="Arial" w:hAnsi="Arial" w:cs="Arial"/>
      <w:i/>
      <w:iCs/>
      <w:sz w:val="22"/>
      <w:szCs w:val="22"/>
    </w:rPr>
  </w:style>
  <w:style w:type="character" w:customStyle="1" w:styleId="Heading9Char">
    <w:name w:val="Heading 9 Char"/>
    <w:basedOn w:val="a0"/>
    <w:uiPriority w:val="9"/>
    <w:rsid w:val="00176556"/>
    <w:rPr>
      <w:rFonts w:ascii="Arial" w:eastAsia="Arial" w:hAnsi="Arial" w:cs="Arial"/>
      <w:i/>
      <w:iCs/>
      <w:sz w:val="21"/>
      <w:szCs w:val="21"/>
    </w:rPr>
  </w:style>
  <w:style w:type="character" w:customStyle="1" w:styleId="TitleChar">
    <w:name w:val="Title Char"/>
    <w:basedOn w:val="a0"/>
    <w:uiPriority w:val="10"/>
    <w:rsid w:val="00176556"/>
    <w:rPr>
      <w:sz w:val="48"/>
      <w:szCs w:val="48"/>
    </w:rPr>
  </w:style>
  <w:style w:type="character" w:customStyle="1" w:styleId="SubtitleChar">
    <w:name w:val="Subtitle Char"/>
    <w:basedOn w:val="a0"/>
    <w:uiPriority w:val="11"/>
    <w:rsid w:val="00176556"/>
    <w:rPr>
      <w:sz w:val="24"/>
      <w:szCs w:val="24"/>
    </w:rPr>
  </w:style>
  <w:style w:type="character" w:customStyle="1" w:styleId="QuoteChar">
    <w:name w:val="Quote Char"/>
    <w:uiPriority w:val="29"/>
    <w:rsid w:val="00176556"/>
    <w:rPr>
      <w:i/>
    </w:rPr>
  </w:style>
  <w:style w:type="character" w:customStyle="1" w:styleId="IntenseQuoteChar">
    <w:name w:val="Intense Quote Char"/>
    <w:uiPriority w:val="30"/>
    <w:rsid w:val="00176556"/>
    <w:rPr>
      <w:i/>
    </w:rPr>
  </w:style>
  <w:style w:type="character" w:customStyle="1" w:styleId="HeaderChar">
    <w:name w:val="Header Char"/>
    <w:basedOn w:val="a0"/>
    <w:uiPriority w:val="99"/>
    <w:rsid w:val="00176556"/>
  </w:style>
  <w:style w:type="character" w:customStyle="1" w:styleId="CaptionChar">
    <w:name w:val="Caption Char"/>
    <w:uiPriority w:val="99"/>
    <w:rsid w:val="00176556"/>
  </w:style>
  <w:style w:type="character" w:customStyle="1" w:styleId="FootnoteTextChar">
    <w:name w:val="Footnote Text Char"/>
    <w:uiPriority w:val="99"/>
    <w:rsid w:val="00176556"/>
    <w:rPr>
      <w:sz w:val="18"/>
    </w:rPr>
  </w:style>
  <w:style w:type="character" w:customStyle="1" w:styleId="EndnoteTextChar">
    <w:name w:val="Endnote Text Char"/>
    <w:uiPriority w:val="99"/>
    <w:rsid w:val="00176556"/>
    <w:rPr>
      <w:sz w:val="20"/>
    </w:rPr>
  </w:style>
  <w:style w:type="paragraph" w:customStyle="1" w:styleId="110">
    <w:name w:val="Заголовок 11"/>
    <w:basedOn w:val="a"/>
    <w:next w:val="a"/>
    <w:link w:val="10"/>
    <w:rsid w:val="00176556"/>
    <w:pPr>
      <w:spacing w:line="240" w:lineRule="auto"/>
      <w:outlineLvl w:val="0"/>
    </w:pPr>
    <w:rPr>
      <w:rFonts w:ascii="Times New Roman" w:eastAsia="Times New Roman" w:hAnsi="Times New Roman" w:cs="Times New Roman"/>
      <w:b/>
      <w:sz w:val="48"/>
      <w:szCs w:val="48"/>
    </w:rPr>
  </w:style>
  <w:style w:type="paragraph" w:customStyle="1" w:styleId="21">
    <w:name w:val="Заголовок 21"/>
    <w:basedOn w:val="a"/>
    <w:next w:val="a"/>
    <w:link w:val="2"/>
    <w:rsid w:val="00176556"/>
    <w:pPr>
      <w:keepNext/>
      <w:keepLines/>
      <w:spacing w:before="40" w:after="0" w:line="276" w:lineRule="auto"/>
      <w:outlineLvl w:val="1"/>
    </w:pPr>
    <w:rPr>
      <w:color w:val="2F5496"/>
      <w:sz w:val="26"/>
      <w:szCs w:val="26"/>
    </w:rPr>
  </w:style>
  <w:style w:type="paragraph" w:customStyle="1" w:styleId="31">
    <w:name w:val="Заголовок 31"/>
    <w:basedOn w:val="a"/>
    <w:next w:val="a"/>
    <w:link w:val="3"/>
    <w:rsid w:val="00176556"/>
    <w:pPr>
      <w:keepNext/>
      <w:keepLines/>
      <w:spacing w:before="40" w:after="0" w:line="240" w:lineRule="auto"/>
      <w:outlineLvl w:val="2"/>
    </w:pPr>
    <w:rPr>
      <w:color w:val="1F3863"/>
      <w:sz w:val="24"/>
      <w:szCs w:val="24"/>
    </w:rPr>
  </w:style>
  <w:style w:type="paragraph" w:customStyle="1" w:styleId="41">
    <w:name w:val="Заголовок 41"/>
    <w:basedOn w:val="a"/>
    <w:next w:val="a"/>
    <w:link w:val="4"/>
    <w:rsid w:val="00176556"/>
    <w:pPr>
      <w:keepNext/>
      <w:keepLines/>
      <w:spacing w:before="240" w:after="40"/>
      <w:outlineLvl w:val="3"/>
    </w:pPr>
    <w:rPr>
      <w:b/>
      <w:sz w:val="24"/>
      <w:szCs w:val="24"/>
    </w:rPr>
  </w:style>
  <w:style w:type="paragraph" w:customStyle="1" w:styleId="51">
    <w:name w:val="Заголовок 51"/>
    <w:basedOn w:val="a"/>
    <w:next w:val="a"/>
    <w:link w:val="5"/>
    <w:rsid w:val="00176556"/>
    <w:pPr>
      <w:keepNext/>
      <w:keepLines/>
      <w:spacing w:before="220" w:after="40"/>
      <w:outlineLvl w:val="4"/>
    </w:pPr>
    <w:rPr>
      <w:b/>
    </w:rPr>
  </w:style>
  <w:style w:type="paragraph" w:customStyle="1" w:styleId="61">
    <w:name w:val="Заголовок 61"/>
    <w:basedOn w:val="a"/>
    <w:next w:val="a"/>
    <w:link w:val="6"/>
    <w:rsid w:val="00176556"/>
    <w:pPr>
      <w:keepNext/>
      <w:keepLines/>
      <w:spacing w:before="200" w:after="40"/>
      <w:outlineLvl w:val="5"/>
    </w:pPr>
    <w:rPr>
      <w:b/>
      <w:sz w:val="20"/>
      <w:szCs w:val="20"/>
    </w:rPr>
  </w:style>
  <w:style w:type="paragraph" w:customStyle="1" w:styleId="71">
    <w:name w:val="Заголовок 71"/>
    <w:basedOn w:val="a"/>
    <w:next w:val="a"/>
    <w:link w:val="7"/>
    <w:uiPriority w:val="9"/>
    <w:unhideWhenUsed/>
    <w:qFormat/>
    <w:rsid w:val="00176556"/>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176556"/>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176556"/>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0"/>
    <w:uiPriority w:val="9"/>
    <w:rsid w:val="00176556"/>
    <w:rPr>
      <w:rFonts w:ascii="Arial" w:eastAsia="Arial" w:hAnsi="Arial" w:cs="Arial"/>
      <w:sz w:val="40"/>
      <w:szCs w:val="40"/>
    </w:rPr>
  </w:style>
  <w:style w:type="character" w:customStyle="1" w:styleId="2">
    <w:name w:val="Заголовок 2 Знак"/>
    <w:basedOn w:val="a0"/>
    <w:link w:val="21"/>
    <w:uiPriority w:val="9"/>
    <w:rsid w:val="00176556"/>
    <w:rPr>
      <w:rFonts w:ascii="Arial" w:eastAsia="Arial" w:hAnsi="Arial" w:cs="Arial"/>
      <w:sz w:val="34"/>
    </w:rPr>
  </w:style>
  <w:style w:type="character" w:customStyle="1" w:styleId="3">
    <w:name w:val="Заголовок 3 Знак"/>
    <w:basedOn w:val="a0"/>
    <w:link w:val="31"/>
    <w:uiPriority w:val="9"/>
    <w:rsid w:val="00176556"/>
    <w:rPr>
      <w:rFonts w:ascii="Arial" w:eastAsia="Arial" w:hAnsi="Arial" w:cs="Arial"/>
      <w:sz w:val="30"/>
      <w:szCs w:val="30"/>
    </w:rPr>
  </w:style>
  <w:style w:type="character" w:customStyle="1" w:styleId="4">
    <w:name w:val="Заголовок 4 Знак"/>
    <w:basedOn w:val="a0"/>
    <w:link w:val="41"/>
    <w:uiPriority w:val="9"/>
    <w:rsid w:val="00176556"/>
    <w:rPr>
      <w:rFonts w:ascii="Arial" w:eastAsia="Arial" w:hAnsi="Arial" w:cs="Arial"/>
      <w:b/>
      <w:bCs/>
      <w:sz w:val="26"/>
      <w:szCs w:val="26"/>
    </w:rPr>
  </w:style>
  <w:style w:type="character" w:customStyle="1" w:styleId="5">
    <w:name w:val="Заголовок 5 Знак"/>
    <w:basedOn w:val="a0"/>
    <w:link w:val="51"/>
    <w:uiPriority w:val="9"/>
    <w:rsid w:val="00176556"/>
    <w:rPr>
      <w:rFonts w:ascii="Arial" w:eastAsia="Arial" w:hAnsi="Arial" w:cs="Arial"/>
      <w:b/>
      <w:bCs/>
      <w:sz w:val="24"/>
      <w:szCs w:val="24"/>
    </w:rPr>
  </w:style>
  <w:style w:type="character" w:customStyle="1" w:styleId="6">
    <w:name w:val="Заголовок 6 Знак"/>
    <w:basedOn w:val="a0"/>
    <w:link w:val="61"/>
    <w:uiPriority w:val="9"/>
    <w:rsid w:val="00176556"/>
    <w:rPr>
      <w:rFonts w:ascii="Arial" w:eastAsia="Arial" w:hAnsi="Arial" w:cs="Arial"/>
      <w:b/>
      <w:bCs/>
      <w:sz w:val="22"/>
      <w:szCs w:val="22"/>
    </w:rPr>
  </w:style>
  <w:style w:type="character" w:customStyle="1" w:styleId="7">
    <w:name w:val="Заголовок 7 Знак"/>
    <w:basedOn w:val="a0"/>
    <w:link w:val="71"/>
    <w:uiPriority w:val="9"/>
    <w:rsid w:val="00176556"/>
    <w:rPr>
      <w:rFonts w:ascii="Arial" w:eastAsia="Arial" w:hAnsi="Arial" w:cs="Arial"/>
      <w:b/>
      <w:bCs/>
      <w:i/>
      <w:iCs/>
      <w:sz w:val="22"/>
      <w:szCs w:val="22"/>
    </w:rPr>
  </w:style>
  <w:style w:type="character" w:customStyle="1" w:styleId="8">
    <w:name w:val="Заголовок 8 Знак"/>
    <w:basedOn w:val="a0"/>
    <w:link w:val="81"/>
    <w:uiPriority w:val="9"/>
    <w:rsid w:val="00176556"/>
    <w:rPr>
      <w:rFonts w:ascii="Arial" w:eastAsia="Arial" w:hAnsi="Arial" w:cs="Arial"/>
      <w:i/>
      <w:iCs/>
      <w:sz w:val="22"/>
      <w:szCs w:val="22"/>
    </w:rPr>
  </w:style>
  <w:style w:type="character" w:customStyle="1" w:styleId="9">
    <w:name w:val="Заголовок 9 Знак"/>
    <w:basedOn w:val="a0"/>
    <w:link w:val="91"/>
    <w:uiPriority w:val="9"/>
    <w:rsid w:val="00176556"/>
    <w:rPr>
      <w:rFonts w:ascii="Arial" w:eastAsia="Arial" w:hAnsi="Arial" w:cs="Arial"/>
      <w:i/>
      <w:iCs/>
      <w:sz w:val="21"/>
      <w:szCs w:val="21"/>
    </w:rPr>
  </w:style>
  <w:style w:type="paragraph" w:styleId="a3">
    <w:name w:val="No Spacing"/>
    <w:uiPriority w:val="1"/>
    <w:qFormat/>
    <w:rsid w:val="00176556"/>
    <w:pPr>
      <w:spacing w:after="0" w:line="240" w:lineRule="auto"/>
    </w:pPr>
  </w:style>
  <w:style w:type="character" w:customStyle="1" w:styleId="a4">
    <w:name w:val="Название Знак"/>
    <w:basedOn w:val="a0"/>
    <w:link w:val="a5"/>
    <w:uiPriority w:val="10"/>
    <w:rsid w:val="00176556"/>
    <w:rPr>
      <w:sz w:val="48"/>
      <w:szCs w:val="48"/>
    </w:rPr>
  </w:style>
  <w:style w:type="character" w:customStyle="1" w:styleId="a6">
    <w:name w:val="Подзаголовок Знак"/>
    <w:basedOn w:val="a0"/>
    <w:link w:val="a7"/>
    <w:uiPriority w:val="11"/>
    <w:rsid w:val="00176556"/>
    <w:rPr>
      <w:sz w:val="24"/>
      <w:szCs w:val="24"/>
    </w:rPr>
  </w:style>
  <w:style w:type="paragraph" w:styleId="20">
    <w:name w:val="Quote"/>
    <w:basedOn w:val="a"/>
    <w:next w:val="a"/>
    <w:link w:val="22"/>
    <w:uiPriority w:val="29"/>
    <w:qFormat/>
    <w:rsid w:val="00176556"/>
    <w:pPr>
      <w:ind w:left="720" w:right="720"/>
    </w:pPr>
    <w:rPr>
      <w:i/>
    </w:rPr>
  </w:style>
  <w:style w:type="character" w:customStyle="1" w:styleId="22">
    <w:name w:val="Цитата 2 Знак"/>
    <w:link w:val="20"/>
    <w:uiPriority w:val="29"/>
    <w:rsid w:val="00176556"/>
    <w:rPr>
      <w:i/>
    </w:rPr>
  </w:style>
  <w:style w:type="paragraph" w:styleId="a8">
    <w:name w:val="Intense Quote"/>
    <w:basedOn w:val="a"/>
    <w:next w:val="a"/>
    <w:link w:val="a9"/>
    <w:uiPriority w:val="30"/>
    <w:qFormat/>
    <w:rsid w:val="0017655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76556"/>
    <w:rPr>
      <w:i/>
    </w:rPr>
  </w:style>
  <w:style w:type="paragraph" w:customStyle="1" w:styleId="12">
    <w:name w:val="Верхний колонтитул1"/>
    <w:basedOn w:val="a"/>
    <w:link w:val="aa"/>
    <w:uiPriority w:val="99"/>
    <w:unhideWhenUsed/>
    <w:rsid w:val="00176556"/>
    <w:pPr>
      <w:tabs>
        <w:tab w:val="center" w:pos="7143"/>
        <w:tab w:val="right" w:pos="14287"/>
      </w:tabs>
      <w:spacing w:after="0" w:line="240" w:lineRule="auto"/>
    </w:pPr>
  </w:style>
  <w:style w:type="character" w:customStyle="1" w:styleId="aa">
    <w:name w:val="Верхний колонтитул Знак"/>
    <w:basedOn w:val="a0"/>
    <w:link w:val="12"/>
    <w:uiPriority w:val="99"/>
    <w:rsid w:val="00176556"/>
  </w:style>
  <w:style w:type="paragraph" w:customStyle="1" w:styleId="13">
    <w:name w:val="Нижний колонтитул1"/>
    <w:basedOn w:val="a"/>
    <w:link w:val="ab"/>
    <w:uiPriority w:val="99"/>
    <w:unhideWhenUsed/>
    <w:rsid w:val="00176556"/>
    <w:pPr>
      <w:tabs>
        <w:tab w:val="center" w:pos="7143"/>
        <w:tab w:val="right" w:pos="14287"/>
      </w:tabs>
      <w:spacing w:after="0" w:line="240" w:lineRule="auto"/>
    </w:pPr>
  </w:style>
  <w:style w:type="character" w:customStyle="1" w:styleId="FooterChar">
    <w:name w:val="Footer Char"/>
    <w:basedOn w:val="a0"/>
    <w:uiPriority w:val="99"/>
    <w:rsid w:val="00176556"/>
  </w:style>
  <w:style w:type="paragraph" w:customStyle="1" w:styleId="14">
    <w:name w:val="Название объекта1"/>
    <w:basedOn w:val="a"/>
    <w:next w:val="a"/>
    <w:uiPriority w:val="35"/>
    <w:semiHidden/>
    <w:unhideWhenUsed/>
    <w:qFormat/>
    <w:rsid w:val="00176556"/>
    <w:pPr>
      <w:spacing w:line="276" w:lineRule="auto"/>
    </w:pPr>
    <w:rPr>
      <w:b/>
      <w:bCs/>
      <w:color w:val="4F81BD" w:themeColor="accent1"/>
      <w:sz w:val="18"/>
      <w:szCs w:val="18"/>
    </w:rPr>
  </w:style>
  <w:style w:type="character" w:customStyle="1" w:styleId="ab">
    <w:name w:val="Нижний колонтитул Знак"/>
    <w:link w:val="13"/>
    <w:uiPriority w:val="99"/>
    <w:rsid w:val="00176556"/>
  </w:style>
  <w:style w:type="table" w:styleId="ac">
    <w:name w:val="Table Grid"/>
    <w:basedOn w:val="a1"/>
    <w:uiPriority w:val="59"/>
    <w:rsid w:val="001765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7655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7655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17655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17655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7655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7655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7655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55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55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5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55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7655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55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55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55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55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55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55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7655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55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55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55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55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55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55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55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55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55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55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7655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556"/>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556"/>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556"/>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556"/>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556"/>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556"/>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765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55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55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55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55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7655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556"/>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55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55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55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55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55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556"/>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556"/>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556"/>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556"/>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556"/>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556"/>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556"/>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55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sid w:val="00176556"/>
    <w:rPr>
      <w:color w:val="0000FF" w:themeColor="hyperlink"/>
      <w:u w:val="single"/>
    </w:rPr>
  </w:style>
  <w:style w:type="paragraph" w:styleId="ae">
    <w:name w:val="footnote text"/>
    <w:basedOn w:val="a"/>
    <w:link w:val="af"/>
    <w:uiPriority w:val="99"/>
    <w:semiHidden/>
    <w:unhideWhenUsed/>
    <w:rsid w:val="00176556"/>
    <w:pPr>
      <w:spacing w:after="40" w:line="240" w:lineRule="auto"/>
    </w:pPr>
    <w:rPr>
      <w:sz w:val="18"/>
    </w:rPr>
  </w:style>
  <w:style w:type="character" w:customStyle="1" w:styleId="af">
    <w:name w:val="Текст сноски Знак"/>
    <w:link w:val="ae"/>
    <w:uiPriority w:val="99"/>
    <w:rsid w:val="00176556"/>
    <w:rPr>
      <w:sz w:val="18"/>
    </w:rPr>
  </w:style>
  <w:style w:type="character" w:styleId="af0">
    <w:name w:val="footnote reference"/>
    <w:basedOn w:val="a0"/>
    <w:uiPriority w:val="99"/>
    <w:unhideWhenUsed/>
    <w:rsid w:val="00176556"/>
    <w:rPr>
      <w:vertAlign w:val="superscript"/>
    </w:rPr>
  </w:style>
  <w:style w:type="paragraph" w:styleId="af1">
    <w:name w:val="endnote text"/>
    <w:basedOn w:val="a"/>
    <w:link w:val="af2"/>
    <w:uiPriority w:val="99"/>
    <w:semiHidden/>
    <w:unhideWhenUsed/>
    <w:rsid w:val="00176556"/>
    <w:pPr>
      <w:spacing w:after="0" w:line="240" w:lineRule="auto"/>
    </w:pPr>
    <w:rPr>
      <w:sz w:val="20"/>
    </w:rPr>
  </w:style>
  <w:style w:type="character" w:customStyle="1" w:styleId="af2">
    <w:name w:val="Текст концевой сноски Знак"/>
    <w:link w:val="af1"/>
    <w:uiPriority w:val="99"/>
    <w:rsid w:val="00176556"/>
    <w:rPr>
      <w:sz w:val="20"/>
    </w:rPr>
  </w:style>
  <w:style w:type="character" w:styleId="af3">
    <w:name w:val="endnote reference"/>
    <w:basedOn w:val="a0"/>
    <w:uiPriority w:val="99"/>
    <w:semiHidden/>
    <w:unhideWhenUsed/>
    <w:rsid w:val="00176556"/>
    <w:rPr>
      <w:vertAlign w:val="superscript"/>
    </w:rPr>
  </w:style>
  <w:style w:type="paragraph" w:styleId="15">
    <w:name w:val="toc 1"/>
    <w:basedOn w:val="a"/>
    <w:next w:val="a"/>
    <w:uiPriority w:val="39"/>
    <w:unhideWhenUsed/>
    <w:rsid w:val="00176556"/>
    <w:pPr>
      <w:spacing w:after="57"/>
    </w:pPr>
  </w:style>
  <w:style w:type="paragraph" w:styleId="23">
    <w:name w:val="toc 2"/>
    <w:basedOn w:val="a"/>
    <w:next w:val="a"/>
    <w:uiPriority w:val="39"/>
    <w:unhideWhenUsed/>
    <w:rsid w:val="00176556"/>
    <w:pPr>
      <w:spacing w:after="57"/>
      <w:ind w:left="283"/>
    </w:pPr>
  </w:style>
  <w:style w:type="paragraph" w:styleId="30">
    <w:name w:val="toc 3"/>
    <w:basedOn w:val="a"/>
    <w:next w:val="a"/>
    <w:uiPriority w:val="39"/>
    <w:unhideWhenUsed/>
    <w:rsid w:val="00176556"/>
    <w:pPr>
      <w:spacing w:after="57"/>
      <w:ind w:left="567"/>
    </w:pPr>
  </w:style>
  <w:style w:type="paragraph" w:styleId="40">
    <w:name w:val="toc 4"/>
    <w:basedOn w:val="a"/>
    <w:next w:val="a"/>
    <w:uiPriority w:val="39"/>
    <w:unhideWhenUsed/>
    <w:rsid w:val="00176556"/>
    <w:pPr>
      <w:spacing w:after="57"/>
      <w:ind w:left="850"/>
    </w:pPr>
  </w:style>
  <w:style w:type="paragraph" w:styleId="50">
    <w:name w:val="toc 5"/>
    <w:basedOn w:val="a"/>
    <w:next w:val="a"/>
    <w:uiPriority w:val="39"/>
    <w:unhideWhenUsed/>
    <w:rsid w:val="00176556"/>
    <w:pPr>
      <w:spacing w:after="57"/>
      <w:ind w:left="1134"/>
    </w:pPr>
  </w:style>
  <w:style w:type="paragraph" w:styleId="60">
    <w:name w:val="toc 6"/>
    <w:basedOn w:val="a"/>
    <w:next w:val="a"/>
    <w:uiPriority w:val="39"/>
    <w:unhideWhenUsed/>
    <w:rsid w:val="00176556"/>
    <w:pPr>
      <w:spacing w:after="57"/>
      <w:ind w:left="1417"/>
    </w:pPr>
  </w:style>
  <w:style w:type="paragraph" w:styleId="70">
    <w:name w:val="toc 7"/>
    <w:basedOn w:val="a"/>
    <w:next w:val="a"/>
    <w:uiPriority w:val="39"/>
    <w:unhideWhenUsed/>
    <w:rsid w:val="00176556"/>
    <w:pPr>
      <w:spacing w:after="57"/>
      <w:ind w:left="1701"/>
    </w:pPr>
  </w:style>
  <w:style w:type="paragraph" w:styleId="80">
    <w:name w:val="toc 8"/>
    <w:basedOn w:val="a"/>
    <w:next w:val="a"/>
    <w:uiPriority w:val="39"/>
    <w:unhideWhenUsed/>
    <w:rsid w:val="00176556"/>
    <w:pPr>
      <w:spacing w:after="57"/>
      <w:ind w:left="1984"/>
    </w:pPr>
  </w:style>
  <w:style w:type="paragraph" w:styleId="90">
    <w:name w:val="toc 9"/>
    <w:basedOn w:val="a"/>
    <w:next w:val="a"/>
    <w:uiPriority w:val="39"/>
    <w:unhideWhenUsed/>
    <w:rsid w:val="00176556"/>
    <w:pPr>
      <w:spacing w:after="57"/>
      <w:ind w:left="2268"/>
    </w:pPr>
  </w:style>
  <w:style w:type="paragraph" w:styleId="af4">
    <w:name w:val="TOC Heading"/>
    <w:uiPriority w:val="39"/>
    <w:unhideWhenUsed/>
    <w:rsid w:val="00176556"/>
  </w:style>
  <w:style w:type="paragraph" w:styleId="af5">
    <w:name w:val="table of figures"/>
    <w:basedOn w:val="a"/>
    <w:next w:val="a"/>
    <w:uiPriority w:val="99"/>
    <w:unhideWhenUsed/>
    <w:rsid w:val="00176556"/>
    <w:pPr>
      <w:spacing w:after="0"/>
    </w:pPr>
  </w:style>
  <w:style w:type="table" w:customStyle="1" w:styleId="TableNormal">
    <w:name w:val="Table Normal"/>
    <w:rsid w:val="00176556"/>
    <w:tblPr>
      <w:tblCellMar>
        <w:top w:w="0" w:type="dxa"/>
        <w:left w:w="0" w:type="dxa"/>
        <w:bottom w:w="0" w:type="dxa"/>
        <w:right w:w="0" w:type="dxa"/>
      </w:tblCellMar>
    </w:tblPr>
  </w:style>
  <w:style w:type="paragraph" w:styleId="a5">
    <w:name w:val="Title"/>
    <w:basedOn w:val="a"/>
    <w:next w:val="a"/>
    <w:link w:val="a4"/>
    <w:rsid w:val="00176556"/>
    <w:pPr>
      <w:keepNext/>
      <w:keepLines/>
      <w:spacing w:before="480" w:after="120"/>
    </w:pPr>
    <w:rPr>
      <w:b/>
      <w:sz w:val="72"/>
      <w:szCs w:val="72"/>
    </w:rPr>
  </w:style>
  <w:style w:type="paragraph" w:styleId="a7">
    <w:name w:val="Subtitle"/>
    <w:basedOn w:val="a"/>
    <w:next w:val="a"/>
    <w:link w:val="a6"/>
    <w:rsid w:val="00176556"/>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1">
    <w:name w:val="StGen1"/>
    <w:basedOn w:val="TableNormal"/>
    <w:rsid w:val="00176556"/>
    <w:tblPr>
      <w:tblStyleRowBandSize w:val="1"/>
      <w:tblStyleColBandSize w:val="1"/>
    </w:tblPr>
  </w:style>
  <w:style w:type="table" w:customStyle="1" w:styleId="StGen2">
    <w:name w:val="StGen2"/>
    <w:basedOn w:val="TableNormal"/>
    <w:rsid w:val="00176556"/>
    <w:tblPr>
      <w:tblStyleRowBandSize w:val="1"/>
      <w:tblStyleColBandSize w:val="1"/>
    </w:tblPr>
  </w:style>
  <w:style w:type="table" w:customStyle="1" w:styleId="StGen3">
    <w:name w:val="StGen3"/>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4">
    <w:name w:val="StGen4"/>
    <w:basedOn w:val="TableNormal"/>
    <w:rsid w:val="00176556"/>
    <w:tblPr>
      <w:tblStyleRowBandSize w:val="1"/>
      <w:tblStyleColBandSize w:val="1"/>
      <w:tblCellMar>
        <w:left w:w="115" w:type="dxa"/>
        <w:right w:w="115" w:type="dxa"/>
      </w:tblCellMar>
    </w:tblPr>
  </w:style>
  <w:style w:type="table" w:customStyle="1" w:styleId="StGen5">
    <w:name w:val="StGen5"/>
    <w:basedOn w:val="TableNormal"/>
    <w:rsid w:val="00176556"/>
    <w:tblPr>
      <w:tblStyleRowBandSize w:val="1"/>
      <w:tblStyleColBandSize w:val="1"/>
    </w:tblPr>
  </w:style>
  <w:style w:type="table" w:customStyle="1" w:styleId="StGen6">
    <w:name w:val="StGen6"/>
    <w:basedOn w:val="TableNormal"/>
    <w:rsid w:val="00176556"/>
    <w:tblPr>
      <w:tblStyleRowBandSize w:val="1"/>
      <w:tblStyleColBandSize w:val="1"/>
      <w:tblCellMar>
        <w:left w:w="115" w:type="dxa"/>
        <w:right w:w="115" w:type="dxa"/>
      </w:tblCellMar>
    </w:tblPr>
  </w:style>
  <w:style w:type="table" w:customStyle="1" w:styleId="StGen7">
    <w:name w:val="StGen7"/>
    <w:basedOn w:val="TableNormal"/>
    <w:rsid w:val="00176556"/>
    <w:tblPr>
      <w:tblStyleRowBandSize w:val="1"/>
      <w:tblStyleColBandSize w:val="1"/>
      <w:tblCellMar>
        <w:left w:w="115" w:type="dxa"/>
        <w:right w:w="115" w:type="dxa"/>
      </w:tblCellMar>
    </w:tblPr>
  </w:style>
  <w:style w:type="table" w:customStyle="1" w:styleId="StGen8">
    <w:name w:val="StGen8"/>
    <w:basedOn w:val="TableNormal"/>
    <w:rsid w:val="00176556"/>
    <w:tblPr>
      <w:tblStyleRowBandSize w:val="1"/>
      <w:tblStyleColBandSize w:val="1"/>
      <w:tblCellMar>
        <w:left w:w="115" w:type="dxa"/>
        <w:right w:w="115" w:type="dxa"/>
      </w:tblCellMar>
    </w:tblPr>
  </w:style>
  <w:style w:type="table" w:customStyle="1" w:styleId="StGen9">
    <w:name w:val="StGen9"/>
    <w:basedOn w:val="TableNormal"/>
    <w:rsid w:val="00176556"/>
    <w:tblPr>
      <w:tblStyleRowBandSize w:val="1"/>
      <w:tblStyleColBandSize w:val="1"/>
      <w:tblCellMar>
        <w:left w:w="115" w:type="dxa"/>
        <w:right w:w="115" w:type="dxa"/>
      </w:tblCellMar>
    </w:tblPr>
  </w:style>
  <w:style w:type="table" w:customStyle="1" w:styleId="StGen10">
    <w:name w:val="StGen10"/>
    <w:basedOn w:val="TableNormal"/>
    <w:rsid w:val="00176556"/>
    <w:tblPr>
      <w:tblStyleRowBandSize w:val="1"/>
      <w:tblStyleColBandSize w:val="1"/>
      <w:tblCellMar>
        <w:left w:w="115" w:type="dxa"/>
        <w:right w:w="115" w:type="dxa"/>
      </w:tblCellMar>
    </w:tblPr>
  </w:style>
  <w:style w:type="table" w:customStyle="1" w:styleId="StGen11">
    <w:name w:val="StGen11"/>
    <w:basedOn w:val="TableNormal"/>
    <w:rsid w:val="00176556"/>
    <w:tblPr>
      <w:tblStyleRowBandSize w:val="1"/>
      <w:tblStyleColBandSize w:val="1"/>
      <w:tblCellMar>
        <w:left w:w="115" w:type="dxa"/>
        <w:right w:w="115" w:type="dxa"/>
      </w:tblCellMar>
    </w:tblPr>
  </w:style>
  <w:style w:type="table" w:customStyle="1" w:styleId="StGen12">
    <w:name w:val="StGen12"/>
    <w:basedOn w:val="TableNormal"/>
    <w:rsid w:val="00176556"/>
    <w:tblPr>
      <w:tblStyleRowBandSize w:val="1"/>
      <w:tblStyleColBandSize w:val="1"/>
      <w:tblCellMar>
        <w:left w:w="115" w:type="dxa"/>
        <w:right w:w="115" w:type="dxa"/>
      </w:tblCellMar>
    </w:tblPr>
  </w:style>
  <w:style w:type="table" w:customStyle="1" w:styleId="StGen13">
    <w:name w:val="StGen13"/>
    <w:basedOn w:val="TableNormal"/>
    <w:rsid w:val="00176556"/>
    <w:tblPr>
      <w:tblStyleRowBandSize w:val="1"/>
      <w:tblStyleColBandSize w:val="1"/>
      <w:tblCellMar>
        <w:top w:w="102" w:type="dxa"/>
        <w:left w:w="62" w:type="dxa"/>
        <w:bottom w:w="102" w:type="dxa"/>
        <w:right w:w="62" w:type="dxa"/>
      </w:tblCellMar>
    </w:tblPr>
  </w:style>
  <w:style w:type="table" w:customStyle="1" w:styleId="StGen14">
    <w:name w:val="StGen14"/>
    <w:basedOn w:val="TableNormal"/>
    <w:rsid w:val="00176556"/>
    <w:pPr>
      <w:spacing w:after="0" w:line="240" w:lineRule="auto"/>
    </w:pPr>
    <w:tblPr>
      <w:tblStyleRowBandSize w:val="1"/>
      <w:tblStyleColBandSize w:val="1"/>
      <w:tblCellMar>
        <w:left w:w="108" w:type="dxa"/>
        <w:right w:w="108" w:type="dxa"/>
      </w:tblCellMar>
    </w:tblPr>
  </w:style>
  <w:style w:type="character" w:styleId="af6">
    <w:name w:val="annotation reference"/>
    <w:basedOn w:val="a0"/>
    <w:uiPriority w:val="99"/>
    <w:semiHidden/>
    <w:unhideWhenUsed/>
    <w:rsid w:val="00176556"/>
    <w:rPr>
      <w:sz w:val="16"/>
      <w:szCs w:val="16"/>
    </w:rPr>
  </w:style>
  <w:style w:type="paragraph" w:styleId="af7">
    <w:name w:val="annotation text"/>
    <w:basedOn w:val="a"/>
    <w:link w:val="af8"/>
    <w:uiPriority w:val="99"/>
    <w:unhideWhenUsed/>
    <w:rsid w:val="00176556"/>
    <w:pPr>
      <w:spacing w:line="240" w:lineRule="auto"/>
    </w:pPr>
    <w:rPr>
      <w:sz w:val="20"/>
      <w:szCs w:val="20"/>
    </w:rPr>
  </w:style>
  <w:style w:type="character" w:customStyle="1" w:styleId="af8">
    <w:name w:val="Текст примечания Знак"/>
    <w:basedOn w:val="a0"/>
    <w:link w:val="af7"/>
    <w:uiPriority w:val="99"/>
    <w:rsid w:val="00176556"/>
    <w:rPr>
      <w:sz w:val="20"/>
      <w:szCs w:val="20"/>
    </w:rPr>
  </w:style>
  <w:style w:type="paragraph" w:styleId="af9">
    <w:name w:val="annotation subject"/>
    <w:basedOn w:val="af7"/>
    <w:next w:val="af7"/>
    <w:link w:val="afa"/>
    <w:uiPriority w:val="99"/>
    <w:semiHidden/>
    <w:unhideWhenUsed/>
    <w:rsid w:val="00176556"/>
    <w:rPr>
      <w:b/>
      <w:bCs/>
    </w:rPr>
  </w:style>
  <w:style w:type="character" w:customStyle="1" w:styleId="afa">
    <w:name w:val="Тема примечания Знак"/>
    <w:basedOn w:val="af8"/>
    <w:link w:val="af9"/>
    <w:uiPriority w:val="99"/>
    <w:semiHidden/>
    <w:rsid w:val="00176556"/>
    <w:rPr>
      <w:b/>
      <w:bCs/>
      <w:sz w:val="20"/>
      <w:szCs w:val="20"/>
    </w:rPr>
  </w:style>
  <w:style w:type="paragraph" w:styleId="afb">
    <w:name w:val="Balloon Text"/>
    <w:basedOn w:val="a"/>
    <w:link w:val="afc"/>
    <w:uiPriority w:val="99"/>
    <w:semiHidden/>
    <w:unhideWhenUsed/>
    <w:rsid w:val="00176556"/>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176556"/>
    <w:rPr>
      <w:rFonts w:ascii="Segoe UI" w:hAnsi="Segoe UI" w:cs="Segoe UI"/>
      <w:sz w:val="18"/>
      <w:szCs w:val="18"/>
    </w:rPr>
  </w:style>
  <w:style w:type="paragraph" w:styleId="afd">
    <w:name w:val="List Paragraph"/>
    <w:basedOn w:val="a"/>
    <w:uiPriority w:val="34"/>
    <w:qFormat/>
    <w:rsid w:val="00176556"/>
    <w:pPr>
      <w:ind w:left="720"/>
      <w:contextualSpacing/>
    </w:pPr>
  </w:style>
  <w:style w:type="paragraph" w:styleId="afe">
    <w:name w:val="Revision"/>
    <w:hidden/>
    <w:uiPriority w:val="99"/>
    <w:semiHidden/>
    <w:rsid w:val="00B50EB2"/>
    <w:pPr>
      <w:spacing w:after="0" w:line="240" w:lineRule="auto"/>
    </w:pPr>
  </w:style>
  <w:style w:type="character" w:customStyle="1" w:styleId="11">
    <w:name w:val="Заголовок 1 Знак1"/>
    <w:basedOn w:val="a0"/>
    <w:link w:val="1"/>
    <w:uiPriority w:val="9"/>
    <w:rsid w:val="00C009C9"/>
    <w:rPr>
      <w:rFonts w:asciiTheme="majorHAnsi" w:eastAsiaTheme="majorEastAsia" w:hAnsiTheme="majorHAnsi" w:cstheme="majorBidi"/>
      <w:b/>
      <w:bCs/>
      <w:color w:val="365F91" w:themeColor="accent1" w:themeShade="BF"/>
      <w:sz w:val="28"/>
      <w:szCs w:val="28"/>
    </w:rPr>
  </w:style>
  <w:style w:type="paragraph" w:styleId="aff">
    <w:name w:val="header"/>
    <w:basedOn w:val="a"/>
    <w:link w:val="16"/>
    <w:uiPriority w:val="99"/>
    <w:unhideWhenUsed/>
    <w:rsid w:val="00D04286"/>
    <w:pPr>
      <w:tabs>
        <w:tab w:val="center" w:pos="4677"/>
        <w:tab w:val="right" w:pos="9355"/>
      </w:tabs>
      <w:spacing w:after="0" w:line="240" w:lineRule="auto"/>
    </w:pPr>
  </w:style>
  <w:style w:type="character" w:customStyle="1" w:styleId="16">
    <w:name w:val="Верхний колонтитул Знак1"/>
    <w:basedOn w:val="a0"/>
    <w:link w:val="aff"/>
    <w:uiPriority w:val="99"/>
    <w:rsid w:val="00D04286"/>
  </w:style>
  <w:style w:type="paragraph" w:styleId="aff0">
    <w:name w:val="footer"/>
    <w:basedOn w:val="a"/>
    <w:link w:val="17"/>
    <w:uiPriority w:val="99"/>
    <w:unhideWhenUsed/>
    <w:rsid w:val="00D04286"/>
    <w:pPr>
      <w:tabs>
        <w:tab w:val="center" w:pos="4677"/>
        <w:tab w:val="right" w:pos="9355"/>
      </w:tabs>
      <w:spacing w:after="0" w:line="240" w:lineRule="auto"/>
    </w:pPr>
  </w:style>
  <w:style w:type="character" w:customStyle="1" w:styleId="17">
    <w:name w:val="Нижний колонтитул Знак1"/>
    <w:basedOn w:val="a0"/>
    <w:link w:val="aff0"/>
    <w:uiPriority w:val="99"/>
    <w:rsid w:val="00D04286"/>
  </w:style>
  <w:style w:type="paragraph" w:customStyle="1" w:styleId="18">
    <w:name w:val="Обычный1"/>
    <w:rsid w:val="00224F1F"/>
  </w:style>
  <w:style w:type="paragraph" w:customStyle="1" w:styleId="24">
    <w:name w:val="Обычный2"/>
    <w:rsid w:val="00BC3A09"/>
  </w:style>
  <w:style w:type="character" w:customStyle="1" w:styleId="searchresult">
    <w:name w:val="search_result"/>
    <w:basedOn w:val="a0"/>
    <w:rsid w:val="00411724"/>
  </w:style>
  <w:style w:type="character" w:customStyle="1" w:styleId="message-time">
    <w:name w:val="message-time"/>
    <w:basedOn w:val="a0"/>
    <w:rsid w:val="000A352B"/>
  </w:style>
  <w:style w:type="character" w:customStyle="1" w:styleId="placeholder-text">
    <w:name w:val="placeholder-text"/>
    <w:basedOn w:val="a0"/>
    <w:rsid w:val="000A352B"/>
  </w:style>
  <w:style w:type="paragraph" w:customStyle="1" w:styleId="228bf8a64b8551e1msonormal">
    <w:name w:val="228bf8a64b8551e1msonormal"/>
    <w:basedOn w:val="a"/>
    <w:rsid w:val="007867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C37E0"/>
  </w:style>
  <w:style w:type="paragraph" w:styleId="1">
    <w:name w:val="heading 1"/>
    <w:basedOn w:val="a"/>
    <w:next w:val="a"/>
    <w:link w:val="11"/>
    <w:uiPriority w:val="9"/>
    <w:qFormat/>
    <w:rsid w:val="00C00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76556"/>
    <w:rPr>
      <w:rFonts w:ascii="Arial" w:eastAsia="Arial" w:hAnsi="Arial" w:cs="Arial"/>
      <w:sz w:val="40"/>
      <w:szCs w:val="40"/>
    </w:rPr>
  </w:style>
  <w:style w:type="character" w:customStyle="1" w:styleId="Heading2Char">
    <w:name w:val="Heading 2 Char"/>
    <w:basedOn w:val="a0"/>
    <w:uiPriority w:val="9"/>
    <w:rsid w:val="00176556"/>
    <w:rPr>
      <w:rFonts w:ascii="Arial" w:eastAsia="Arial" w:hAnsi="Arial" w:cs="Arial"/>
      <w:sz w:val="34"/>
    </w:rPr>
  </w:style>
  <w:style w:type="character" w:customStyle="1" w:styleId="Heading3Char">
    <w:name w:val="Heading 3 Char"/>
    <w:basedOn w:val="a0"/>
    <w:uiPriority w:val="9"/>
    <w:rsid w:val="00176556"/>
    <w:rPr>
      <w:rFonts w:ascii="Arial" w:eastAsia="Arial" w:hAnsi="Arial" w:cs="Arial"/>
      <w:sz w:val="30"/>
      <w:szCs w:val="30"/>
    </w:rPr>
  </w:style>
  <w:style w:type="character" w:customStyle="1" w:styleId="Heading4Char">
    <w:name w:val="Heading 4 Char"/>
    <w:basedOn w:val="a0"/>
    <w:uiPriority w:val="9"/>
    <w:rsid w:val="00176556"/>
    <w:rPr>
      <w:rFonts w:ascii="Arial" w:eastAsia="Arial" w:hAnsi="Arial" w:cs="Arial"/>
      <w:b/>
      <w:bCs/>
      <w:sz w:val="26"/>
      <w:szCs w:val="26"/>
    </w:rPr>
  </w:style>
  <w:style w:type="character" w:customStyle="1" w:styleId="Heading5Char">
    <w:name w:val="Heading 5 Char"/>
    <w:basedOn w:val="a0"/>
    <w:uiPriority w:val="9"/>
    <w:rsid w:val="00176556"/>
    <w:rPr>
      <w:rFonts w:ascii="Arial" w:eastAsia="Arial" w:hAnsi="Arial" w:cs="Arial"/>
      <w:b/>
      <w:bCs/>
      <w:sz w:val="24"/>
      <w:szCs w:val="24"/>
    </w:rPr>
  </w:style>
  <w:style w:type="character" w:customStyle="1" w:styleId="Heading6Char">
    <w:name w:val="Heading 6 Char"/>
    <w:basedOn w:val="a0"/>
    <w:uiPriority w:val="9"/>
    <w:rsid w:val="00176556"/>
    <w:rPr>
      <w:rFonts w:ascii="Arial" w:eastAsia="Arial" w:hAnsi="Arial" w:cs="Arial"/>
      <w:b/>
      <w:bCs/>
      <w:sz w:val="22"/>
      <w:szCs w:val="22"/>
    </w:rPr>
  </w:style>
  <w:style w:type="character" w:customStyle="1" w:styleId="Heading7Char">
    <w:name w:val="Heading 7 Char"/>
    <w:basedOn w:val="a0"/>
    <w:uiPriority w:val="9"/>
    <w:rsid w:val="00176556"/>
    <w:rPr>
      <w:rFonts w:ascii="Arial" w:eastAsia="Arial" w:hAnsi="Arial" w:cs="Arial"/>
      <w:b/>
      <w:bCs/>
      <w:i/>
      <w:iCs/>
      <w:sz w:val="22"/>
      <w:szCs w:val="22"/>
    </w:rPr>
  </w:style>
  <w:style w:type="character" w:customStyle="1" w:styleId="Heading8Char">
    <w:name w:val="Heading 8 Char"/>
    <w:basedOn w:val="a0"/>
    <w:uiPriority w:val="9"/>
    <w:rsid w:val="00176556"/>
    <w:rPr>
      <w:rFonts w:ascii="Arial" w:eastAsia="Arial" w:hAnsi="Arial" w:cs="Arial"/>
      <w:i/>
      <w:iCs/>
      <w:sz w:val="22"/>
      <w:szCs w:val="22"/>
    </w:rPr>
  </w:style>
  <w:style w:type="character" w:customStyle="1" w:styleId="Heading9Char">
    <w:name w:val="Heading 9 Char"/>
    <w:basedOn w:val="a0"/>
    <w:uiPriority w:val="9"/>
    <w:rsid w:val="00176556"/>
    <w:rPr>
      <w:rFonts w:ascii="Arial" w:eastAsia="Arial" w:hAnsi="Arial" w:cs="Arial"/>
      <w:i/>
      <w:iCs/>
      <w:sz w:val="21"/>
      <w:szCs w:val="21"/>
    </w:rPr>
  </w:style>
  <w:style w:type="character" w:customStyle="1" w:styleId="TitleChar">
    <w:name w:val="Title Char"/>
    <w:basedOn w:val="a0"/>
    <w:uiPriority w:val="10"/>
    <w:rsid w:val="00176556"/>
    <w:rPr>
      <w:sz w:val="48"/>
      <w:szCs w:val="48"/>
    </w:rPr>
  </w:style>
  <w:style w:type="character" w:customStyle="1" w:styleId="SubtitleChar">
    <w:name w:val="Subtitle Char"/>
    <w:basedOn w:val="a0"/>
    <w:uiPriority w:val="11"/>
    <w:rsid w:val="00176556"/>
    <w:rPr>
      <w:sz w:val="24"/>
      <w:szCs w:val="24"/>
    </w:rPr>
  </w:style>
  <w:style w:type="character" w:customStyle="1" w:styleId="QuoteChar">
    <w:name w:val="Quote Char"/>
    <w:uiPriority w:val="29"/>
    <w:rsid w:val="00176556"/>
    <w:rPr>
      <w:i/>
    </w:rPr>
  </w:style>
  <w:style w:type="character" w:customStyle="1" w:styleId="IntenseQuoteChar">
    <w:name w:val="Intense Quote Char"/>
    <w:uiPriority w:val="30"/>
    <w:rsid w:val="00176556"/>
    <w:rPr>
      <w:i/>
    </w:rPr>
  </w:style>
  <w:style w:type="character" w:customStyle="1" w:styleId="HeaderChar">
    <w:name w:val="Header Char"/>
    <w:basedOn w:val="a0"/>
    <w:uiPriority w:val="99"/>
    <w:rsid w:val="00176556"/>
  </w:style>
  <w:style w:type="character" w:customStyle="1" w:styleId="CaptionChar">
    <w:name w:val="Caption Char"/>
    <w:uiPriority w:val="99"/>
    <w:rsid w:val="00176556"/>
  </w:style>
  <w:style w:type="character" w:customStyle="1" w:styleId="FootnoteTextChar">
    <w:name w:val="Footnote Text Char"/>
    <w:uiPriority w:val="99"/>
    <w:rsid w:val="00176556"/>
    <w:rPr>
      <w:sz w:val="18"/>
    </w:rPr>
  </w:style>
  <w:style w:type="character" w:customStyle="1" w:styleId="EndnoteTextChar">
    <w:name w:val="Endnote Text Char"/>
    <w:uiPriority w:val="99"/>
    <w:rsid w:val="00176556"/>
    <w:rPr>
      <w:sz w:val="20"/>
    </w:rPr>
  </w:style>
  <w:style w:type="paragraph" w:customStyle="1" w:styleId="110">
    <w:name w:val="Заголовок 11"/>
    <w:basedOn w:val="a"/>
    <w:next w:val="a"/>
    <w:link w:val="10"/>
    <w:rsid w:val="00176556"/>
    <w:pPr>
      <w:spacing w:line="240" w:lineRule="auto"/>
      <w:outlineLvl w:val="0"/>
    </w:pPr>
    <w:rPr>
      <w:rFonts w:ascii="Times New Roman" w:eastAsia="Times New Roman" w:hAnsi="Times New Roman" w:cs="Times New Roman"/>
      <w:b/>
      <w:sz w:val="48"/>
      <w:szCs w:val="48"/>
    </w:rPr>
  </w:style>
  <w:style w:type="paragraph" w:customStyle="1" w:styleId="21">
    <w:name w:val="Заголовок 21"/>
    <w:basedOn w:val="a"/>
    <w:next w:val="a"/>
    <w:link w:val="2"/>
    <w:rsid w:val="00176556"/>
    <w:pPr>
      <w:keepNext/>
      <w:keepLines/>
      <w:spacing w:before="40" w:after="0" w:line="276" w:lineRule="auto"/>
      <w:outlineLvl w:val="1"/>
    </w:pPr>
    <w:rPr>
      <w:color w:val="2F5496"/>
      <w:sz w:val="26"/>
      <w:szCs w:val="26"/>
    </w:rPr>
  </w:style>
  <w:style w:type="paragraph" w:customStyle="1" w:styleId="31">
    <w:name w:val="Заголовок 31"/>
    <w:basedOn w:val="a"/>
    <w:next w:val="a"/>
    <w:link w:val="3"/>
    <w:rsid w:val="00176556"/>
    <w:pPr>
      <w:keepNext/>
      <w:keepLines/>
      <w:spacing w:before="40" w:after="0" w:line="240" w:lineRule="auto"/>
      <w:outlineLvl w:val="2"/>
    </w:pPr>
    <w:rPr>
      <w:color w:val="1F3863"/>
      <w:sz w:val="24"/>
      <w:szCs w:val="24"/>
    </w:rPr>
  </w:style>
  <w:style w:type="paragraph" w:customStyle="1" w:styleId="41">
    <w:name w:val="Заголовок 41"/>
    <w:basedOn w:val="a"/>
    <w:next w:val="a"/>
    <w:link w:val="4"/>
    <w:rsid w:val="00176556"/>
    <w:pPr>
      <w:keepNext/>
      <w:keepLines/>
      <w:spacing w:before="240" w:after="40"/>
      <w:outlineLvl w:val="3"/>
    </w:pPr>
    <w:rPr>
      <w:b/>
      <w:sz w:val="24"/>
      <w:szCs w:val="24"/>
    </w:rPr>
  </w:style>
  <w:style w:type="paragraph" w:customStyle="1" w:styleId="51">
    <w:name w:val="Заголовок 51"/>
    <w:basedOn w:val="a"/>
    <w:next w:val="a"/>
    <w:link w:val="5"/>
    <w:rsid w:val="00176556"/>
    <w:pPr>
      <w:keepNext/>
      <w:keepLines/>
      <w:spacing w:before="220" w:after="40"/>
      <w:outlineLvl w:val="4"/>
    </w:pPr>
    <w:rPr>
      <w:b/>
    </w:rPr>
  </w:style>
  <w:style w:type="paragraph" w:customStyle="1" w:styleId="61">
    <w:name w:val="Заголовок 61"/>
    <w:basedOn w:val="a"/>
    <w:next w:val="a"/>
    <w:link w:val="6"/>
    <w:rsid w:val="00176556"/>
    <w:pPr>
      <w:keepNext/>
      <w:keepLines/>
      <w:spacing w:before="200" w:after="40"/>
      <w:outlineLvl w:val="5"/>
    </w:pPr>
    <w:rPr>
      <w:b/>
      <w:sz w:val="20"/>
      <w:szCs w:val="20"/>
    </w:rPr>
  </w:style>
  <w:style w:type="paragraph" w:customStyle="1" w:styleId="71">
    <w:name w:val="Заголовок 71"/>
    <w:basedOn w:val="a"/>
    <w:next w:val="a"/>
    <w:link w:val="7"/>
    <w:uiPriority w:val="9"/>
    <w:unhideWhenUsed/>
    <w:qFormat/>
    <w:rsid w:val="00176556"/>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176556"/>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176556"/>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0"/>
    <w:uiPriority w:val="9"/>
    <w:rsid w:val="00176556"/>
    <w:rPr>
      <w:rFonts w:ascii="Arial" w:eastAsia="Arial" w:hAnsi="Arial" w:cs="Arial"/>
      <w:sz w:val="40"/>
      <w:szCs w:val="40"/>
    </w:rPr>
  </w:style>
  <w:style w:type="character" w:customStyle="1" w:styleId="2">
    <w:name w:val="Заголовок 2 Знак"/>
    <w:basedOn w:val="a0"/>
    <w:link w:val="21"/>
    <w:uiPriority w:val="9"/>
    <w:rsid w:val="00176556"/>
    <w:rPr>
      <w:rFonts w:ascii="Arial" w:eastAsia="Arial" w:hAnsi="Arial" w:cs="Arial"/>
      <w:sz w:val="34"/>
    </w:rPr>
  </w:style>
  <w:style w:type="character" w:customStyle="1" w:styleId="3">
    <w:name w:val="Заголовок 3 Знак"/>
    <w:basedOn w:val="a0"/>
    <w:link w:val="31"/>
    <w:uiPriority w:val="9"/>
    <w:rsid w:val="00176556"/>
    <w:rPr>
      <w:rFonts w:ascii="Arial" w:eastAsia="Arial" w:hAnsi="Arial" w:cs="Arial"/>
      <w:sz w:val="30"/>
      <w:szCs w:val="30"/>
    </w:rPr>
  </w:style>
  <w:style w:type="character" w:customStyle="1" w:styleId="4">
    <w:name w:val="Заголовок 4 Знак"/>
    <w:basedOn w:val="a0"/>
    <w:link w:val="41"/>
    <w:uiPriority w:val="9"/>
    <w:rsid w:val="00176556"/>
    <w:rPr>
      <w:rFonts w:ascii="Arial" w:eastAsia="Arial" w:hAnsi="Arial" w:cs="Arial"/>
      <w:b/>
      <w:bCs/>
      <w:sz w:val="26"/>
      <w:szCs w:val="26"/>
    </w:rPr>
  </w:style>
  <w:style w:type="character" w:customStyle="1" w:styleId="5">
    <w:name w:val="Заголовок 5 Знак"/>
    <w:basedOn w:val="a0"/>
    <w:link w:val="51"/>
    <w:uiPriority w:val="9"/>
    <w:rsid w:val="00176556"/>
    <w:rPr>
      <w:rFonts w:ascii="Arial" w:eastAsia="Arial" w:hAnsi="Arial" w:cs="Arial"/>
      <w:b/>
      <w:bCs/>
      <w:sz w:val="24"/>
      <w:szCs w:val="24"/>
    </w:rPr>
  </w:style>
  <w:style w:type="character" w:customStyle="1" w:styleId="6">
    <w:name w:val="Заголовок 6 Знак"/>
    <w:basedOn w:val="a0"/>
    <w:link w:val="61"/>
    <w:uiPriority w:val="9"/>
    <w:rsid w:val="00176556"/>
    <w:rPr>
      <w:rFonts w:ascii="Arial" w:eastAsia="Arial" w:hAnsi="Arial" w:cs="Arial"/>
      <w:b/>
      <w:bCs/>
      <w:sz w:val="22"/>
      <w:szCs w:val="22"/>
    </w:rPr>
  </w:style>
  <w:style w:type="character" w:customStyle="1" w:styleId="7">
    <w:name w:val="Заголовок 7 Знак"/>
    <w:basedOn w:val="a0"/>
    <w:link w:val="71"/>
    <w:uiPriority w:val="9"/>
    <w:rsid w:val="00176556"/>
    <w:rPr>
      <w:rFonts w:ascii="Arial" w:eastAsia="Arial" w:hAnsi="Arial" w:cs="Arial"/>
      <w:b/>
      <w:bCs/>
      <w:i/>
      <w:iCs/>
      <w:sz w:val="22"/>
      <w:szCs w:val="22"/>
    </w:rPr>
  </w:style>
  <w:style w:type="character" w:customStyle="1" w:styleId="8">
    <w:name w:val="Заголовок 8 Знак"/>
    <w:basedOn w:val="a0"/>
    <w:link w:val="81"/>
    <w:uiPriority w:val="9"/>
    <w:rsid w:val="00176556"/>
    <w:rPr>
      <w:rFonts w:ascii="Arial" w:eastAsia="Arial" w:hAnsi="Arial" w:cs="Arial"/>
      <w:i/>
      <w:iCs/>
      <w:sz w:val="22"/>
      <w:szCs w:val="22"/>
    </w:rPr>
  </w:style>
  <w:style w:type="character" w:customStyle="1" w:styleId="9">
    <w:name w:val="Заголовок 9 Знак"/>
    <w:basedOn w:val="a0"/>
    <w:link w:val="91"/>
    <w:uiPriority w:val="9"/>
    <w:rsid w:val="00176556"/>
    <w:rPr>
      <w:rFonts w:ascii="Arial" w:eastAsia="Arial" w:hAnsi="Arial" w:cs="Arial"/>
      <w:i/>
      <w:iCs/>
      <w:sz w:val="21"/>
      <w:szCs w:val="21"/>
    </w:rPr>
  </w:style>
  <w:style w:type="paragraph" w:styleId="a3">
    <w:name w:val="No Spacing"/>
    <w:uiPriority w:val="1"/>
    <w:qFormat/>
    <w:rsid w:val="00176556"/>
    <w:pPr>
      <w:spacing w:after="0" w:line="240" w:lineRule="auto"/>
    </w:pPr>
  </w:style>
  <w:style w:type="character" w:customStyle="1" w:styleId="a4">
    <w:name w:val="Название Знак"/>
    <w:basedOn w:val="a0"/>
    <w:link w:val="a5"/>
    <w:uiPriority w:val="10"/>
    <w:rsid w:val="00176556"/>
    <w:rPr>
      <w:sz w:val="48"/>
      <w:szCs w:val="48"/>
    </w:rPr>
  </w:style>
  <w:style w:type="character" w:customStyle="1" w:styleId="a6">
    <w:name w:val="Подзаголовок Знак"/>
    <w:basedOn w:val="a0"/>
    <w:link w:val="a7"/>
    <w:uiPriority w:val="11"/>
    <w:rsid w:val="00176556"/>
    <w:rPr>
      <w:sz w:val="24"/>
      <w:szCs w:val="24"/>
    </w:rPr>
  </w:style>
  <w:style w:type="paragraph" w:styleId="20">
    <w:name w:val="Quote"/>
    <w:basedOn w:val="a"/>
    <w:next w:val="a"/>
    <w:link w:val="22"/>
    <w:uiPriority w:val="29"/>
    <w:qFormat/>
    <w:rsid w:val="00176556"/>
    <w:pPr>
      <w:ind w:left="720" w:right="720"/>
    </w:pPr>
    <w:rPr>
      <w:i/>
    </w:rPr>
  </w:style>
  <w:style w:type="character" w:customStyle="1" w:styleId="22">
    <w:name w:val="Цитата 2 Знак"/>
    <w:link w:val="20"/>
    <w:uiPriority w:val="29"/>
    <w:rsid w:val="00176556"/>
    <w:rPr>
      <w:i/>
    </w:rPr>
  </w:style>
  <w:style w:type="paragraph" w:styleId="a8">
    <w:name w:val="Intense Quote"/>
    <w:basedOn w:val="a"/>
    <w:next w:val="a"/>
    <w:link w:val="a9"/>
    <w:uiPriority w:val="30"/>
    <w:qFormat/>
    <w:rsid w:val="0017655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76556"/>
    <w:rPr>
      <w:i/>
    </w:rPr>
  </w:style>
  <w:style w:type="paragraph" w:customStyle="1" w:styleId="12">
    <w:name w:val="Верхний колонтитул1"/>
    <w:basedOn w:val="a"/>
    <w:link w:val="aa"/>
    <w:uiPriority w:val="99"/>
    <w:unhideWhenUsed/>
    <w:rsid w:val="00176556"/>
    <w:pPr>
      <w:tabs>
        <w:tab w:val="center" w:pos="7143"/>
        <w:tab w:val="right" w:pos="14287"/>
      </w:tabs>
      <w:spacing w:after="0" w:line="240" w:lineRule="auto"/>
    </w:pPr>
  </w:style>
  <w:style w:type="character" w:customStyle="1" w:styleId="aa">
    <w:name w:val="Верхний колонтитул Знак"/>
    <w:basedOn w:val="a0"/>
    <w:link w:val="12"/>
    <w:uiPriority w:val="99"/>
    <w:rsid w:val="00176556"/>
  </w:style>
  <w:style w:type="paragraph" w:customStyle="1" w:styleId="13">
    <w:name w:val="Нижний колонтитул1"/>
    <w:basedOn w:val="a"/>
    <w:link w:val="ab"/>
    <w:uiPriority w:val="99"/>
    <w:unhideWhenUsed/>
    <w:rsid w:val="00176556"/>
    <w:pPr>
      <w:tabs>
        <w:tab w:val="center" w:pos="7143"/>
        <w:tab w:val="right" w:pos="14287"/>
      </w:tabs>
      <w:spacing w:after="0" w:line="240" w:lineRule="auto"/>
    </w:pPr>
  </w:style>
  <w:style w:type="character" w:customStyle="1" w:styleId="FooterChar">
    <w:name w:val="Footer Char"/>
    <w:basedOn w:val="a0"/>
    <w:uiPriority w:val="99"/>
    <w:rsid w:val="00176556"/>
  </w:style>
  <w:style w:type="paragraph" w:customStyle="1" w:styleId="14">
    <w:name w:val="Название объекта1"/>
    <w:basedOn w:val="a"/>
    <w:next w:val="a"/>
    <w:uiPriority w:val="35"/>
    <w:semiHidden/>
    <w:unhideWhenUsed/>
    <w:qFormat/>
    <w:rsid w:val="00176556"/>
    <w:pPr>
      <w:spacing w:line="276" w:lineRule="auto"/>
    </w:pPr>
    <w:rPr>
      <w:b/>
      <w:bCs/>
      <w:color w:val="4F81BD" w:themeColor="accent1"/>
      <w:sz w:val="18"/>
      <w:szCs w:val="18"/>
    </w:rPr>
  </w:style>
  <w:style w:type="character" w:customStyle="1" w:styleId="ab">
    <w:name w:val="Нижний колонтитул Знак"/>
    <w:link w:val="13"/>
    <w:uiPriority w:val="99"/>
    <w:rsid w:val="00176556"/>
  </w:style>
  <w:style w:type="table" w:styleId="ac">
    <w:name w:val="Table Grid"/>
    <w:basedOn w:val="a1"/>
    <w:uiPriority w:val="59"/>
    <w:rsid w:val="001765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7655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7655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17655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17655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7655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7655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7655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55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55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5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55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7655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55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55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55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55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55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55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7655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55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55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55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55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55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55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55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55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55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55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7655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556"/>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556"/>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556"/>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556"/>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556"/>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556"/>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765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55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55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55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55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7655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556"/>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55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55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55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55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55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556"/>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556"/>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556"/>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556"/>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556"/>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556"/>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556"/>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55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sid w:val="00176556"/>
    <w:rPr>
      <w:color w:val="0000FF" w:themeColor="hyperlink"/>
      <w:u w:val="single"/>
    </w:rPr>
  </w:style>
  <w:style w:type="paragraph" w:styleId="ae">
    <w:name w:val="footnote text"/>
    <w:basedOn w:val="a"/>
    <w:link w:val="af"/>
    <w:uiPriority w:val="99"/>
    <w:semiHidden/>
    <w:unhideWhenUsed/>
    <w:rsid w:val="00176556"/>
    <w:pPr>
      <w:spacing w:after="40" w:line="240" w:lineRule="auto"/>
    </w:pPr>
    <w:rPr>
      <w:sz w:val="18"/>
    </w:rPr>
  </w:style>
  <w:style w:type="character" w:customStyle="1" w:styleId="af">
    <w:name w:val="Текст сноски Знак"/>
    <w:link w:val="ae"/>
    <w:uiPriority w:val="99"/>
    <w:rsid w:val="00176556"/>
    <w:rPr>
      <w:sz w:val="18"/>
    </w:rPr>
  </w:style>
  <w:style w:type="character" w:styleId="af0">
    <w:name w:val="footnote reference"/>
    <w:basedOn w:val="a0"/>
    <w:uiPriority w:val="99"/>
    <w:unhideWhenUsed/>
    <w:rsid w:val="00176556"/>
    <w:rPr>
      <w:vertAlign w:val="superscript"/>
    </w:rPr>
  </w:style>
  <w:style w:type="paragraph" w:styleId="af1">
    <w:name w:val="endnote text"/>
    <w:basedOn w:val="a"/>
    <w:link w:val="af2"/>
    <w:uiPriority w:val="99"/>
    <w:semiHidden/>
    <w:unhideWhenUsed/>
    <w:rsid w:val="00176556"/>
    <w:pPr>
      <w:spacing w:after="0" w:line="240" w:lineRule="auto"/>
    </w:pPr>
    <w:rPr>
      <w:sz w:val="20"/>
    </w:rPr>
  </w:style>
  <w:style w:type="character" w:customStyle="1" w:styleId="af2">
    <w:name w:val="Текст концевой сноски Знак"/>
    <w:link w:val="af1"/>
    <w:uiPriority w:val="99"/>
    <w:rsid w:val="00176556"/>
    <w:rPr>
      <w:sz w:val="20"/>
    </w:rPr>
  </w:style>
  <w:style w:type="character" w:styleId="af3">
    <w:name w:val="endnote reference"/>
    <w:basedOn w:val="a0"/>
    <w:uiPriority w:val="99"/>
    <w:semiHidden/>
    <w:unhideWhenUsed/>
    <w:rsid w:val="00176556"/>
    <w:rPr>
      <w:vertAlign w:val="superscript"/>
    </w:rPr>
  </w:style>
  <w:style w:type="paragraph" w:styleId="15">
    <w:name w:val="toc 1"/>
    <w:basedOn w:val="a"/>
    <w:next w:val="a"/>
    <w:uiPriority w:val="39"/>
    <w:unhideWhenUsed/>
    <w:rsid w:val="00176556"/>
    <w:pPr>
      <w:spacing w:after="57"/>
    </w:pPr>
  </w:style>
  <w:style w:type="paragraph" w:styleId="23">
    <w:name w:val="toc 2"/>
    <w:basedOn w:val="a"/>
    <w:next w:val="a"/>
    <w:uiPriority w:val="39"/>
    <w:unhideWhenUsed/>
    <w:rsid w:val="00176556"/>
    <w:pPr>
      <w:spacing w:after="57"/>
      <w:ind w:left="283"/>
    </w:pPr>
  </w:style>
  <w:style w:type="paragraph" w:styleId="30">
    <w:name w:val="toc 3"/>
    <w:basedOn w:val="a"/>
    <w:next w:val="a"/>
    <w:uiPriority w:val="39"/>
    <w:unhideWhenUsed/>
    <w:rsid w:val="00176556"/>
    <w:pPr>
      <w:spacing w:after="57"/>
      <w:ind w:left="567"/>
    </w:pPr>
  </w:style>
  <w:style w:type="paragraph" w:styleId="40">
    <w:name w:val="toc 4"/>
    <w:basedOn w:val="a"/>
    <w:next w:val="a"/>
    <w:uiPriority w:val="39"/>
    <w:unhideWhenUsed/>
    <w:rsid w:val="00176556"/>
    <w:pPr>
      <w:spacing w:after="57"/>
      <w:ind w:left="850"/>
    </w:pPr>
  </w:style>
  <w:style w:type="paragraph" w:styleId="50">
    <w:name w:val="toc 5"/>
    <w:basedOn w:val="a"/>
    <w:next w:val="a"/>
    <w:uiPriority w:val="39"/>
    <w:unhideWhenUsed/>
    <w:rsid w:val="00176556"/>
    <w:pPr>
      <w:spacing w:after="57"/>
      <w:ind w:left="1134"/>
    </w:pPr>
  </w:style>
  <w:style w:type="paragraph" w:styleId="60">
    <w:name w:val="toc 6"/>
    <w:basedOn w:val="a"/>
    <w:next w:val="a"/>
    <w:uiPriority w:val="39"/>
    <w:unhideWhenUsed/>
    <w:rsid w:val="00176556"/>
    <w:pPr>
      <w:spacing w:after="57"/>
      <w:ind w:left="1417"/>
    </w:pPr>
  </w:style>
  <w:style w:type="paragraph" w:styleId="70">
    <w:name w:val="toc 7"/>
    <w:basedOn w:val="a"/>
    <w:next w:val="a"/>
    <w:uiPriority w:val="39"/>
    <w:unhideWhenUsed/>
    <w:rsid w:val="00176556"/>
    <w:pPr>
      <w:spacing w:after="57"/>
      <w:ind w:left="1701"/>
    </w:pPr>
  </w:style>
  <w:style w:type="paragraph" w:styleId="80">
    <w:name w:val="toc 8"/>
    <w:basedOn w:val="a"/>
    <w:next w:val="a"/>
    <w:uiPriority w:val="39"/>
    <w:unhideWhenUsed/>
    <w:rsid w:val="00176556"/>
    <w:pPr>
      <w:spacing w:after="57"/>
      <w:ind w:left="1984"/>
    </w:pPr>
  </w:style>
  <w:style w:type="paragraph" w:styleId="90">
    <w:name w:val="toc 9"/>
    <w:basedOn w:val="a"/>
    <w:next w:val="a"/>
    <w:uiPriority w:val="39"/>
    <w:unhideWhenUsed/>
    <w:rsid w:val="00176556"/>
    <w:pPr>
      <w:spacing w:after="57"/>
      <w:ind w:left="2268"/>
    </w:pPr>
  </w:style>
  <w:style w:type="paragraph" w:styleId="af4">
    <w:name w:val="TOC Heading"/>
    <w:uiPriority w:val="39"/>
    <w:unhideWhenUsed/>
    <w:rsid w:val="00176556"/>
  </w:style>
  <w:style w:type="paragraph" w:styleId="af5">
    <w:name w:val="table of figures"/>
    <w:basedOn w:val="a"/>
    <w:next w:val="a"/>
    <w:uiPriority w:val="99"/>
    <w:unhideWhenUsed/>
    <w:rsid w:val="00176556"/>
    <w:pPr>
      <w:spacing w:after="0"/>
    </w:pPr>
  </w:style>
  <w:style w:type="table" w:customStyle="1" w:styleId="TableNormal">
    <w:name w:val="Table Normal"/>
    <w:rsid w:val="00176556"/>
    <w:tblPr>
      <w:tblCellMar>
        <w:top w:w="0" w:type="dxa"/>
        <w:left w:w="0" w:type="dxa"/>
        <w:bottom w:w="0" w:type="dxa"/>
        <w:right w:w="0" w:type="dxa"/>
      </w:tblCellMar>
    </w:tblPr>
  </w:style>
  <w:style w:type="paragraph" w:styleId="a5">
    <w:name w:val="Title"/>
    <w:basedOn w:val="a"/>
    <w:next w:val="a"/>
    <w:link w:val="a4"/>
    <w:rsid w:val="00176556"/>
    <w:pPr>
      <w:keepNext/>
      <w:keepLines/>
      <w:spacing w:before="480" w:after="120"/>
    </w:pPr>
    <w:rPr>
      <w:b/>
      <w:sz w:val="72"/>
      <w:szCs w:val="72"/>
    </w:rPr>
  </w:style>
  <w:style w:type="paragraph" w:styleId="a7">
    <w:name w:val="Subtitle"/>
    <w:basedOn w:val="a"/>
    <w:next w:val="a"/>
    <w:link w:val="a6"/>
    <w:rsid w:val="00176556"/>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1">
    <w:name w:val="StGen1"/>
    <w:basedOn w:val="TableNormal"/>
    <w:rsid w:val="00176556"/>
    <w:tblPr>
      <w:tblStyleRowBandSize w:val="1"/>
      <w:tblStyleColBandSize w:val="1"/>
    </w:tblPr>
  </w:style>
  <w:style w:type="table" w:customStyle="1" w:styleId="StGen2">
    <w:name w:val="StGen2"/>
    <w:basedOn w:val="TableNormal"/>
    <w:rsid w:val="00176556"/>
    <w:tblPr>
      <w:tblStyleRowBandSize w:val="1"/>
      <w:tblStyleColBandSize w:val="1"/>
    </w:tblPr>
  </w:style>
  <w:style w:type="table" w:customStyle="1" w:styleId="StGen3">
    <w:name w:val="StGen3"/>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4">
    <w:name w:val="StGen4"/>
    <w:basedOn w:val="TableNormal"/>
    <w:rsid w:val="00176556"/>
    <w:tblPr>
      <w:tblStyleRowBandSize w:val="1"/>
      <w:tblStyleColBandSize w:val="1"/>
      <w:tblCellMar>
        <w:left w:w="115" w:type="dxa"/>
        <w:right w:w="115" w:type="dxa"/>
      </w:tblCellMar>
    </w:tblPr>
  </w:style>
  <w:style w:type="table" w:customStyle="1" w:styleId="StGen5">
    <w:name w:val="StGen5"/>
    <w:basedOn w:val="TableNormal"/>
    <w:rsid w:val="00176556"/>
    <w:tblPr>
      <w:tblStyleRowBandSize w:val="1"/>
      <w:tblStyleColBandSize w:val="1"/>
    </w:tblPr>
  </w:style>
  <w:style w:type="table" w:customStyle="1" w:styleId="StGen6">
    <w:name w:val="StGen6"/>
    <w:basedOn w:val="TableNormal"/>
    <w:rsid w:val="00176556"/>
    <w:tblPr>
      <w:tblStyleRowBandSize w:val="1"/>
      <w:tblStyleColBandSize w:val="1"/>
      <w:tblCellMar>
        <w:left w:w="115" w:type="dxa"/>
        <w:right w:w="115" w:type="dxa"/>
      </w:tblCellMar>
    </w:tblPr>
  </w:style>
  <w:style w:type="table" w:customStyle="1" w:styleId="StGen7">
    <w:name w:val="StGen7"/>
    <w:basedOn w:val="TableNormal"/>
    <w:rsid w:val="00176556"/>
    <w:tblPr>
      <w:tblStyleRowBandSize w:val="1"/>
      <w:tblStyleColBandSize w:val="1"/>
      <w:tblCellMar>
        <w:left w:w="115" w:type="dxa"/>
        <w:right w:w="115" w:type="dxa"/>
      </w:tblCellMar>
    </w:tblPr>
  </w:style>
  <w:style w:type="table" w:customStyle="1" w:styleId="StGen8">
    <w:name w:val="StGen8"/>
    <w:basedOn w:val="TableNormal"/>
    <w:rsid w:val="00176556"/>
    <w:tblPr>
      <w:tblStyleRowBandSize w:val="1"/>
      <w:tblStyleColBandSize w:val="1"/>
      <w:tblCellMar>
        <w:left w:w="115" w:type="dxa"/>
        <w:right w:w="115" w:type="dxa"/>
      </w:tblCellMar>
    </w:tblPr>
  </w:style>
  <w:style w:type="table" w:customStyle="1" w:styleId="StGen9">
    <w:name w:val="StGen9"/>
    <w:basedOn w:val="TableNormal"/>
    <w:rsid w:val="00176556"/>
    <w:tblPr>
      <w:tblStyleRowBandSize w:val="1"/>
      <w:tblStyleColBandSize w:val="1"/>
      <w:tblCellMar>
        <w:left w:w="115" w:type="dxa"/>
        <w:right w:w="115" w:type="dxa"/>
      </w:tblCellMar>
    </w:tblPr>
  </w:style>
  <w:style w:type="table" w:customStyle="1" w:styleId="StGen10">
    <w:name w:val="StGen10"/>
    <w:basedOn w:val="TableNormal"/>
    <w:rsid w:val="00176556"/>
    <w:tblPr>
      <w:tblStyleRowBandSize w:val="1"/>
      <w:tblStyleColBandSize w:val="1"/>
      <w:tblCellMar>
        <w:left w:w="115" w:type="dxa"/>
        <w:right w:w="115" w:type="dxa"/>
      </w:tblCellMar>
    </w:tblPr>
  </w:style>
  <w:style w:type="table" w:customStyle="1" w:styleId="StGen11">
    <w:name w:val="StGen11"/>
    <w:basedOn w:val="TableNormal"/>
    <w:rsid w:val="00176556"/>
    <w:tblPr>
      <w:tblStyleRowBandSize w:val="1"/>
      <w:tblStyleColBandSize w:val="1"/>
      <w:tblCellMar>
        <w:left w:w="115" w:type="dxa"/>
        <w:right w:w="115" w:type="dxa"/>
      </w:tblCellMar>
    </w:tblPr>
  </w:style>
  <w:style w:type="table" w:customStyle="1" w:styleId="StGen12">
    <w:name w:val="StGen12"/>
    <w:basedOn w:val="TableNormal"/>
    <w:rsid w:val="00176556"/>
    <w:tblPr>
      <w:tblStyleRowBandSize w:val="1"/>
      <w:tblStyleColBandSize w:val="1"/>
      <w:tblCellMar>
        <w:left w:w="115" w:type="dxa"/>
        <w:right w:w="115" w:type="dxa"/>
      </w:tblCellMar>
    </w:tblPr>
  </w:style>
  <w:style w:type="table" w:customStyle="1" w:styleId="StGen13">
    <w:name w:val="StGen13"/>
    <w:basedOn w:val="TableNormal"/>
    <w:rsid w:val="00176556"/>
    <w:tblPr>
      <w:tblStyleRowBandSize w:val="1"/>
      <w:tblStyleColBandSize w:val="1"/>
      <w:tblCellMar>
        <w:top w:w="102" w:type="dxa"/>
        <w:left w:w="62" w:type="dxa"/>
        <w:bottom w:w="102" w:type="dxa"/>
        <w:right w:w="62" w:type="dxa"/>
      </w:tblCellMar>
    </w:tblPr>
  </w:style>
  <w:style w:type="table" w:customStyle="1" w:styleId="StGen14">
    <w:name w:val="StGen14"/>
    <w:basedOn w:val="TableNormal"/>
    <w:rsid w:val="00176556"/>
    <w:pPr>
      <w:spacing w:after="0" w:line="240" w:lineRule="auto"/>
    </w:pPr>
    <w:tblPr>
      <w:tblStyleRowBandSize w:val="1"/>
      <w:tblStyleColBandSize w:val="1"/>
      <w:tblCellMar>
        <w:left w:w="108" w:type="dxa"/>
        <w:right w:w="108" w:type="dxa"/>
      </w:tblCellMar>
    </w:tblPr>
  </w:style>
  <w:style w:type="character" w:styleId="af6">
    <w:name w:val="annotation reference"/>
    <w:basedOn w:val="a0"/>
    <w:uiPriority w:val="99"/>
    <w:semiHidden/>
    <w:unhideWhenUsed/>
    <w:rsid w:val="00176556"/>
    <w:rPr>
      <w:sz w:val="16"/>
      <w:szCs w:val="16"/>
    </w:rPr>
  </w:style>
  <w:style w:type="paragraph" w:styleId="af7">
    <w:name w:val="annotation text"/>
    <w:basedOn w:val="a"/>
    <w:link w:val="af8"/>
    <w:uiPriority w:val="99"/>
    <w:unhideWhenUsed/>
    <w:rsid w:val="00176556"/>
    <w:pPr>
      <w:spacing w:line="240" w:lineRule="auto"/>
    </w:pPr>
    <w:rPr>
      <w:sz w:val="20"/>
      <w:szCs w:val="20"/>
    </w:rPr>
  </w:style>
  <w:style w:type="character" w:customStyle="1" w:styleId="af8">
    <w:name w:val="Текст примечания Знак"/>
    <w:basedOn w:val="a0"/>
    <w:link w:val="af7"/>
    <w:uiPriority w:val="99"/>
    <w:rsid w:val="00176556"/>
    <w:rPr>
      <w:sz w:val="20"/>
      <w:szCs w:val="20"/>
    </w:rPr>
  </w:style>
  <w:style w:type="paragraph" w:styleId="af9">
    <w:name w:val="annotation subject"/>
    <w:basedOn w:val="af7"/>
    <w:next w:val="af7"/>
    <w:link w:val="afa"/>
    <w:uiPriority w:val="99"/>
    <w:semiHidden/>
    <w:unhideWhenUsed/>
    <w:rsid w:val="00176556"/>
    <w:rPr>
      <w:b/>
      <w:bCs/>
    </w:rPr>
  </w:style>
  <w:style w:type="character" w:customStyle="1" w:styleId="afa">
    <w:name w:val="Тема примечания Знак"/>
    <w:basedOn w:val="af8"/>
    <w:link w:val="af9"/>
    <w:uiPriority w:val="99"/>
    <w:semiHidden/>
    <w:rsid w:val="00176556"/>
    <w:rPr>
      <w:b/>
      <w:bCs/>
      <w:sz w:val="20"/>
      <w:szCs w:val="20"/>
    </w:rPr>
  </w:style>
  <w:style w:type="paragraph" w:styleId="afb">
    <w:name w:val="Balloon Text"/>
    <w:basedOn w:val="a"/>
    <w:link w:val="afc"/>
    <w:uiPriority w:val="99"/>
    <w:semiHidden/>
    <w:unhideWhenUsed/>
    <w:rsid w:val="00176556"/>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176556"/>
    <w:rPr>
      <w:rFonts w:ascii="Segoe UI" w:hAnsi="Segoe UI" w:cs="Segoe UI"/>
      <w:sz w:val="18"/>
      <w:szCs w:val="18"/>
    </w:rPr>
  </w:style>
  <w:style w:type="paragraph" w:styleId="afd">
    <w:name w:val="List Paragraph"/>
    <w:basedOn w:val="a"/>
    <w:uiPriority w:val="34"/>
    <w:qFormat/>
    <w:rsid w:val="00176556"/>
    <w:pPr>
      <w:ind w:left="720"/>
      <w:contextualSpacing/>
    </w:pPr>
  </w:style>
  <w:style w:type="paragraph" w:styleId="afe">
    <w:name w:val="Revision"/>
    <w:hidden/>
    <w:uiPriority w:val="99"/>
    <w:semiHidden/>
    <w:rsid w:val="00B50EB2"/>
    <w:pPr>
      <w:spacing w:after="0" w:line="240" w:lineRule="auto"/>
    </w:pPr>
  </w:style>
  <w:style w:type="character" w:customStyle="1" w:styleId="11">
    <w:name w:val="Заголовок 1 Знак1"/>
    <w:basedOn w:val="a0"/>
    <w:link w:val="1"/>
    <w:uiPriority w:val="9"/>
    <w:rsid w:val="00C009C9"/>
    <w:rPr>
      <w:rFonts w:asciiTheme="majorHAnsi" w:eastAsiaTheme="majorEastAsia" w:hAnsiTheme="majorHAnsi" w:cstheme="majorBidi"/>
      <w:b/>
      <w:bCs/>
      <w:color w:val="365F91" w:themeColor="accent1" w:themeShade="BF"/>
      <w:sz w:val="28"/>
      <w:szCs w:val="28"/>
    </w:rPr>
  </w:style>
  <w:style w:type="paragraph" w:styleId="aff">
    <w:name w:val="header"/>
    <w:basedOn w:val="a"/>
    <w:link w:val="16"/>
    <w:uiPriority w:val="99"/>
    <w:unhideWhenUsed/>
    <w:rsid w:val="00D04286"/>
    <w:pPr>
      <w:tabs>
        <w:tab w:val="center" w:pos="4677"/>
        <w:tab w:val="right" w:pos="9355"/>
      </w:tabs>
      <w:spacing w:after="0" w:line="240" w:lineRule="auto"/>
    </w:pPr>
  </w:style>
  <w:style w:type="character" w:customStyle="1" w:styleId="16">
    <w:name w:val="Верхний колонтитул Знак1"/>
    <w:basedOn w:val="a0"/>
    <w:link w:val="aff"/>
    <w:uiPriority w:val="99"/>
    <w:rsid w:val="00D04286"/>
  </w:style>
  <w:style w:type="paragraph" w:styleId="aff0">
    <w:name w:val="footer"/>
    <w:basedOn w:val="a"/>
    <w:link w:val="17"/>
    <w:uiPriority w:val="99"/>
    <w:unhideWhenUsed/>
    <w:rsid w:val="00D04286"/>
    <w:pPr>
      <w:tabs>
        <w:tab w:val="center" w:pos="4677"/>
        <w:tab w:val="right" w:pos="9355"/>
      </w:tabs>
      <w:spacing w:after="0" w:line="240" w:lineRule="auto"/>
    </w:pPr>
  </w:style>
  <w:style w:type="character" w:customStyle="1" w:styleId="17">
    <w:name w:val="Нижний колонтитул Знак1"/>
    <w:basedOn w:val="a0"/>
    <w:link w:val="aff0"/>
    <w:uiPriority w:val="99"/>
    <w:rsid w:val="00D04286"/>
  </w:style>
  <w:style w:type="paragraph" w:customStyle="1" w:styleId="18">
    <w:name w:val="Обычный1"/>
    <w:rsid w:val="00224F1F"/>
  </w:style>
  <w:style w:type="paragraph" w:customStyle="1" w:styleId="24">
    <w:name w:val="Обычный2"/>
    <w:rsid w:val="00BC3A09"/>
  </w:style>
  <w:style w:type="character" w:customStyle="1" w:styleId="searchresult">
    <w:name w:val="search_result"/>
    <w:basedOn w:val="a0"/>
    <w:rsid w:val="00411724"/>
  </w:style>
  <w:style w:type="character" w:customStyle="1" w:styleId="message-time">
    <w:name w:val="message-time"/>
    <w:basedOn w:val="a0"/>
    <w:rsid w:val="000A352B"/>
  </w:style>
  <w:style w:type="character" w:customStyle="1" w:styleId="placeholder-text">
    <w:name w:val="placeholder-text"/>
    <w:basedOn w:val="a0"/>
    <w:rsid w:val="000A352B"/>
  </w:style>
  <w:style w:type="paragraph" w:customStyle="1" w:styleId="228bf8a64b8551e1msonormal">
    <w:name w:val="228bf8a64b8551e1msonormal"/>
    <w:basedOn w:val="a"/>
    <w:rsid w:val="007867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1450">
      <w:bodyDiv w:val="1"/>
      <w:marLeft w:val="0"/>
      <w:marRight w:val="0"/>
      <w:marTop w:val="0"/>
      <w:marBottom w:val="0"/>
      <w:divBdr>
        <w:top w:val="none" w:sz="0" w:space="0" w:color="auto"/>
        <w:left w:val="none" w:sz="0" w:space="0" w:color="auto"/>
        <w:bottom w:val="none" w:sz="0" w:space="0" w:color="auto"/>
        <w:right w:val="none" w:sz="0" w:space="0" w:color="auto"/>
      </w:divBdr>
    </w:div>
    <w:div w:id="442922665">
      <w:bodyDiv w:val="1"/>
      <w:marLeft w:val="0"/>
      <w:marRight w:val="0"/>
      <w:marTop w:val="0"/>
      <w:marBottom w:val="0"/>
      <w:divBdr>
        <w:top w:val="none" w:sz="0" w:space="0" w:color="auto"/>
        <w:left w:val="none" w:sz="0" w:space="0" w:color="auto"/>
        <w:bottom w:val="none" w:sz="0" w:space="0" w:color="auto"/>
        <w:right w:val="none" w:sz="0" w:space="0" w:color="auto"/>
      </w:divBdr>
    </w:div>
    <w:div w:id="728769928">
      <w:bodyDiv w:val="1"/>
      <w:marLeft w:val="0"/>
      <w:marRight w:val="0"/>
      <w:marTop w:val="0"/>
      <w:marBottom w:val="0"/>
      <w:divBdr>
        <w:top w:val="none" w:sz="0" w:space="0" w:color="auto"/>
        <w:left w:val="none" w:sz="0" w:space="0" w:color="auto"/>
        <w:bottom w:val="none" w:sz="0" w:space="0" w:color="auto"/>
        <w:right w:val="none" w:sz="0" w:space="0" w:color="auto"/>
      </w:divBdr>
      <w:divsChild>
        <w:div w:id="1864204166">
          <w:marLeft w:val="0"/>
          <w:marRight w:val="0"/>
          <w:marTop w:val="0"/>
          <w:marBottom w:val="0"/>
          <w:divBdr>
            <w:top w:val="none" w:sz="0" w:space="0" w:color="auto"/>
            <w:left w:val="none" w:sz="0" w:space="0" w:color="auto"/>
            <w:bottom w:val="none" w:sz="0" w:space="0" w:color="auto"/>
            <w:right w:val="none" w:sz="0" w:space="0" w:color="auto"/>
          </w:divBdr>
          <w:divsChild>
            <w:div w:id="885027657">
              <w:marLeft w:val="0"/>
              <w:marRight w:val="0"/>
              <w:marTop w:val="0"/>
              <w:marBottom w:val="0"/>
              <w:divBdr>
                <w:top w:val="none" w:sz="0" w:space="0" w:color="auto"/>
                <w:left w:val="none" w:sz="0" w:space="0" w:color="auto"/>
                <w:bottom w:val="none" w:sz="0" w:space="0" w:color="auto"/>
                <w:right w:val="none" w:sz="0" w:space="0" w:color="auto"/>
              </w:divBdr>
              <w:divsChild>
                <w:div w:id="791676312">
                  <w:marLeft w:val="0"/>
                  <w:marRight w:val="0"/>
                  <w:marTop w:val="0"/>
                  <w:marBottom w:val="0"/>
                  <w:divBdr>
                    <w:top w:val="none" w:sz="0" w:space="0" w:color="auto"/>
                    <w:left w:val="none" w:sz="0" w:space="0" w:color="auto"/>
                    <w:bottom w:val="none" w:sz="0" w:space="0" w:color="auto"/>
                    <w:right w:val="none" w:sz="0" w:space="0" w:color="auto"/>
                  </w:divBdr>
                  <w:divsChild>
                    <w:div w:id="1882160602">
                      <w:marLeft w:val="0"/>
                      <w:marRight w:val="0"/>
                      <w:marTop w:val="0"/>
                      <w:marBottom w:val="0"/>
                      <w:divBdr>
                        <w:top w:val="none" w:sz="0" w:space="0" w:color="auto"/>
                        <w:left w:val="none" w:sz="0" w:space="0" w:color="auto"/>
                        <w:bottom w:val="none" w:sz="0" w:space="0" w:color="auto"/>
                        <w:right w:val="none" w:sz="0" w:space="0" w:color="auto"/>
                      </w:divBdr>
                      <w:divsChild>
                        <w:div w:id="1165704331">
                          <w:marLeft w:val="0"/>
                          <w:marRight w:val="0"/>
                          <w:marTop w:val="0"/>
                          <w:marBottom w:val="0"/>
                          <w:divBdr>
                            <w:top w:val="none" w:sz="0" w:space="0" w:color="auto"/>
                            <w:left w:val="none" w:sz="0" w:space="0" w:color="auto"/>
                            <w:bottom w:val="none" w:sz="0" w:space="0" w:color="auto"/>
                            <w:right w:val="none" w:sz="0" w:space="0" w:color="auto"/>
                          </w:divBdr>
                          <w:divsChild>
                            <w:div w:id="1619876028">
                              <w:marLeft w:val="0"/>
                              <w:marRight w:val="0"/>
                              <w:marTop w:val="0"/>
                              <w:marBottom w:val="0"/>
                              <w:divBdr>
                                <w:top w:val="none" w:sz="0" w:space="0" w:color="auto"/>
                                <w:left w:val="none" w:sz="0" w:space="0" w:color="auto"/>
                                <w:bottom w:val="none" w:sz="0" w:space="0" w:color="auto"/>
                                <w:right w:val="none" w:sz="0" w:space="0" w:color="auto"/>
                              </w:divBdr>
                              <w:divsChild>
                                <w:div w:id="403768752">
                                  <w:marLeft w:val="0"/>
                                  <w:marRight w:val="0"/>
                                  <w:marTop w:val="0"/>
                                  <w:marBottom w:val="0"/>
                                  <w:divBdr>
                                    <w:top w:val="none" w:sz="0" w:space="0" w:color="auto"/>
                                    <w:left w:val="none" w:sz="0" w:space="0" w:color="auto"/>
                                    <w:bottom w:val="none" w:sz="0" w:space="0" w:color="auto"/>
                                    <w:right w:val="none" w:sz="0" w:space="0" w:color="auto"/>
                                  </w:divBdr>
                                  <w:divsChild>
                                    <w:div w:id="1966423602">
                                      <w:marLeft w:val="0"/>
                                      <w:marRight w:val="0"/>
                                      <w:marTop w:val="0"/>
                                      <w:marBottom w:val="0"/>
                                      <w:divBdr>
                                        <w:top w:val="none" w:sz="0" w:space="0" w:color="auto"/>
                                        <w:left w:val="none" w:sz="0" w:space="0" w:color="auto"/>
                                        <w:bottom w:val="none" w:sz="0" w:space="0" w:color="auto"/>
                                        <w:right w:val="none" w:sz="0" w:space="0" w:color="auto"/>
                                      </w:divBdr>
                                    </w:div>
                                  </w:divsChild>
                                </w:div>
                                <w:div w:id="12452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2768">
                          <w:marLeft w:val="0"/>
                          <w:marRight w:val="0"/>
                          <w:marTop w:val="0"/>
                          <w:marBottom w:val="0"/>
                          <w:divBdr>
                            <w:top w:val="none" w:sz="0" w:space="0" w:color="auto"/>
                            <w:left w:val="none" w:sz="0" w:space="0" w:color="auto"/>
                            <w:bottom w:val="none" w:sz="0" w:space="0" w:color="auto"/>
                            <w:right w:val="none" w:sz="0" w:space="0" w:color="auto"/>
                          </w:divBdr>
                          <w:divsChild>
                            <w:div w:id="1855487774">
                              <w:marLeft w:val="0"/>
                              <w:marRight w:val="0"/>
                              <w:marTop w:val="0"/>
                              <w:marBottom w:val="0"/>
                              <w:divBdr>
                                <w:top w:val="none" w:sz="0" w:space="0" w:color="auto"/>
                                <w:left w:val="none" w:sz="0" w:space="0" w:color="auto"/>
                                <w:bottom w:val="none" w:sz="0" w:space="0" w:color="auto"/>
                                <w:right w:val="none" w:sz="0" w:space="0" w:color="auto"/>
                              </w:divBdr>
                              <w:divsChild>
                                <w:div w:id="517277155">
                                  <w:marLeft w:val="0"/>
                                  <w:marRight w:val="0"/>
                                  <w:marTop w:val="0"/>
                                  <w:marBottom w:val="0"/>
                                  <w:divBdr>
                                    <w:top w:val="none" w:sz="0" w:space="0" w:color="auto"/>
                                    <w:left w:val="none" w:sz="0" w:space="0" w:color="auto"/>
                                    <w:bottom w:val="none" w:sz="0" w:space="0" w:color="auto"/>
                                    <w:right w:val="none" w:sz="0" w:space="0" w:color="auto"/>
                                  </w:divBdr>
                                  <w:divsChild>
                                    <w:div w:id="1976523790">
                                      <w:marLeft w:val="0"/>
                                      <w:marRight w:val="0"/>
                                      <w:marTop w:val="0"/>
                                      <w:marBottom w:val="0"/>
                                      <w:divBdr>
                                        <w:top w:val="none" w:sz="0" w:space="0" w:color="auto"/>
                                        <w:left w:val="none" w:sz="0" w:space="0" w:color="auto"/>
                                        <w:bottom w:val="none" w:sz="0" w:space="0" w:color="auto"/>
                                        <w:right w:val="none" w:sz="0" w:space="0" w:color="auto"/>
                                      </w:divBdr>
                                      <w:divsChild>
                                        <w:div w:id="1259094104">
                                          <w:marLeft w:val="0"/>
                                          <w:marRight w:val="0"/>
                                          <w:marTop w:val="0"/>
                                          <w:marBottom w:val="0"/>
                                          <w:divBdr>
                                            <w:top w:val="none" w:sz="0" w:space="0" w:color="auto"/>
                                            <w:left w:val="none" w:sz="0" w:space="0" w:color="auto"/>
                                            <w:bottom w:val="none" w:sz="0" w:space="0" w:color="auto"/>
                                            <w:right w:val="none" w:sz="0" w:space="0" w:color="auto"/>
                                          </w:divBdr>
                                        </w:div>
                                        <w:div w:id="2056658919">
                                          <w:marLeft w:val="0"/>
                                          <w:marRight w:val="0"/>
                                          <w:marTop w:val="0"/>
                                          <w:marBottom w:val="0"/>
                                          <w:divBdr>
                                            <w:top w:val="none" w:sz="0" w:space="0" w:color="auto"/>
                                            <w:left w:val="none" w:sz="0" w:space="0" w:color="auto"/>
                                            <w:bottom w:val="none" w:sz="0" w:space="0" w:color="auto"/>
                                            <w:right w:val="none" w:sz="0" w:space="0" w:color="auto"/>
                                          </w:divBdr>
                                        </w:div>
                                        <w:div w:id="2056930475">
                                          <w:marLeft w:val="0"/>
                                          <w:marRight w:val="0"/>
                                          <w:marTop w:val="0"/>
                                          <w:marBottom w:val="0"/>
                                          <w:divBdr>
                                            <w:top w:val="none" w:sz="0" w:space="0" w:color="auto"/>
                                            <w:left w:val="none" w:sz="0" w:space="0" w:color="auto"/>
                                            <w:bottom w:val="none" w:sz="0" w:space="0" w:color="auto"/>
                                            <w:right w:val="none" w:sz="0" w:space="0" w:color="auto"/>
                                          </w:divBdr>
                                        </w:div>
                                        <w:div w:id="1811438915">
                                          <w:marLeft w:val="0"/>
                                          <w:marRight w:val="0"/>
                                          <w:marTop w:val="0"/>
                                          <w:marBottom w:val="0"/>
                                          <w:divBdr>
                                            <w:top w:val="none" w:sz="0" w:space="0" w:color="auto"/>
                                            <w:left w:val="none" w:sz="0" w:space="0" w:color="auto"/>
                                            <w:bottom w:val="none" w:sz="0" w:space="0" w:color="auto"/>
                                            <w:right w:val="none" w:sz="0" w:space="0" w:color="auto"/>
                                          </w:divBdr>
                                        </w:div>
                                        <w:div w:id="2083210098">
                                          <w:marLeft w:val="0"/>
                                          <w:marRight w:val="0"/>
                                          <w:marTop w:val="0"/>
                                          <w:marBottom w:val="0"/>
                                          <w:divBdr>
                                            <w:top w:val="none" w:sz="0" w:space="0" w:color="auto"/>
                                            <w:left w:val="none" w:sz="0" w:space="0" w:color="auto"/>
                                            <w:bottom w:val="none" w:sz="0" w:space="0" w:color="auto"/>
                                            <w:right w:val="none" w:sz="0" w:space="0" w:color="auto"/>
                                          </w:divBdr>
                                        </w:div>
                                        <w:div w:id="20171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9713">
          <w:marLeft w:val="0"/>
          <w:marRight w:val="0"/>
          <w:marTop w:val="0"/>
          <w:marBottom w:val="0"/>
          <w:divBdr>
            <w:top w:val="none" w:sz="0" w:space="0" w:color="auto"/>
            <w:left w:val="none" w:sz="0" w:space="0" w:color="auto"/>
            <w:bottom w:val="none" w:sz="0" w:space="0" w:color="auto"/>
            <w:right w:val="none" w:sz="0" w:space="0" w:color="auto"/>
          </w:divBdr>
          <w:divsChild>
            <w:div w:id="730420377">
              <w:marLeft w:val="0"/>
              <w:marRight w:val="0"/>
              <w:marTop w:val="0"/>
              <w:marBottom w:val="0"/>
              <w:divBdr>
                <w:top w:val="none" w:sz="0" w:space="0" w:color="auto"/>
                <w:left w:val="none" w:sz="0" w:space="0" w:color="auto"/>
                <w:bottom w:val="none" w:sz="0" w:space="0" w:color="auto"/>
                <w:right w:val="none" w:sz="0" w:space="0" w:color="auto"/>
              </w:divBdr>
              <w:divsChild>
                <w:div w:id="1800027211">
                  <w:marLeft w:val="0"/>
                  <w:marRight w:val="0"/>
                  <w:marTop w:val="0"/>
                  <w:marBottom w:val="0"/>
                  <w:divBdr>
                    <w:top w:val="none" w:sz="0" w:space="0" w:color="auto"/>
                    <w:left w:val="none" w:sz="0" w:space="0" w:color="auto"/>
                    <w:bottom w:val="none" w:sz="0" w:space="0" w:color="auto"/>
                    <w:right w:val="none" w:sz="0" w:space="0" w:color="auto"/>
                  </w:divBdr>
                  <w:divsChild>
                    <w:div w:id="1573932117">
                      <w:marLeft w:val="0"/>
                      <w:marRight w:val="0"/>
                      <w:marTop w:val="0"/>
                      <w:marBottom w:val="0"/>
                      <w:divBdr>
                        <w:top w:val="none" w:sz="0" w:space="0" w:color="auto"/>
                        <w:left w:val="none" w:sz="0" w:space="0" w:color="auto"/>
                        <w:bottom w:val="none" w:sz="0" w:space="0" w:color="auto"/>
                        <w:right w:val="none" w:sz="0" w:space="0" w:color="auto"/>
                      </w:divBdr>
                      <w:divsChild>
                        <w:div w:id="1170827847">
                          <w:marLeft w:val="0"/>
                          <w:marRight w:val="0"/>
                          <w:marTop w:val="0"/>
                          <w:marBottom w:val="0"/>
                          <w:divBdr>
                            <w:top w:val="none" w:sz="0" w:space="0" w:color="auto"/>
                            <w:left w:val="none" w:sz="0" w:space="0" w:color="auto"/>
                            <w:bottom w:val="none" w:sz="0" w:space="0" w:color="auto"/>
                            <w:right w:val="none" w:sz="0" w:space="0" w:color="auto"/>
                          </w:divBdr>
                          <w:divsChild>
                            <w:div w:id="15996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4244">
      <w:bodyDiv w:val="1"/>
      <w:marLeft w:val="0"/>
      <w:marRight w:val="0"/>
      <w:marTop w:val="0"/>
      <w:marBottom w:val="0"/>
      <w:divBdr>
        <w:top w:val="none" w:sz="0" w:space="0" w:color="auto"/>
        <w:left w:val="none" w:sz="0" w:space="0" w:color="auto"/>
        <w:bottom w:val="none" w:sz="0" w:space="0" w:color="auto"/>
        <w:right w:val="none" w:sz="0" w:space="0" w:color="auto"/>
      </w:divBdr>
      <w:divsChild>
        <w:div w:id="822308295">
          <w:marLeft w:val="0"/>
          <w:marRight w:val="0"/>
          <w:marTop w:val="0"/>
          <w:marBottom w:val="0"/>
          <w:divBdr>
            <w:top w:val="none" w:sz="0" w:space="0" w:color="auto"/>
            <w:left w:val="none" w:sz="0" w:space="0" w:color="auto"/>
            <w:bottom w:val="none" w:sz="0" w:space="0" w:color="auto"/>
            <w:right w:val="none" w:sz="0" w:space="0" w:color="auto"/>
          </w:divBdr>
          <w:divsChild>
            <w:div w:id="1139230629">
              <w:marLeft w:val="0"/>
              <w:marRight w:val="0"/>
              <w:marTop w:val="0"/>
              <w:marBottom w:val="0"/>
              <w:divBdr>
                <w:top w:val="none" w:sz="0" w:space="0" w:color="auto"/>
                <w:left w:val="none" w:sz="0" w:space="0" w:color="auto"/>
                <w:bottom w:val="none" w:sz="0" w:space="0" w:color="auto"/>
                <w:right w:val="none" w:sz="0" w:space="0" w:color="auto"/>
              </w:divBdr>
              <w:divsChild>
                <w:div w:id="994065337">
                  <w:marLeft w:val="0"/>
                  <w:marRight w:val="0"/>
                  <w:marTop w:val="0"/>
                  <w:marBottom w:val="0"/>
                  <w:divBdr>
                    <w:top w:val="none" w:sz="0" w:space="0" w:color="auto"/>
                    <w:left w:val="none" w:sz="0" w:space="0" w:color="auto"/>
                    <w:bottom w:val="none" w:sz="0" w:space="0" w:color="auto"/>
                    <w:right w:val="none" w:sz="0" w:space="0" w:color="auto"/>
                  </w:divBdr>
                  <w:divsChild>
                    <w:div w:id="760178767">
                      <w:marLeft w:val="0"/>
                      <w:marRight w:val="0"/>
                      <w:marTop w:val="0"/>
                      <w:marBottom w:val="0"/>
                      <w:divBdr>
                        <w:top w:val="none" w:sz="0" w:space="0" w:color="auto"/>
                        <w:left w:val="none" w:sz="0" w:space="0" w:color="auto"/>
                        <w:bottom w:val="none" w:sz="0" w:space="0" w:color="auto"/>
                        <w:right w:val="none" w:sz="0" w:space="0" w:color="auto"/>
                      </w:divBdr>
                      <w:divsChild>
                        <w:div w:id="554706353">
                          <w:marLeft w:val="0"/>
                          <w:marRight w:val="0"/>
                          <w:marTop w:val="0"/>
                          <w:marBottom w:val="0"/>
                          <w:divBdr>
                            <w:top w:val="none" w:sz="0" w:space="0" w:color="auto"/>
                            <w:left w:val="none" w:sz="0" w:space="0" w:color="auto"/>
                            <w:bottom w:val="none" w:sz="0" w:space="0" w:color="auto"/>
                            <w:right w:val="none" w:sz="0" w:space="0" w:color="auto"/>
                          </w:divBdr>
                          <w:divsChild>
                            <w:div w:id="457141570">
                              <w:marLeft w:val="0"/>
                              <w:marRight w:val="0"/>
                              <w:marTop w:val="0"/>
                              <w:marBottom w:val="0"/>
                              <w:divBdr>
                                <w:top w:val="none" w:sz="0" w:space="0" w:color="auto"/>
                                <w:left w:val="none" w:sz="0" w:space="0" w:color="auto"/>
                                <w:bottom w:val="none" w:sz="0" w:space="0" w:color="auto"/>
                                <w:right w:val="none" w:sz="0" w:space="0" w:color="auto"/>
                              </w:divBdr>
                              <w:divsChild>
                                <w:div w:id="746732965">
                                  <w:marLeft w:val="0"/>
                                  <w:marRight w:val="0"/>
                                  <w:marTop w:val="0"/>
                                  <w:marBottom w:val="0"/>
                                  <w:divBdr>
                                    <w:top w:val="none" w:sz="0" w:space="0" w:color="auto"/>
                                    <w:left w:val="none" w:sz="0" w:space="0" w:color="auto"/>
                                    <w:bottom w:val="none" w:sz="0" w:space="0" w:color="auto"/>
                                    <w:right w:val="none" w:sz="0" w:space="0" w:color="auto"/>
                                  </w:divBdr>
                                  <w:divsChild>
                                    <w:div w:id="1277524428">
                                      <w:marLeft w:val="0"/>
                                      <w:marRight w:val="0"/>
                                      <w:marTop w:val="0"/>
                                      <w:marBottom w:val="0"/>
                                      <w:divBdr>
                                        <w:top w:val="none" w:sz="0" w:space="0" w:color="auto"/>
                                        <w:left w:val="none" w:sz="0" w:space="0" w:color="auto"/>
                                        <w:bottom w:val="none" w:sz="0" w:space="0" w:color="auto"/>
                                        <w:right w:val="none" w:sz="0" w:space="0" w:color="auto"/>
                                      </w:divBdr>
                                    </w:div>
                                  </w:divsChild>
                                </w:div>
                                <w:div w:id="1274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143">
                          <w:marLeft w:val="0"/>
                          <w:marRight w:val="0"/>
                          <w:marTop w:val="0"/>
                          <w:marBottom w:val="0"/>
                          <w:divBdr>
                            <w:top w:val="none" w:sz="0" w:space="0" w:color="auto"/>
                            <w:left w:val="none" w:sz="0" w:space="0" w:color="auto"/>
                            <w:bottom w:val="none" w:sz="0" w:space="0" w:color="auto"/>
                            <w:right w:val="none" w:sz="0" w:space="0" w:color="auto"/>
                          </w:divBdr>
                          <w:divsChild>
                            <w:div w:id="1398698667">
                              <w:marLeft w:val="0"/>
                              <w:marRight w:val="0"/>
                              <w:marTop w:val="0"/>
                              <w:marBottom w:val="0"/>
                              <w:divBdr>
                                <w:top w:val="none" w:sz="0" w:space="0" w:color="auto"/>
                                <w:left w:val="none" w:sz="0" w:space="0" w:color="auto"/>
                                <w:bottom w:val="none" w:sz="0" w:space="0" w:color="auto"/>
                                <w:right w:val="none" w:sz="0" w:space="0" w:color="auto"/>
                              </w:divBdr>
                              <w:divsChild>
                                <w:div w:id="242498686">
                                  <w:marLeft w:val="0"/>
                                  <w:marRight w:val="0"/>
                                  <w:marTop w:val="0"/>
                                  <w:marBottom w:val="0"/>
                                  <w:divBdr>
                                    <w:top w:val="none" w:sz="0" w:space="0" w:color="auto"/>
                                    <w:left w:val="none" w:sz="0" w:space="0" w:color="auto"/>
                                    <w:bottom w:val="none" w:sz="0" w:space="0" w:color="auto"/>
                                    <w:right w:val="none" w:sz="0" w:space="0" w:color="auto"/>
                                  </w:divBdr>
                                  <w:divsChild>
                                    <w:div w:id="919019322">
                                      <w:marLeft w:val="0"/>
                                      <w:marRight w:val="0"/>
                                      <w:marTop w:val="0"/>
                                      <w:marBottom w:val="0"/>
                                      <w:divBdr>
                                        <w:top w:val="none" w:sz="0" w:space="0" w:color="auto"/>
                                        <w:left w:val="none" w:sz="0" w:space="0" w:color="auto"/>
                                        <w:bottom w:val="none" w:sz="0" w:space="0" w:color="auto"/>
                                        <w:right w:val="none" w:sz="0" w:space="0" w:color="auto"/>
                                      </w:divBdr>
                                      <w:divsChild>
                                        <w:div w:id="287785844">
                                          <w:marLeft w:val="0"/>
                                          <w:marRight w:val="0"/>
                                          <w:marTop w:val="0"/>
                                          <w:marBottom w:val="0"/>
                                          <w:divBdr>
                                            <w:top w:val="none" w:sz="0" w:space="0" w:color="auto"/>
                                            <w:left w:val="none" w:sz="0" w:space="0" w:color="auto"/>
                                            <w:bottom w:val="none" w:sz="0" w:space="0" w:color="auto"/>
                                            <w:right w:val="none" w:sz="0" w:space="0" w:color="auto"/>
                                          </w:divBdr>
                                        </w:div>
                                        <w:div w:id="1433820635">
                                          <w:marLeft w:val="0"/>
                                          <w:marRight w:val="0"/>
                                          <w:marTop w:val="0"/>
                                          <w:marBottom w:val="0"/>
                                          <w:divBdr>
                                            <w:top w:val="none" w:sz="0" w:space="0" w:color="auto"/>
                                            <w:left w:val="none" w:sz="0" w:space="0" w:color="auto"/>
                                            <w:bottom w:val="none" w:sz="0" w:space="0" w:color="auto"/>
                                            <w:right w:val="none" w:sz="0" w:space="0" w:color="auto"/>
                                          </w:divBdr>
                                        </w:div>
                                        <w:div w:id="1058748453">
                                          <w:marLeft w:val="0"/>
                                          <w:marRight w:val="0"/>
                                          <w:marTop w:val="0"/>
                                          <w:marBottom w:val="0"/>
                                          <w:divBdr>
                                            <w:top w:val="none" w:sz="0" w:space="0" w:color="auto"/>
                                            <w:left w:val="none" w:sz="0" w:space="0" w:color="auto"/>
                                            <w:bottom w:val="none" w:sz="0" w:space="0" w:color="auto"/>
                                            <w:right w:val="none" w:sz="0" w:space="0" w:color="auto"/>
                                          </w:divBdr>
                                        </w:div>
                                        <w:div w:id="142549500">
                                          <w:marLeft w:val="0"/>
                                          <w:marRight w:val="0"/>
                                          <w:marTop w:val="0"/>
                                          <w:marBottom w:val="0"/>
                                          <w:divBdr>
                                            <w:top w:val="none" w:sz="0" w:space="0" w:color="auto"/>
                                            <w:left w:val="none" w:sz="0" w:space="0" w:color="auto"/>
                                            <w:bottom w:val="none" w:sz="0" w:space="0" w:color="auto"/>
                                            <w:right w:val="none" w:sz="0" w:space="0" w:color="auto"/>
                                          </w:divBdr>
                                        </w:div>
                                        <w:div w:id="1336104893">
                                          <w:marLeft w:val="0"/>
                                          <w:marRight w:val="0"/>
                                          <w:marTop w:val="0"/>
                                          <w:marBottom w:val="0"/>
                                          <w:divBdr>
                                            <w:top w:val="none" w:sz="0" w:space="0" w:color="auto"/>
                                            <w:left w:val="none" w:sz="0" w:space="0" w:color="auto"/>
                                            <w:bottom w:val="none" w:sz="0" w:space="0" w:color="auto"/>
                                            <w:right w:val="none" w:sz="0" w:space="0" w:color="auto"/>
                                          </w:divBdr>
                                        </w:div>
                                        <w:div w:id="4386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254934">
          <w:marLeft w:val="0"/>
          <w:marRight w:val="0"/>
          <w:marTop w:val="0"/>
          <w:marBottom w:val="0"/>
          <w:divBdr>
            <w:top w:val="none" w:sz="0" w:space="0" w:color="auto"/>
            <w:left w:val="none" w:sz="0" w:space="0" w:color="auto"/>
            <w:bottom w:val="none" w:sz="0" w:space="0" w:color="auto"/>
            <w:right w:val="none" w:sz="0" w:space="0" w:color="auto"/>
          </w:divBdr>
          <w:divsChild>
            <w:div w:id="544295283">
              <w:marLeft w:val="0"/>
              <w:marRight w:val="0"/>
              <w:marTop w:val="0"/>
              <w:marBottom w:val="0"/>
              <w:divBdr>
                <w:top w:val="none" w:sz="0" w:space="0" w:color="auto"/>
                <w:left w:val="none" w:sz="0" w:space="0" w:color="auto"/>
                <w:bottom w:val="none" w:sz="0" w:space="0" w:color="auto"/>
                <w:right w:val="none" w:sz="0" w:space="0" w:color="auto"/>
              </w:divBdr>
              <w:divsChild>
                <w:div w:id="1853490641">
                  <w:marLeft w:val="0"/>
                  <w:marRight w:val="0"/>
                  <w:marTop w:val="0"/>
                  <w:marBottom w:val="0"/>
                  <w:divBdr>
                    <w:top w:val="none" w:sz="0" w:space="0" w:color="auto"/>
                    <w:left w:val="none" w:sz="0" w:space="0" w:color="auto"/>
                    <w:bottom w:val="none" w:sz="0" w:space="0" w:color="auto"/>
                    <w:right w:val="none" w:sz="0" w:space="0" w:color="auto"/>
                  </w:divBdr>
                  <w:divsChild>
                    <w:div w:id="392777569">
                      <w:marLeft w:val="0"/>
                      <w:marRight w:val="0"/>
                      <w:marTop w:val="0"/>
                      <w:marBottom w:val="0"/>
                      <w:divBdr>
                        <w:top w:val="none" w:sz="0" w:space="0" w:color="auto"/>
                        <w:left w:val="none" w:sz="0" w:space="0" w:color="auto"/>
                        <w:bottom w:val="none" w:sz="0" w:space="0" w:color="auto"/>
                        <w:right w:val="none" w:sz="0" w:space="0" w:color="auto"/>
                      </w:divBdr>
                      <w:divsChild>
                        <w:div w:id="681787667">
                          <w:marLeft w:val="0"/>
                          <w:marRight w:val="0"/>
                          <w:marTop w:val="0"/>
                          <w:marBottom w:val="0"/>
                          <w:divBdr>
                            <w:top w:val="none" w:sz="0" w:space="0" w:color="auto"/>
                            <w:left w:val="none" w:sz="0" w:space="0" w:color="auto"/>
                            <w:bottom w:val="none" w:sz="0" w:space="0" w:color="auto"/>
                            <w:right w:val="none" w:sz="0" w:space="0" w:color="auto"/>
                          </w:divBdr>
                          <w:divsChild>
                            <w:div w:id="4203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486217">
      <w:bodyDiv w:val="1"/>
      <w:marLeft w:val="0"/>
      <w:marRight w:val="0"/>
      <w:marTop w:val="0"/>
      <w:marBottom w:val="0"/>
      <w:divBdr>
        <w:top w:val="none" w:sz="0" w:space="0" w:color="auto"/>
        <w:left w:val="none" w:sz="0" w:space="0" w:color="auto"/>
        <w:bottom w:val="none" w:sz="0" w:space="0" w:color="auto"/>
        <w:right w:val="none" w:sz="0" w:space="0" w:color="auto"/>
      </w:divBdr>
    </w:div>
    <w:div w:id="1478112273">
      <w:bodyDiv w:val="1"/>
      <w:marLeft w:val="0"/>
      <w:marRight w:val="0"/>
      <w:marTop w:val="0"/>
      <w:marBottom w:val="0"/>
      <w:divBdr>
        <w:top w:val="none" w:sz="0" w:space="0" w:color="auto"/>
        <w:left w:val="none" w:sz="0" w:space="0" w:color="auto"/>
        <w:bottom w:val="none" w:sz="0" w:space="0" w:color="auto"/>
        <w:right w:val="none" w:sz="0" w:space="0" w:color="auto"/>
      </w:divBdr>
    </w:div>
    <w:div w:id="1559584094">
      <w:bodyDiv w:val="1"/>
      <w:marLeft w:val="0"/>
      <w:marRight w:val="0"/>
      <w:marTop w:val="0"/>
      <w:marBottom w:val="0"/>
      <w:divBdr>
        <w:top w:val="none" w:sz="0" w:space="0" w:color="auto"/>
        <w:left w:val="none" w:sz="0" w:space="0" w:color="auto"/>
        <w:bottom w:val="none" w:sz="0" w:space="0" w:color="auto"/>
        <w:right w:val="none" w:sz="0" w:space="0" w:color="auto"/>
      </w:divBdr>
    </w:div>
    <w:div w:id="20001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26" Type="http://schemas.onlyoffice.com/commentsIdsDocument" Target="commentsIdsDocument.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557198690" TargetMode="External"/><Relationship Id="rId17" Type="http://schemas.openxmlformats.org/officeDocument/2006/relationships/header" Target="header3.xml"/><Relationship Id="rId25" Type="http://schemas.onlyoffice.com/commentsExtensibleDocument" Target="commentsExtensible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29" Type="http://schemas.onlyoffice.com/commentsDocument" Target="comments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57198690" TargetMode="External"/><Relationship Id="rId24" Type="http://schemas.onlyoffice.com/commentsExtendedDocument" Target="commentsExtendedDocument.xml"/><Relationship Id="rId5" Type="http://schemas.openxmlformats.org/officeDocument/2006/relationships/settings" Target="settings.xml"/><Relationship Id="rId15" Type="http://schemas.openxmlformats.org/officeDocument/2006/relationships/footer" Target="footer3.xml"/><Relationship Id="rId28"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y.gov.ru/material/file/00db16ac60dcff6084d1bcf2e611703e/standart_gosudarstvo_dlya_lyude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10EB4-BFC0-4A1D-A26D-0ED1CA59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35101</Words>
  <Characters>200077</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Черненкова Светлана Владимировна</dc:creator>
  <cp:lastModifiedBy>Пользователь</cp:lastModifiedBy>
  <cp:revision>4</cp:revision>
  <cp:lastPrinted>2023-12-22T07:22:00Z</cp:lastPrinted>
  <dcterms:created xsi:type="dcterms:W3CDTF">2024-01-09T13:53:00Z</dcterms:created>
  <dcterms:modified xsi:type="dcterms:W3CDTF">2024-02-22T06:50:00Z</dcterms:modified>
</cp:coreProperties>
</file>