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C5AD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94A03">
        <w:rPr>
          <w:rFonts w:ascii="Times New Roman" w:hAnsi="Times New Roman"/>
          <w:b/>
          <w:noProof/>
          <w:sz w:val="28"/>
          <w:szCs w:val="28"/>
        </w:rPr>
        <w:t>МУНИЦИПАЛЬНОЕ КАЗЕННОЕ УЧРЕЖДЕНИЕ КУЛЬТУРЫ</w:t>
      </w:r>
    </w:p>
    <w:p w14:paraId="25FB6B18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94A03">
        <w:rPr>
          <w:rFonts w:ascii="Times New Roman" w:hAnsi="Times New Roman"/>
          <w:b/>
          <w:noProof/>
          <w:sz w:val="28"/>
          <w:szCs w:val="28"/>
        </w:rPr>
        <w:t>«ОКТЯБРЬСКАЯ ЦЕНТРАЛИЗОВАННАЯ КЛУБНАЯ СИСТЕМА»</w:t>
      </w:r>
    </w:p>
    <w:p w14:paraId="39484B1D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57677BF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94A03">
        <w:rPr>
          <w:rFonts w:ascii="Times New Roman" w:hAnsi="Times New Roman"/>
          <w:b/>
          <w:noProof/>
          <w:sz w:val="28"/>
          <w:szCs w:val="28"/>
        </w:rPr>
        <w:t>П Р И К А З</w:t>
      </w:r>
    </w:p>
    <w:p w14:paraId="4CDC968E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28.05.2025</w:t>
      </w:r>
      <w:r w:rsidRPr="00994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994A0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№ 35</w:t>
      </w:r>
    </w:p>
    <w:p w14:paraId="458899F5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8713B6" w14:textId="77777777" w:rsidR="00A455A8" w:rsidRPr="00994A03" w:rsidRDefault="00A455A8" w:rsidP="00A455A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4A03">
        <w:rPr>
          <w:rFonts w:ascii="Times New Roman" w:hAnsi="Times New Roman"/>
          <w:sz w:val="28"/>
          <w:szCs w:val="28"/>
        </w:rPr>
        <w:t>п. Октябрьский</w:t>
      </w:r>
    </w:p>
    <w:p w14:paraId="6D0C006F" w14:textId="77777777" w:rsidR="00A455A8" w:rsidRPr="00994A03" w:rsidRDefault="00A455A8" w:rsidP="00A455A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079A1EE" w14:textId="77777777" w:rsidR="00A455A8" w:rsidRDefault="00A455A8" w:rsidP="00A455A8">
      <w:pPr>
        <w:jc w:val="center"/>
        <w:rPr>
          <w:b/>
          <w:szCs w:val="28"/>
        </w:rPr>
      </w:pPr>
      <w:r w:rsidRPr="00994A03">
        <w:rPr>
          <w:b/>
          <w:szCs w:val="28"/>
        </w:rPr>
        <w:t>Об орг</w:t>
      </w:r>
      <w:r>
        <w:rPr>
          <w:b/>
          <w:szCs w:val="28"/>
        </w:rPr>
        <w:t>анизации культурно-досугового обслуживания детей и подростков в учреждениях Муниципального казенного учреждения культуры «Октябрьская централизованная клубная система» в период летней оздоровительной компании 2025 года.</w:t>
      </w:r>
    </w:p>
    <w:p w14:paraId="5545E7D3" w14:textId="77777777" w:rsidR="00A455A8" w:rsidRDefault="00A455A8" w:rsidP="00A455A8">
      <w:pPr>
        <w:jc w:val="center"/>
        <w:rPr>
          <w:b/>
          <w:szCs w:val="28"/>
        </w:rPr>
      </w:pPr>
    </w:p>
    <w:p w14:paraId="75DB649D" w14:textId="77777777" w:rsidR="00A455A8" w:rsidRDefault="00A455A8" w:rsidP="00A455A8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В соответствии с Федеральным законом Российской Федерации от 24 июля 1998 г. №124-ФЗ «об основных гарантиях прав ребенка в Российской Федерации», Законом Краснодарского края от 29 марта 2005 года № 849-КЗ «Об обеспечении прав детей на отдых и оздоровление в Краснодарском крае», постановление главы администрации (губернатора) Краснодарского края от 12 октября 2015 г. № 964 «Об утверждении государственной программы Краснодарского края «Дети Кубани», распоряжением главы администрации (губернатора) Краснодарского края от 15 апреля 2014 г. № 120-р «Об организации отдыха, оздоровления и занятости детей в Краснодарском крае», приказом министерства культуры Краснодарского края от 16 мая 2025 г. №174 «Об организации культурно-досугового обслуживания детей и подростков учреждениями культуры в период летних каникул», постановлением администрации муниципального образования Туапсинский муниципальный округ Краснодарского края от 23 мая 2025 г. №1074 «Об организации и проведении ежегодной Туапсинской  муниципальной акции по организации досуга и занятости несовершеннолетних в период летних  школьных каникул «Нескучные каникулы» в 2025 году» г п р и к а з ы в а ю:</w:t>
      </w:r>
    </w:p>
    <w:p w14:paraId="7CAFD3F7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провести в период летней компании с 01 июня по 31 августа 2025 года включительно культурно-досуговые площадки в учреждениях МКУК «Октябрьская ЦКС», в том числе с привлечение в творческую деятельность несовершеннолетних,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несовершеннолетних, а также находящихся в социально опасном положении или иной трудной жизненной ситуации, а именно:</w:t>
      </w:r>
    </w:p>
    <w:p w14:paraId="0063B188" w14:textId="77777777" w:rsidR="00A455A8" w:rsidRPr="00531E01" w:rsidRDefault="00A455A8" w:rsidP="00A455A8">
      <w:pPr>
        <w:pStyle w:val="a5"/>
        <w:spacing w:after="160" w:line="259" w:lineRule="auto"/>
        <w:ind w:left="705"/>
        <w:jc w:val="both"/>
        <w:rPr>
          <w:sz w:val="28"/>
          <w:szCs w:val="32"/>
        </w:rPr>
      </w:pPr>
      <w:r w:rsidRPr="00531E01">
        <w:rPr>
          <w:sz w:val="28"/>
          <w:szCs w:val="32"/>
        </w:rPr>
        <w:t>- ЦДК п. Октябрьский</w:t>
      </w:r>
    </w:p>
    <w:p w14:paraId="0B9E5932" w14:textId="77777777" w:rsidR="00A455A8" w:rsidRPr="00531E01" w:rsidRDefault="00A455A8" w:rsidP="00A455A8">
      <w:pPr>
        <w:pStyle w:val="a5"/>
        <w:spacing w:after="160" w:line="259" w:lineRule="auto"/>
        <w:ind w:left="705"/>
        <w:jc w:val="both"/>
        <w:rPr>
          <w:sz w:val="28"/>
          <w:szCs w:val="32"/>
        </w:rPr>
      </w:pPr>
      <w:r w:rsidRPr="00531E01">
        <w:rPr>
          <w:sz w:val="28"/>
          <w:szCs w:val="32"/>
        </w:rPr>
        <w:t xml:space="preserve">- СДК с. </w:t>
      </w:r>
      <w:proofErr w:type="spellStart"/>
      <w:r w:rsidRPr="00531E01">
        <w:rPr>
          <w:sz w:val="28"/>
          <w:szCs w:val="32"/>
        </w:rPr>
        <w:t>Гойтх</w:t>
      </w:r>
      <w:proofErr w:type="spellEnd"/>
    </w:p>
    <w:p w14:paraId="54D07BC7" w14:textId="77777777" w:rsidR="00A455A8" w:rsidRPr="00531E01" w:rsidRDefault="00A455A8" w:rsidP="00A455A8">
      <w:pPr>
        <w:pStyle w:val="a5"/>
        <w:spacing w:after="160" w:line="259" w:lineRule="auto"/>
        <w:ind w:left="705"/>
        <w:jc w:val="both"/>
        <w:rPr>
          <w:sz w:val="32"/>
          <w:szCs w:val="32"/>
        </w:rPr>
      </w:pPr>
      <w:r w:rsidRPr="00531E01">
        <w:rPr>
          <w:sz w:val="28"/>
          <w:szCs w:val="32"/>
        </w:rPr>
        <w:t xml:space="preserve">- клуб х. </w:t>
      </w:r>
      <w:proofErr w:type="spellStart"/>
      <w:r w:rsidRPr="00531E01">
        <w:rPr>
          <w:sz w:val="28"/>
          <w:szCs w:val="32"/>
        </w:rPr>
        <w:t>Теризян</w:t>
      </w:r>
      <w:proofErr w:type="spellEnd"/>
      <w:r w:rsidRPr="00531E01">
        <w:rPr>
          <w:sz w:val="28"/>
          <w:szCs w:val="32"/>
        </w:rPr>
        <w:t>.</w:t>
      </w:r>
    </w:p>
    <w:p w14:paraId="5D295461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Назначить ответственных по организации работы летних культурно-досуговых площадок с 01 июня по 31 августа 2025 г. соответственно приложению (Приложение1)</w:t>
      </w:r>
    </w:p>
    <w:p w14:paraId="1596E8A7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Инструкции по правилам поведения детей на культурно-досуговой площадке (Приложение 2)</w:t>
      </w:r>
    </w:p>
    <w:p w14:paraId="59681938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журнала «Журнал летней досуговой площадки» (Приложение 3)</w:t>
      </w:r>
    </w:p>
    <w:p w14:paraId="099C6F49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журнала «Журнал регистрации инструктажей с детьми и подростками на летней культурно-досуговой площадке» (Приложение 4)</w:t>
      </w:r>
    </w:p>
    <w:p w14:paraId="5165F340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правила поведения на летней культурно-досуговой площадке (Приложение 5)</w:t>
      </w:r>
    </w:p>
    <w:p w14:paraId="4F31ACC6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летней досуговой площадке (Приложение 6)</w:t>
      </w:r>
    </w:p>
    <w:p w14:paraId="3FBE0F8E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должностные обязанности работников для работы на летних культурно-досуговых площадках (Приложение 7)</w:t>
      </w:r>
    </w:p>
    <w:p w14:paraId="79679C70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лицам проводить зачисление (отчисление) детей и </w:t>
      </w:r>
      <w:proofErr w:type="gramStart"/>
      <w:r>
        <w:rPr>
          <w:sz w:val="28"/>
          <w:szCs w:val="28"/>
        </w:rPr>
        <w:t>подростков  на</w:t>
      </w:r>
      <w:proofErr w:type="gramEnd"/>
      <w:r>
        <w:rPr>
          <w:sz w:val="28"/>
          <w:szCs w:val="28"/>
        </w:rPr>
        <w:t xml:space="preserve"> культурно-досуговую площадку на основании заявлений родителей.</w:t>
      </w:r>
    </w:p>
    <w:p w14:paraId="16E97D6F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Лицам, ответственным за чистоту (уборщицам) в учреждениях МКУК ОЦКС проводить уборку территории и помещений за час до начала работы летней культурно-досуговой площадки, с соблюдением всех санитарных норм.</w:t>
      </w:r>
    </w:p>
    <w:p w14:paraId="167DD1D6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учреждений культуры МКУК ОЦКС обеспечить освещение проведения мероприятий в средствах массовой информации и на официальных сайтах МККУ ОЦКС в информационно-коммуникационной сети «Интернет».</w:t>
      </w:r>
    </w:p>
    <w:p w14:paraId="73E7AF4B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приказа оставляю за собой.</w:t>
      </w:r>
    </w:p>
    <w:p w14:paraId="1A3CC510" w14:textId="77777777" w:rsidR="00A455A8" w:rsidRDefault="00A455A8" w:rsidP="00A455A8">
      <w:pPr>
        <w:pStyle w:val="a5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 момента его подписания.</w:t>
      </w:r>
    </w:p>
    <w:p w14:paraId="2860B12F" w14:textId="77777777" w:rsidR="00A455A8" w:rsidRDefault="00A455A8" w:rsidP="00A455A8">
      <w:pPr>
        <w:rPr>
          <w:szCs w:val="28"/>
        </w:rPr>
      </w:pPr>
    </w:p>
    <w:p w14:paraId="207A1EA9" w14:textId="77777777" w:rsidR="00A455A8" w:rsidRDefault="00A455A8" w:rsidP="00A455A8">
      <w:pPr>
        <w:rPr>
          <w:szCs w:val="28"/>
        </w:rPr>
      </w:pPr>
      <w:r>
        <w:rPr>
          <w:szCs w:val="28"/>
        </w:rPr>
        <w:t>Начальник</w:t>
      </w:r>
    </w:p>
    <w:p w14:paraId="07F6F0EC" w14:textId="77777777" w:rsidR="00A455A8" w:rsidRPr="002114CB" w:rsidRDefault="00A455A8" w:rsidP="00A455A8">
      <w:pPr>
        <w:rPr>
          <w:szCs w:val="28"/>
        </w:rPr>
      </w:pPr>
      <w:r>
        <w:rPr>
          <w:szCs w:val="28"/>
        </w:rPr>
        <w:t xml:space="preserve">МКУК «Октябрьская </w:t>
      </w:r>
      <w:proofErr w:type="gramStart"/>
      <w:r>
        <w:rPr>
          <w:szCs w:val="28"/>
        </w:rPr>
        <w:t xml:space="preserve">ЦКС»   </w:t>
      </w:r>
      <w:proofErr w:type="gramEnd"/>
      <w:r>
        <w:rPr>
          <w:szCs w:val="28"/>
        </w:rPr>
        <w:t xml:space="preserve">                             Е.М. Мезенцева</w:t>
      </w:r>
    </w:p>
    <w:p w14:paraId="278531B4" w14:textId="77777777" w:rsidR="00A455A8" w:rsidRDefault="00A455A8" w:rsidP="00A455A8">
      <w:pPr>
        <w:rPr>
          <w:rFonts w:cs="Times New Roman"/>
          <w:szCs w:val="24"/>
        </w:rPr>
      </w:pPr>
    </w:p>
    <w:p w14:paraId="3BD0810F" w14:textId="77777777" w:rsidR="00A455A8" w:rsidRDefault="00A455A8" w:rsidP="00A455A8">
      <w:pPr>
        <w:rPr>
          <w:rFonts w:cs="Times New Roman"/>
          <w:szCs w:val="24"/>
        </w:rPr>
      </w:pPr>
    </w:p>
    <w:p w14:paraId="3D3F0EA6" w14:textId="77777777" w:rsidR="00C30105" w:rsidRDefault="00C30105"/>
    <w:sectPr w:rsidR="00C3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31B59"/>
    <w:multiLevelType w:val="hybridMultilevel"/>
    <w:tmpl w:val="362C9EAE"/>
    <w:lvl w:ilvl="0" w:tplc="63401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A8"/>
    <w:rsid w:val="00A455A8"/>
    <w:rsid w:val="00C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8888"/>
  <w15:chartTrackingRefBased/>
  <w15:docId w15:val="{BF7E299D-B7E1-4191-9A41-DAAA1742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A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55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A455A8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455A8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cxembook</dc:creator>
  <cp:keywords/>
  <dc:description/>
  <cp:lastModifiedBy>tg cxembook</cp:lastModifiedBy>
  <cp:revision>1</cp:revision>
  <dcterms:created xsi:type="dcterms:W3CDTF">2025-06-02T17:15:00Z</dcterms:created>
  <dcterms:modified xsi:type="dcterms:W3CDTF">2025-06-02T17:15:00Z</dcterms:modified>
</cp:coreProperties>
</file>