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80" w:rsidRDefault="008E3371" w:rsidP="00750C80">
      <w:pPr>
        <w:rPr>
          <w:rStyle w:val="FontStyle12"/>
        </w:rPr>
      </w:pPr>
      <w:r w:rsidRPr="008E337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9pt;margin-top:27.15pt;width:482.1pt;height:245.8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1368"/>
                    <w:gridCol w:w="1980"/>
                    <w:gridCol w:w="3240"/>
                    <w:gridCol w:w="445"/>
                    <w:gridCol w:w="1715"/>
                    <w:gridCol w:w="900"/>
                  </w:tblGrid>
                  <w:tr w:rsidR="00750C80">
                    <w:trPr>
                      <w:trHeight w:val="1622"/>
                    </w:trPr>
                    <w:tc>
                      <w:tcPr>
                        <w:tcW w:w="9648" w:type="dxa"/>
                        <w:gridSpan w:val="6"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spacing w:val="20"/>
                            <w:sz w:val="2"/>
                            <w:szCs w:val="2"/>
                          </w:rPr>
                        </w:pP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ОТДЕЛ КУЛЬТУРЫ</w:t>
                        </w: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АДМИНИСТРАЦИИ МУНИЦИПАЛЬНОГО ОБРАЗОВАНИЯ</w:t>
                        </w: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ГУЛЬКЕВИЧСКИЙ РАЙОН</w:t>
                        </w: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pacing w:val="20"/>
                            <w:sz w:val="6"/>
                            <w:szCs w:val="6"/>
                          </w:rPr>
                        </w:pP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spacing w:val="24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pacing w:val="24"/>
                            <w:sz w:val="32"/>
                            <w:szCs w:val="32"/>
                          </w:rPr>
                          <w:t>ПРИКАЗ</w:t>
                        </w:r>
                      </w:p>
                    </w:tc>
                  </w:tr>
                  <w:tr w:rsidR="00750C80">
                    <w:trPr>
                      <w:trHeight w:val="173"/>
                    </w:trPr>
                    <w:tc>
                      <w:tcPr>
                        <w:tcW w:w="1368" w:type="dxa"/>
                        <w:vAlign w:val="bottom"/>
                        <w:hideMark/>
                      </w:tcPr>
                      <w:p w:rsidR="00750C80" w:rsidRDefault="00750C80">
                        <w:pPr>
                          <w:snapToGrid w:val="0"/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45" w:type="dxa"/>
                        <w:vAlign w:val="bottom"/>
                        <w:hideMark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1715" w:type="dxa"/>
                        <w:hideMark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</w:t>
                        </w:r>
                      </w:p>
                    </w:tc>
                    <w:tc>
                      <w:tcPr>
                        <w:tcW w:w="900" w:type="dxa"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50C80">
                    <w:trPr>
                      <w:trHeight w:val="214"/>
                    </w:trPr>
                    <w:tc>
                      <w:tcPr>
                        <w:tcW w:w="9648" w:type="dxa"/>
                        <w:gridSpan w:val="6"/>
                        <w:hideMark/>
                      </w:tcPr>
                      <w:p w:rsidR="00750C80" w:rsidRDefault="00750C80">
                        <w:pPr>
                          <w:snapToGrid w:val="0"/>
                          <w:ind w:firstLine="3960"/>
                          <w:jc w:val="both"/>
                        </w:pPr>
                        <w:r>
                          <w:t>г. Гулькевичи</w:t>
                        </w:r>
                      </w:p>
                      <w:p w:rsidR="00840AD1" w:rsidRDefault="00840AD1">
                        <w:pPr>
                          <w:snapToGrid w:val="0"/>
                          <w:ind w:firstLine="3960"/>
                          <w:jc w:val="both"/>
                        </w:pPr>
                      </w:p>
                      <w:p w:rsidR="00840AD1" w:rsidRDefault="00840AD1">
                        <w:pPr>
                          <w:snapToGrid w:val="0"/>
                          <w:ind w:firstLine="3960"/>
                          <w:jc w:val="both"/>
                        </w:pPr>
                      </w:p>
                    </w:tc>
                  </w:tr>
                  <w:tr w:rsidR="00750C80">
                    <w:trPr>
                      <w:trHeight w:val="630"/>
                      <w:hidden/>
                    </w:trPr>
                    <w:tc>
                      <w:tcPr>
                        <w:tcW w:w="9648" w:type="dxa"/>
                        <w:gridSpan w:val="6"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vanish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vanish/>
                            <w:sz w:val="28"/>
                            <w:szCs w:val="28"/>
                          </w:rPr>
                          <w:t>отступ</w:t>
                        </w:r>
                      </w:p>
                      <w:p w:rsidR="00750C80" w:rsidRDefault="00750C80">
                        <w:pPr>
                          <w:jc w:val="center"/>
                          <w:rPr>
                            <w:b/>
                            <w:vanish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50C80">
                    <w:trPr>
                      <w:trHeight w:val="357"/>
                    </w:trPr>
                    <w:tc>
                      <w:tcPr>
                        <w:tcW w:w="9648" w:type="dxa"/>
                        <w:gridSpan w:val="6"/>
                        <w:hideMark/>
                      </w:tcPr>
                      <w:p w:rsidR="00750C80" w:rsidRDefault="00750C80" w:rsidP="006F73A5">
                        <w:pPr>
                          <w:snapToGrid w:val="0"/>
                          <w:jc w:val="center"/>
                          <w:rPr>
                            <w:rStyle w:val="FontStyle11"/>
                            <w:rFonts w:eastAsia="Andale Sans UI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 проведении районного </w:t>
                        </w:r>
                        <w:r w:rsidR="005E7DE4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интернет </w:t>
                        </w:r>
                        <w:r w:rsidRPr="00750C80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>-</w:t>
                        </w:r>
                        <w:r w:rsidR="00A07D44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750C80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>конкурса «</w:t>
                        </w:r>
                        <w:r w:rsidR="00A07D44">
                          <w:rPr>
                            <w:b/>
                            <w:bCs/>
                            <w:sz w:val="28"/>
                            <w:szCs w:val="28"/>
                          </w:rPr>
                          <w:t>Один настоящий день</w:t>
                        </w:r>
                        <w:r w:rsidRPr="00750C80">
                          <w:rPr>
                            <w:b/>
                            <w:bCs/>
                            <w:sz w:val="28"/>
                            <w:szCs w:val="28"/>
                          </w:rPr>
                          <w:t>!</w:t>
                        </w:r>
                        <w:r w:rsidRPr="00750C80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», посвященного </w:t>
                        </w:r>
                        <w:r w:rsidR="00A07D44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>Дню российского студенчества</w:t>
                        </w:r>
                        <w:r w:rsidRPr="00750C80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, среди </w:t>
                        </w:r>
                        <w:r w:rsidRPr="00750C80">
                          <w:rPr>
                            <w:b/>
                            <w:bCs/>
                            <w:sz w:val="28"/>
                            <w:szCs w:val="28"/>
                          </w:rPr>
                          <w:t>культурно-досуговых учреждений</w:t>
                        </w:r>
                        <w:r w:rsidR="00A07D44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750C8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городских и сельских поселений </w:t>
                        </w:r>
                        <w:r w:rsidRPr="00750C80">
                          <w:rPr>
                            <w:b/>
                            <w:bCs/>
                            <w:iCs/>
                            <w:sz w:val="28"/>
                            <w:szCs w:val="28"/>
                          </w:rPr>
                          <w:t>муниципального образования Гулькевичский район</w:t>
                        </w:r>
                      </w:p>
                    </w:tc>
                  </w:tr>
                  <w:tr w:rsidR="00750C80">
                    <w:trPr>
                      <w:trHeight w:val="703"/>
                      <w:hidden/>
                    </w:trPr>
                    <w:tc>
                      <w:tcPr>
                        <w:tcW w:w="9648" w:type="dxa"/>
                        <w:gridSpan w:val="6"/>
                        <w:hideMark/>
                      </w:tcPr>
                      <w:p w:rsidR="00750C80" w:rsidRDefault="00750C80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vanish/>
                            <w:sz w:val="28"/>
                            <w:szCs w:val="28"/>
                          </w:rPr>
                          <w:t>отступ</w:t>
                        </w:r>
                      </w:p>
                    </w:tc>
                  </w:tr>
                </w:tbl>
                <w:p w:rsidR="00750C80" w:rsidRDefault="00750C80" w:rsidP="00750C80"/>
              </w:txbxContent>
            </v:textbox>
            <w10:wrap type="square" side="largest" anchorx="margin"/>
          </v:shape>
        </w:pict>
      </w:r>
      <w:r w:rsidR="00750C80"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77215" cy="681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50C80" w:rsidRDefault="00750C80" w:rsidP="00750C80">
      <w:pPr>
        <w:ind w:left="720"/>
        <w:jc w:val="both"/>
        <w:rPr>
          <w:bCs/>
          <w:sz w:val="28"/>
          <w:szCs w:val="28"/>
        </w:rPr>
      </w:pPr>
    </w:p>
    <w:p w:rsidR="00C87435" w:rsidRDefault="00750C80" w:rsidP="00750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 целью </w:t>
      </w:r>
      <w:r w:rsidR="00C24BDE" w:rsidRPr="00C24BDE">
        <w:rPr>
          <w:color w:val="000000" w:themeColor="text1"/>
          <w:sz w:val="28"/>
          <w:szCs w:val="28"/>
          <w:shd w:val="clear" w:color="auto" w:fill="FFFFFF"/>
        </w:rPr>
        <w:t>повышения мотивации к активной творческой деятельности и саморазвитию,</w:t>
      </w:r>
      <w:r w:rsidR="00C24BD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24BDE" w:rsidRPr="00C24BDE">
        <w:rPr>
          <w:color w:val="000000" w:themeColor="text1"/>
          <w:sz w:val="28"/>
          <w:szCs w:val="28"/>
          <w:shd w:val="clear" w:color="auto" w:fill="FFFFFF"/>
        </w:rPr>
        <w:t xml:space="preserve"> формирования активной гражданской позиции по отношению к негативным асоциальным явлениям</w:t>
      </w:r>
      <w:r w:rsidR="00C24BD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24BDE" w:rsidRPr="00C24BDE">
        <w:rPr>
          <w:color w:val="000000" w:themeColor="text1"/>
          <w:sz w:val="28"/>
          <w:szCs w:val="28"/>
          <w:shd w:val="clear" w:color="auto" w:fill="FFFFFF"/>
        </w:rPr>
        <w:t>среди подростков и молодежи</w:t>
      </w:r>
      <w:r>
        <w:rPr>
          <w:sz w:val="28"/>
          <w:szCs w:val="28"/>
        </w:rPr>
        <w:t>,</w:t>
      </w:r>
    </w:p>
    <w:p w:rsidR="00750C80" w:rsidRDefault="00750C80" w:rsidP="00C87435">
      <w:pPr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р и к а з ы в а ю:</w:t>
      </w:r>
    </w:p>
    <w:p w:rsidR="00750C80" w:rsidRDefault="00750C80" w:rsidP="00750C80">
      <w:pPr>
        <w:pStyle w:val="a6"/>
        <w:ind w:firstLine="709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50C80">
        <w:rPr>
          <w:rFonts w:ascii="Times New Roman" w:eastAsia="Times New Roman CYR" w:hAnsi="Times New Roman" w:cs="Times New Roman"/>
          <w:iCs/>
          <w:sz w:val="28"/>
          <w:szCs w:val="28"/>
        </w:rPr>
        <w:t xml:space="preserve">Провести </w:t>
      </w:r>
      <w:r w:rsidR="005E7D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A07D4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="005E7D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A07D4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Pr="00750C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7D4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января</w:t>
      </w:r>
      <w:r w:rsidRPr="00750C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A07D4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750C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C874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C80">
        <w:rPr>
          <w:rFonts w:ascii="Times New Roman" w:hAnsi="Times New Roman"/>
          <w:color w:val="000000"/>
          <w:sz w:val="28"/>
          <w:szCs w:val="28"/>
        </w:rPr>
        <w:t>районн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="00C874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DE4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интернет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C8743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конкурс</w:t>
      </w:r>
      <w:r w:rsidRPr="00750C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«</w:t>
      </w:r>
      <w:r w:rsidR="00A07D44">
        <w:rPr>
          <w:rFonts w:ascii="Times New Roman" w:hAnsi="Times New Roman"/>
          <w:color w:val="000000"/>
          <w:sz w:val="28"/>
          <w:szCs w:val="28"/>
        </w:rPr>
        <w:t>Один настоящий день</w:t>
      </w:r>
      <w:r w:rsidRPr="00750C80">
        <w:rPr>
          <w:rFonts w:ascii="Times New Roman" w:hAnsi="Times New Roman"/>
          <w:color w:val="000000"/>
          <w:sz w:val="28"/>
          <w:szCs w:val="28"/>
        </w:rPr>
        <w:t>!</w:t>
      </w:r>
      <w:r w:rsidRPr="00750C80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750C80">
        <w:rPr>
          <w:rFonts w:ascii="Times New Roman" w:hAnsi="Times New Roman"/>
          <w:iCs/>
          <w:color w:val="000000"/>
          <w:sz w:val="28"/>
          <w:szCs w:val="28"/>
        </w:rPr>
        <w:t>, посвященн</w:t>
      </w:r>
      <w:r>
        <w:rPr>
          <w:rFonts w:ascii="Times New Roman" w:hAnsi="Times New Roman"/>
          <w:iCs/>
          <w:color w:val="000000"/>
          <w:sz w:val="28"/>
          <w:szCs w:val="28"/>
        </w:rPr>
        <w:t>ый</w:t>
      </w:r>
      <w:r w:rsidRPr="00750C8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A07D44">
        <w:rPr>
          <w:rFonts w:ascii="Times New Roman" w:hAnsi="Times New Roman"/>
          <w:iCs/>
          <w:color w:val="000000"/>
          <w:sz w:val="28"/>
          <w:szCs w:val="28"/>
        </w:rPr>
        <w:t>Дню российского студенчества</w:t>
      </w:r>
      <w:r w:rsidRPr="00750C80">
        <w:rPr>
          <w:rFonts w:ascii="Times New Roman" w:hAnsi="Times New Roman"/>
          <w:iCs/>
          <w:color w:val="000000"/>
          <w:sz w:val="28"/>
          <w:szCs w:val="28"/>
        </w:rPr>
        <w:t xml:space="preserve">, среди </w:t>
      </w:r>
      <w:r w:rsidRPr="00750C80">
        <w:rPr>
          <w:rFonts w:ascii="Times New Roman" w:hAnsi="Times New Roman"/>
          <w:color w:val="000000"/>
          <w:sz w:val="28"/>
          <w:szCs w:val="28"/>
        </w:rPr>
        <w:t>культурно-досуговых учреждений</w:t>
      </w:r>
      <w:r w:rsidR="00A07D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0C80">
        <w:rPr>
          <w:rFonts w:ascii="Times New Roman" w:hAnsi="Times New Roman"/>
          <w:color w:val="000000"/>
          <w:sz w:val="28"/>
          <w:szCs w:val="28"/>
        </w:rPr>
        <w:t xml:space="preserve">городских и сельских поселений </w:t>
      </w:r>
      <w:r w:rsidRPr="00750C80">
        <w:rPr>
          <w:rFonts w:ascii="Times New Roman" w:hAnsi="Times New Roman"/>
          <w:iCs/>
          <w:color w:val="000000"/>
          <w:sz w:val="28"/>
          <w:szCs w:val="28"/>
        </w:rPr>
        <w:t>муниципального образования Гулькевичский район (</w:t>
      </w:r>
      <w:r w:rsidRPr="00750C80">
        <w:rPr>
          <w:rFonts w:ascii="Times New Roman" w:hAnsi="Times New Roman"/>
          <w:color w:val="000000"/>
          <w:sz w:val="28"/>
          <w:szCs w:val="28"/>
        </w:rPr>
        <w:t xml:space="preserve">далее – районный </w:t>
      </w:r>
      <w:r w:rsidR="005E7DE4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интернет </w:t>
      </w:r>
      <w:r w:rsidRPr="00750C80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5E7DE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50C80">
        <w:rPr>
          <w:rFonts w:ascii="Times New Roman" w:hAnsi="Times New Roman"/>
          <w:color w:val="000000"/>
          <w:sz w:val="28"/>
          <w:szCs w:val="28"/>
        </w:rPr>
        <w:t>конкурс)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.</w:t>
      </w:r>
    </w:p>
    <w:p w:rsidR="00750C80" w:rsidRDefault="00750C80" w:rsidP="00750C80">
      <w:pPr>
        <w:ind w:firstLine="709"/>
        <w:jc w:val="both"/>
        <w:rPr>
          <w:rFonts w:eastAsia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Times New Roman CYR"/>
          <w:color w:val="000000"/>
          <w:sz w:val="28"/>
          <w:szCs w:val="28"/>
        </w:rPr>
        <w:t xml:space="preserve">Поручить проведение районного </w:t>
      </w:r>
      <w:r w:rsidR="005E7DE4">
        <w:rPr>
          <w:bCs/>
          <w:iCs/>
          <w:color w:val="000000"/>
          <w:sz w:val="28"/>
          <w:szCs w:val="28"/>
        </w:rPr>
        <w:t xml:space="preserve">интернет </w:t>
      </w:r>
      <w:r>
        <w:rPr>
          <w:bCs/>
          <w:iCs/>
          <w:color w:val="000000"/>
          <w:sz w:val="28"/>
          <w:szCs w:val="28"/>
        </w:rPr>
        <w:t>-</w:t>
      </w:r>
      <w:r w:rsidR="00C87435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конкурса</w:t>
      </w:r>
      <w:r w:rsidR="00C87435">
        <w:rPr>
          <w:bCs/>
          <w:iCs/>
          <w:color w:val="000000"/>
          <w:sz w:val="28"/>
          <w:szCs w:val="28"/>
        </w:rPr>
        <w:t xml:space="preserve"> </w:t>
      </w:r>
      <w:r>
        <w:rPr>
          <w:rStyle w:val="FontStyle12"/>
          <w:rFonts w:eastAsia="Andale Sans UI"/>
          <w:color w:val="000000"/>
          <w:sz w:val="28"/>
          <w:szCs w:val="28"/>
        </w:rPr>
        <w:t>муниципальному казенному учреждению культуры «Районный организационно-методический центр» муниципального образования Гулькевичский район (</w:t>
      </w:r>
      <w:r>
        <w:rPr>
          <w:rStyle w:val="FontStyle12"/>
          <w:rFonts w:eastAsia="Andale Sans UI"/>
          <w:sz w:val="28"/>
          <w:szCs w:val="28"/>
        </w:rPr>
        <w:t xml:space="preserve">М.В. </w:t>
      </w:r>
      <w:r>
        <w:rPr>
          <w:rStyle w:val="FontStyle12"/>
          <w:rFonts w:eastAsia="Andale Sans UI"/>
          <w:color w:val="000000"/>
          <w:sz w:val="28"/>
          <w:szCs w:val="28"/>
        </w:rPr>
        <w:t>Крезуб)</w:t>
      </w:r>
      <w:r>
        <w:rPr>
          <w:rFonts w:eastAsia="Times New Roman CYR"/>
          <w:color w:val="000000"/>
          <w:sz w:val="28"/>
          <w:szCs w:val="28"/>
        </w:rPr>
        <w:t>.</w:t>
      </w:r>
    </w:p>
    <w:p w:rsidR="004B339A" w:rsidRDefault="004B339A" w:rsidP="00750C80">
      <w:pPr>
        <w:ind w:firstLine="709"/>
        <w:jc w:val="both"/>
        <w:rPr>
          <w:rFonts w:eastAsia="Times New Roman CYR"/>
          <w:color w:val="000000"/>
          <w:sz w:val="28"/>
          <w:szCs w:val="28"/>
        </w:rPr>
      </w:pPr>
      <w:r w:rsidRPr="004B339A">
        <w:rPr>
          <w:rFonts w:eastAsia="Times New Roman CYR"/>
          <w:color w:val="000000"/>
          <w:sz w:val="28"/>
          <w:szCs w:val="28"/>
        </w:rPr>
        <w:t>3. Образовать организационный комитет районного онлайн-фестиваля и утвердить его состав (Приложение № 1)</w:t>
      </w:r>
    </w:p>
    <w:p w:rsidR="00750C80" w:rsidRDefault="004B339A" w:rsidP="00750C80">
      <w:pPr>
        <w:ind w:firstLine="709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4</w:t>
      </w:r>
      <w:r w:rsidR="00750C80">
        <w:rPr>
          <w:rFonts w:eastAsia="Times New Roman CYR"/>
          <w:color w:val="000000"/>
          <w:sz w:val="28"/>
          <w:szCs w:val="28"/>
        </w:rPr>
        <w:t xml:space="preserve">. Утвердить </w:t>
      </w:r>
      <w:r w:rsidR="00750C80">
        <w:rPr>
          <w:rStyle w:val="FontStyle12"/>
          <w:rFonts w:eastAsia="Andale Sans UI"/>
          <w:color w:val="000000"/>
          <w:sz w:val="28"/>
          <w:szCs w:val="28"/>
        </w:rPr>
        <w:t xml:space="preserve">положение о районном </w:t>
      </w:r>
      <w:r w:rsidR="005E7DE4">
        <w:rPr>
          <w:rFonts w:eastAsia="Times New Roman CYR"/>
          <w:bCs/>
          <w:iCs/>
          <w:sz w:val="28"/>
          <w:szCs w:val="28"/>
        </w:rPr>
        <w:t xml:space="preserve">интернет – конкурсе </w:t>
      </w:r>
      <w:r w:rsidR="00750C80">
        <w:rPr>
          <w:rFonts w:eastAsia="Times New Roman CYR"/>
          <w:color w:val="000000"/>
          <w:sz w:val="28"/>
          <w:szCs w:val="28"/>
        </w:rPr>
        <w:t>(приложение № </w:t>
      </w:r>
      <w:r w:rsidR="005C5219">
        <w:rPr>
          <w:rFonts w:eastAsia="Times New Roman CYR"/>
          <w:color w:val="000000"/>
          <w:sz w:val="28"/>
          <w:szCs w:val="28"/>
        </w:rPr>
        <w:t>2</w:t>
      </w:r>
      <w:bookmarkStart w:id="0" w:name="_GoBack"/>
      <w:bookmarkEnd w:id="0"/>
      <w:r w:rsidR="00750C80">
        <w:rPr>
          <w:rFonts w:eastAsia="Times New Roman CYR"/>
          <w:color w:val="000000"/>
          <w:sz w:val="28"/>
          <w:szCs w:val="28"/>
        </w:rPr>
        <w:t>).</w:t>
      </w:r>
    </w:p>
    <w:p w:rsidR="00750C80" w:rsidRDefault="004B339A" w:rsidP="00750C80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5</w:t>
      </w:r>
      <w:r w:rsidR="00750C80">
        <w:rPr>
          <w:rFonts w:eastAsia="Times New Roman CYR"/>
          <w:color w:val="000000"/>
          <w:sz w:val="28"/>
          <w:szCs w:val="28"/>
        </w:rPr>
        <w:t>. Рекомендовать р</w:t>
      </w:r>
      <w:r w:rsidR="00750C80">
        <w:rPr>
          <w:rStyle w:val="FontStyle12"/>
          <w:rFonts w:eastAsia="Andale Sans UI"/>
          <w:color w:val="000000"/>
          <w:sz w:val="28"/>
          <w:szCs w:val="28"/>
        </w:rPr>
        <w:t xml:space="preserve">уководителям культурно-досуговых учреждений городских и сельских поселений муниципального образования Гулькевичский район </w:t>
      </w:r>
      <w:r w:rsidR="00750C80">
        <w:rPr>
          <w:sz w:val="28"/>
          <w:szCs w:val="28"/>
        </w:rPr>
        <w:t>обеспечить участие в районном</w:t>
      </w:r>
      <w:r w:rsidR="00C87435">
        <w:rPr>
          <w:sz w:val="28"/>
          <w:szCs w:val="28"/>
        </w:rPr>
        <w:t xml:space="preserve"> </w:t>
      </w:r>
      <w:r w:rsidR="005E7DE4">
        <w:rPr>
          <w:bCs/>
          <w:iCs/>
          <w:color w:val="000000"/>
          <w:sz w:val="28"/>
          <w:szCs w:val="28"/>
        </w:rPr>
        <w:t xml:space="preserve">интернет </w:t>
      </w:r>
      <w:proofErr w:type="gramStart"/>
      <w:r w:rsidR="00750C80">
        <w:rPr>
          <w:bCs/>
          <w:iCs/>
          <w:color w:val="000000"/>
          <w:sz w:val="28"/>
          <w:szCs w:val="28"/>
        </w:rPr>
        <w:t>-к</w:t>
      </w:r>
      <w:proofErr w:type="gramEnd"/>
      <w:r w:rsidR="00750C80">
        <w:rPr>
          <w:bCs/>
          <w:iCs/>
          <w:color w:val="000000"/>
          <w:sz w:val="28"/>
          <w:szCs w:val="28"/>
        </w:rPr>
        <w:t>онкурсе</w:t>
      </w:r>
      <w:r w:rsidR="00750C80">
        <w:rPr>
          <w:sz w:val="28"/>
          <w:szCs w:val="28"/>
        </w:rPr>
        <w:t>.</w:t>
      </w:r>
    </w:p>
    <w:p w:rsidR="00750C80" w:rsidRDefault="004B339A" w:rsidP="00750C80">
      <w:pPr>
        <w:ind w:firstLine="709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6</w:t>
      </w:r>
      <w:r w:rsidR="00750C80">
        <w:rPr>
          <w:rFonts w:eastAsia="Times New Roman CYR"/>
          <w:color w:val="000000"/>
          <w:sz w:val="28"/>
          <w:szCs w:val="28"/>
        </w:rPr>
        <w:t xml:space="preserve">. </w:t>
      </w:r>
      <w:proofErr w:type="gramStart"/>
      <w:r w:rsidR="00750C80">
        <w:rPr>
          <w:rFonts w:eastAsia="Times New Roman CYR"/>
          <w:color w:val="000000"/>
          <w:sz w:val="28"/>
          <w:szCs w:val="28"/>
        </w:rPr>
        <w:t>Контроль за</w:t>
      </w:r>
      <w:proofErr w:type="gramEnd"/>
      <w:r w:rsidR="00750C80">
        <w:rPr>
          <w:rFonts w:eastAsia="Times New Roman CYR"/>
          <w:color w:val="000000"/>
          <w:sz w:val="28"/>
          <w:szCs w:val="28"/>
        </w:rPr>
        <w:t xml:space="preserve"> выполнением настоящего приказа оставляю за собой.</w:t>
      </w:r>
    </w:p>
    <w:p w:rsidR="00750C80" w:rsidRDefault="004B339A" w:rsidP="00750C80">
      <w:pPr>
        <w:ind w:firstLine="709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7</w:t>
      </w:r>
      <w:r w:rsidR="00750C80">
        <w:rPr>
          <w:rFonts w:eastAsia="Times New Roman CYR"/>
          <w:color w:val="000000"/>
          <w:sz w:val="28"/>
          <w:szCs w:val="28"/>
        </w:rPr>
        <w:t xml:space="preserve">. </w:t>
      </w:r>
      <w:r w:rsidR="00750C80">
        <w:rPr>
          <w:sz w:val="28"/>
          <w:szCs w:val="28"/>
        </w:rPr>
        <w:t>Приказ вступает в силу со дня его подписания.</w:t>
      </w:r>
    </w:p>
    <w:tbl>
      <w:tblPr>
        <w:tblW w:w="9960" w:type="dxa"/>
        <w:tblInd w:w="-72" w:type="dxa"/>
        <w:tblLayout w:type="fixed"/>
        <w:tblLook w:val="04A0"/>
      </w:tblPr>
      <w:tblGrid>
        <w:gridCol w:w="4623"/>
        <w:gridCol w:w="1316"/>
        <w:gridCol w:w="761"/>
        <w:gridCol w:w="61"/>
        <w:gridCol w:w="3199"/>
      </w:tblGrid>
      <w:tr w:rsidR="00750C80" w:rsidTr="00750C80">
        <w:trPr>
          <w:trHeight w:val="690"/>
        </w:trPr>
        <w:tc>
          <w:tcPr>
            <w:tcW w:w="46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0C80" w:rsidRDefault="00750C80" w:rsidP="00750C8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50C80" w:rsidRDefault="00750C8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565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культуры</w:t>
            </w:r>
          </w:p>
          <w:p w:rsidR="00750C80" w:rsidRDefault="00750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Гулькевичский район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0C80" w:rsidRDefault="00750C8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750C80" w:rsidRDefault="00750C8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Бокова</w:t>
            </w:r>
          </w:p>
        </w:tc>
      </w:tr>
      <w:tr w:rsidR="00750C80" w:rsidTr="00750C80">
        <w:tc>
          <w:tcPr>
            <w:tcW w:w="5940" w:type="dxa"/>
            <w:gridSpan w:val="2"/>
          </w:tcPr>
          <w:p w:rsidR="00750C80" w:rsidRDefault="00750C80">
            <w:pPr>
              <w:rPr>
                <w:sz w:val="28"/>
                <w:szCs w:val="28"/>
              </w:rPr>
            </w:pPr>
          </w:p>
          <w:p w:rsidR="00750C80" w:rsidRDefault="00750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 подготовлен и внесен:</w:t>
            </w:r>
          </w:p>
        </w:tc>
        <w:tc>
          <w:tcPr>
            <w:tcW w:w="822" w:type="dxa"/>
            <w:gridSpan w:val="2"/>
          </w:tcPr>
          <w:p w:rsidR="00750C80" w:rsidRDefault="00750C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750C80" w:rsidRDefault="00750C8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50C80" w:rsidTr="00750C80">
        <w:tc>
          <w:tcPr>
            <w:tcW w:w="5940" w:type="dxa"/>
            <w:gridSpan w:val="2"/>
            <w:hideMark/>
          </w:tcPr>
          <w:p w:rsidR="00750C80" w:rsidRDefault="00750C80" w:rsidP="00750C80">
            <w:pPr>
              <w:pStyle w:val="a3"/>
              <w:snapToGrid w:val="0"/>
              <w:jc w:val="left"/>
            </w:pPr>
            <w:r>
              <w:lastRenderedPageBreak/>
              <w:t xml:space="preserve">Главный специалист отдела культуры </w:t>
            </w:r>
          </w:p>
          <w:p w:rsidR="00750C80" w:rsidRDefault="00750C80" w:rsidP="00750C80">
            <w:pPr>
              <w:pStyle w:val="a3"/>
              <w:snapToGrid w:val="0"/>
              <w:jc w:val="left"/>
              <w:rPr>
                <w:szCs w:val="28"/>
              </w:rPr>
            </w:pPr>
            <w:r>
              <w:t xml:space="preserve">администрации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</w:p>
          <w:p w:rsidR="00750C80" w:rsidRDefault="00750C80" w:rsidP="00750C80">
            <w:pPr>
              <w:pStyle w:val="a3"/>
              <w:snapToGrid w:val="0"/>
              <w:jc w:val="left"/>
            </w:pPr>
            <w:r>
              <w:rPr>
                <w:szCs w:val="28"/>
              </w:rPr>
              <w:t xml:space="preserve">образования </w:t>
            </w:r>
            <w:r>
              <w:t>Гулькевичский район</w:t>
            </w:r>
          </w:p>
        </w:tc>
        <w:tc>
          <w:tcPr>
            <w:tcW w:w="822" w:type="dxa"/>
            <w:gridSpan w:val="2"/>
          </w:tcPr>
          <w:p w:rsidR="00750C80" w:rsidRDefault="00750C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750C80" w:rsidRDefault="00750C80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750C80" w:rsidRDefault="00750C80">
            <w:pPr>
              <w:jc w:val="right"/>
              <w:rPr>
                <w:sz w:val="28"/>
                <w:szCs w:val="28"/>
              </w:rPr>
            </w:pPr>
          </w:p>
          <w:p w:rsidR="00750C80" w:rsidRDefault="00750C8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Матлашевская</w:t>
            </w:r>
          </w:p>
        </w:tc>
      </w:tr>
    </w:tbl>
    <w:p w:rsidR="00A6188D" w:rsidRDefault="00A6188D"/>
    <w:sectPr w:rsidR="00A6188D" w:rsidSect="009D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BAC"/>
    <w:rsid w:val="00444C1A"/>
    <w:rsid w:val="004B339A"/>
    <w:rsid w:val="005C5219"/>
    <w:rsid w:val="005E7DE4"/>
    <w:rsid w:val="00613DE3"/>
    <w:rsid w:val="006F73A5"/>
    <w:rsid w:val="00750C80"/>
    <w:rsid w:val="00840AD1"/>
    <w:rsid w:val="008E3371"/>
    <w:rsid w:val="009D27E9"/>
    <w:rsid w:val="00A07D44"/>
    <w:rsid w:val="00A6188D"/>
    <w:rsid w:val="00C24BDE"/>
    <w:rsid w:val="00C555F1"/>
    <w:rsid w:val="00C565A8"/>
    <w:rsid w:val="00C87435"/>
    <w:rsid w:val="00D07EA8"/>
    <w:rsid w:val="00E003C9"/>
    <w:rsid w:val="00FE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50C8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50C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Без интервала Знак"/>
    <w:link w:val="a6"/>
    <w:locked/>
    <w:rsid w:val="00750C80"/>
    <w:rPr>
      <w:rFonts w:ascii="Calibri" w:eastAsia="Arial" w:hAnsi="Calibri"/>
      <w:lang w:eastAsia="ar-SA"/>
    </w:rPr>
  </w:style>
  <w:style w:type="paragraph" w:styleId="a6">
    <w:name w:val="No Spacing"/>
    <w:link w:val="a5"/>
    <w:qFormat/>
    <w:rsid w:val="00750C80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FontStyle11">
    <w:name w:val="Font Style11"/>
    <w:rsid w:val="00750C80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750C80"/>
    <w:rPr>
      <w:rFonts w:ascii="Times New Roman" w:eastAsia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50C8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50C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Без интервала Знак"/>
    <w:link w:val="a6"/>
    <w:locked/>
    <w:rsid w:val="00750C80"/>
    <w:rPr>
      <w:rFonts w:ascii="Calibri" w:eastAsia="Arial" w:hAnsi="Calibri"/>
      <w:lang w:eastAsia="ar-SA"/>
    </w:rPr>
  </w:style>
  <w:style w:type="paragraph" w:styleId="a6">
    <w:name w:val="No Spacing"/>
    <w:link w:val="a5"/>
    <w:qFormat/>
    <w:rsid w:val="00750C80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FontStyle11">
    <w:name w:val="Font Style11"/>
    <w:rsid w:val="00750C80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750C80"/>
    <w:rPr>
      <w:rFonts w:ascii="Times New Roman" w:eastAsia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РОМЦ</cp:lastModifiedBy>
  <cp:revision>14</cp:revision>
  <dcterms:created xsi:type="dcterms:W3CDTF">2020-06-02T17:51:00Z</dcterms:created>
  <dcterms:modified xsi:type="dcterms:W3CDTF">2021-01-14T14:17:00Z</dcterms:modified>
</cp:coreProperties>
</file>