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8" w:rsidRPr="00460438" w:rsidRDefault="00460438" w:rsidP="00460438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460438">
        <w:rPr>
          <w:rFonts w:ascii="SegoeUI" w:eastAsia="Times New Roman" w:hAnsi="SegoeUI" w:cs="Times New Roman"/>
          <w:b/>
          <w:bCs/>
          <w:color w:val="000000"/>
          <w:kern w:val="36"/>
          <w:sz w:val="38"/>
          <w:szCs w:val="38"/>
          <w:lang w:eastAsia="ru-RU"/>
        </w:rPr>
        <w:t>Критерии привлечения к ответственности за коррупционные правонарушения</w:t>
      </w:r>
    </w:p>
    <w:p w:rsidR="00460438" w:rsidRPr="00460438" w:rsidRDefault="00460438" w:rsidP="00460438">
      <w:pPr>
        <w:shd w:val="clear" w:color="auto" w:fill="FFFFFF"/>
        <w:spacing w:after="450" w:line="295" w:lineRule="atLeast"/>
        <w:jc w:val="both"/>
        <w:rPr>
          <w:rFonts w:ascii="SegoeUI" w:eastAsia="Times New Roman" w:hAnsi="SegoeUI" w:cs="Times New Roman"/>
          <w:color w:val="333333"/>
          <w:sz w:val="23"/>
          <w:szCs w:val="23"/>
          <w:lang w:eastAsia="ru-RU"/>
        </w:rPr>
      </w:pPr>
      <w:proofErr w:type="gramStart"/>
      <w:r w:rsidRPr="00460438">
        <w:rPr>
          <w:rFonts w:ascii="SegoeUI" w:eastAsia="Times New Roman" w:hAnsi="SegoeUI" w:cs="Times New Roman"/>
          <w:color w:val="333333"/>
          <w:sz w:val="23"/>
          <w:szCs w:val="23"/>
          <w:lang w:eastAsia="ru-RU"/>
        </w:rPr>
        <w:t>В соответствии с подпунктом «б» пункта 6 перечня поручений Президента Российской Федерации от 14 ноября 2013 г. № Пр-2689 по итогам заседания Совета при Президенте Российской Федерации по противодействию коррупции 30 октября 2013 г. и подпунктом «а» пункта 2 раздела 1 протокола заседания президиума Совета при Президенте Российской Федерации по противодействию коррупции от 12 ноября 2014 г. № 45 Министерством труда и</w:t>
      </w:r>
      <w:proofErr w:type="gramEnd"/>
      <w:r w:rsidRPr="00460438">
        <w:rPr>
          <w:rFonts w:ascii="SegoeUI" w:eastAsia="Times New Roman" w:hAnsi="SegoeUI" w:cs="Times New Roman"/>
          <w:color w:val="333333"/>
          <w:sz w:val="23"/>
          <w:szCs w:val="23"/>
          <w:lang w:eastAsia="ru-RU"/>
        </w:rPr>
        <w:t xml:space="preserve">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460438" w:rsidRPr="00460438" w:rsidRDefault="00460438" w:rsidP="00460438">
      <w:pPr>
        <w:shd w:val="clear" w:color="auto" w:fill="FFFFFF"/>
        <w:spacing w:after="450" w:line="295" w:lineRule="atLeast"/>
        <w:rPr>
          <w:rFonts w:ascii="SegoeUI" w:eastAsia="Times New Roman" w:hAnsi="SegoeUI" w:cs="Times New Roman"/>
          <w:color w:val="333333"/>
          <w:sz w:val="23"/>
          <w:szCs w:val="23"/>
          <w:lang w:eastAsia="ru-RU"/>
        </w:rPr>
      </w:pPr>
      <w:proofErr w:type="gramStart"/>
      <w:r w:rsidRPr="00460438">
        <w:rPr>
          <w:rFonts w:ascii="SegoeUI" w:eastAsia="Times New Roman" w:hAnsi="SegoeUI" w:cs="Times New Roman"/>
          <w:color w:val="333333"/>
          <w:sz w:val="23"/>
          <w:szCs w:val="23"/>
          <w:lang w:eastAsia="ru-RU"/>
        </w:rPr>
        <w:t>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письмом Минтруда России от 13 ноября 2015 г. № 18-2/10/П-7073, судебной практики по рассмотрению дел о привлечении к ответственности за совершение коррупционных правонарушений подготовлен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</w:t>
      </w:r>
      <w:proofErr w:type="gramEnd"/>
      <w:r w:rsidRPr="00460438">
        <w:rPr>
          <w:rFonts w:ascii="SegoeUI" w:eastAsia="Times New Roman" w:hAnsi="SegoeUI" w:cs="Times New Roman"/>
          <w:color w:val="333333"/>
          <w:sz w:val="23"/>
          <w:szCs w:val="23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460438" w:rsidRPr="00460438" w:rsidRDefault="00460438" w:rsidP="00460438">
      <w:pPr>
        <w:shd w:val="clear" w:color="auto" w:fill="FFFFFF"/>
        <w:spacing w:after="0" w:line="295" w:lineRule="atLeast"/>
        <w:rPr>
          <w:rFonts w:ascii="SegoeUI" w:eastAsia="Times New Roman" w:hAnsi="SegoeUI" w:cs="Times New Roman"/>
          <w:color w:val="333333"/>
          <w:sz w:val="23"/>
          <w:szCs w:val="23"/>
          <w:lang w:eastAsia="ru-RU"/>
        </w:rPr>
      </w:pPr>
      <w:r w:rsidRPr="00460438">
        <w:rPr>
          <w:rFonts w:ascii="SegoeUI" w:eastAsia="Times New Roman" w:hAnsi="SegoeUI" w:cs="Times New Roman"/>
          <w:color w:val="333333"/>
          <w:sz w:val="23"/>
          <w:szCs w:val="23"/>
          <w:lang w:eastAsia="ru-RU"/>
        </w:rPr>
        <w:t>В этой связи,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рекомендуется использовать указанный обзор в своей деятельности.</w:t>
      </w:r>
    </w:p>
    <w:p w:rsidR="00552358" w:rsidRDefault="00552358">
      <w:bookmarkStart w:id="0" w:name="_GoBack"/>
      <w:bookmarkEnd w:id="0"/>
    </w:p>
    <w:sectPr w:rsidR="005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B1"/>
    <w:rsid w:val="00460438"/>
    <w:rsid w:val="00552358"/>
    <w:rsid w:val="00E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</cp:revision>
  <dcterms:created xsi:type="dcterms:W3CDTF">2019-10-10T13:23:00Z</dcterms:created>
  <dcterms:modified xsi:type="dcterms:W3CDTF">2019-10-10T13:23:00Z</dcterms:modified>
</cp:coreProperties>
</file>