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39" w:rsidRPr="00944281" w:rsidRDefault="006E5D39" w:rsidP="006E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281">
        <w:rPr>
          <w:rFonts w:ascii="Arial" w:eastAsia="Times New Roman" w:hAnsi="Arial" w:cs="Arial"/>
          <w:sz w:val="21"/>
          <w:szCs w:val="21"/>
          <w:lang w:eastAsia="ru-RU"/>
        </w:rPr>
        <w:t xml:space="preserve">Описание </w:t>
      </w:r>
      <w:proofErr w:type="spellStart"/>
      <w:r w:rsidRPr="00944281">
        <w:rPr>
          <w:rFonts w:ascii="Arial" w:eastAsia="Times New Roman" w:hAnsi="Arial" w:cs="Arial"/>
          <w:sz w:val="21"/>
          <w:szCs w:val="21"/>
          <w:lang w:eastAsia="ru-RU"/>
        </w:rPr>
        <w:t>дантова</w:t>
      </w:r>
      <w:proofErr w:type="spellEnd"/>
      <w:r w:rsidRPr="00944281">
        <w:rPr>
          <w:rFonts w:ascii="Arial" w:eastAsia="Times New Roman" w:hAnsi="Arial" w:cs="Arial"/>
          <w:sz w:val="21"/>
          <w:szCs w:val="21"/>
          <w:lang w:eastAsia="ru-RU"/>
        </w:rPr>
        <w:t xml:space="preserve"> ада будет послабее того, о чём рассказывал случайно выживший при обстреле станции Орша офицер вермахта, раненным взятый в плен.</w:t>
      </w:r>
      <w:proofErr w:type="gramEnd"/>
      <w:r w:rsidRPr="00944281">
        <w:rPr>
          <w:rFonts w:ascii="Arial" w:eastAsia="Times New Roman" w:hAnsi="Arial" w:cs="Arial"/>
          <w:sz w:val="21"/>
          <w:szCs w:val="21"/>
          <w:lang w:eastAsia="ru-RU"/>
        </w:rPr>
        <w:t xml:space="preserve"> Умирая, он умолял: «Я никому не смогу передать ваших секретов. Но скажите мне перед смертью, что это? Что это страшное, наваливающееся на нас сверху как гнев Божий?»</w:t>
      </w:r>
    </w:p>
    <w:p w:rsidR="006E5D39" w:rsidRPr="00944281" w:rsidRDefault="006E5D39" w:rsidP="006E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81">
        <w:rPr>
          <w:rFonts w:ascii="Arial" w:eastAsia="Times New Roman" w:hAnsi="Arial" w:cs="Arial"/>
          <w:sz w:val="21"/>
          <w:szCs w:val="21"/>
          <w:lang w:eastAsia="ru-RU"/>
        </w:rPr>
        <w:t>Так произошла 16 июля 1941 года в 15 часов 15 минут «презентация» новейшего оружия Красной армии – реактивных миномётов БМ-13, залпом 112 снарядов из семи машин в считаные секунды уничтоживших скопившиеся на железнодорожном узле многочисленные эшелоны с техникой и живой силой противника.</w:t>
      </w:r>
      <w:r w:rsidRPr="006E5D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44281">
        <w:rPr>
          <w:rFonts w:ascii="Arial" w:eastAsia="Times New Roman" w:hAnsi="Arial" w:cs="Arial"/>
          <w:sz w:val="21"/>
          <w:szCs w:val="21"/>
          <w:lang w:eastAsia="ru-RU"/>
        </w:rPr>
        <w:t xml:space="preserve">Катюша» сражалась во всех родах войск: ракетные установки монтировались на самолётах, кораблях и катерах, железнодорожных платформах санях и даже подводах. К примеру, в кавалерийском корпусе генерал-майора Л.М. </w:t>
      </w:r>
      <w:proofErr w:type="spellStart"/>
      <w:r w:rsidRPr="00944281">
        <w:rPr>
          <w:rFonts w:ascii="Arial" w:eastAsia="Times New Roman" w:hAnsi="Arial" w:cs="Arial"/>
          <w:sz w:val="21"/>
          <w:szCs w:val="21"/>
          <w:lang w:eastAsia="ru-RU"/>
        </w:rPr>
        <w:t>Доватора</w:t>
      </w:r>
      <w:proofErr w:type="spellEnd"/>
      <w:r w:rsidRPr="00944281">
        <w:rPr>
          <w:rFonts w:ascii="Arial" w:eastAsia="Times New Roman" w:hAnsi="Arial" w:cs="Arial"/>
          <w:sz w:val="21"/>
          <w:szCs w:val="21"/>
          <w:lang w:eastAsia="ru-RU"/>
        </w:rPr>
        <w:t>, совершившего рейд по немецким тылам, они находились именно на санях. В лесах Крыма, горных районах Сочи и Туапсе, в Карпатах применялись горно-вьючные модификации «Катюш».</w:t>
      </w:r>
    </w:p>
    <w:p w:rsidR="00BC6746" w:rsidRDefault="00BC6746" w:rsidP="006E5D39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6E5D39" w:rsidRDefault="006E5D39" w:rsidP="006E5D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44281">
        <w:rPr>
          <w:rFonts w:ascii="Arial" w:eastAsia="Times New Roman" w:hAnsi="Arial" w:cs="Arial"/>
          <w:sz w:val="21"/>
          <w:szCs w:val="21"/>
          <w:lang w:eastAsia="ru-RU"/>
        </w:rPr>
        <w:t>Особое место занимают гвардейские реактивные минометы, любовно прозванные в народе «Катюшами», среди легендарного оружия, ставшего символами Победы нашей страны в Великой Отечественной войне. В десятках городов бывшего СССР они до сих пор прочно стоят на пьедесталах как свидетельство стойкости, героизма и отваги советских воинов, как дань благодарной памяти их гениальным создателям.</w:t>
      </w:r>
    </w:p>
    <w:p w:rsidR="006523E6" w:rsidRPr="000705A7" w:rsidRDefault="006523E6" w:rsidP="0065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 Т-34 оказал огромное влияние на исход войны и на дальнейшее развитие мирового танкостроения. </w:t>
      </w:r>
      <w:proofErr w:type="gramStart"/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войска не ожидали</w:t>
      </w:r>
      <w:proofErr w:type="gramEnd"/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мощной техники у СССР. Благодаря совокупности своих боевых качеств Т-34 был признан многими специалистами и военными экспертами одним из лучших танков Второй мировой войны. При его создании советским конструкторам удалось найти оптимальное соотношение между основными боевыми, тактическими, защитными, эксплуатационными, ходовыми и технологическими характеристиками. </w:t>
      </w:r>
    </w:p>
    <w:p w:rsidR="006523E6" w:rsidRDefault="006523E6" w:rsidP="006523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 Т-34 является самым известным советским танком и одним из самых узнаваемых </w:t>
      </w:r>
      <w:hyperlink r:id="rId5" w:tooltip="Символ" w:history="1">
        <w:r w:rsidRPr="0007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символов</w:t>
        </w:r>
      </w:hyperlink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мировой войны.</w:t>
      </w:r>
      <w:bookmarkStart w:id="0" w:name="_GoBack"/>
      <w:bookmarkEnd w:id="0"/>
    </w:p>
    <w:p w:rsidR="002403A6" w:rsidRPr="002403A6" w:rsidRDefault="002403A6" w:rsidP="0024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403A6">
        <w:rPr>
          <w:rFonts w:ascii="Arial" w:eastAsia="Times New Roman" w:hAnsi="Arial" w:cs="Arial"/>
          <w:sz w:val="21"/>
          <w:szCs w:val="21"/>
          <w:lang w:eastAsia="ru-RU"/>
        </w:rPr>
        <w:t xml:space="preserve">«Лучший танк мира» </w:t>
      </w:r>
    </w:p>
    <w:p w:rsidR="002403A6" w:rsidRDefault="002403A6" w:rsidP="002403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403A6">
        <w:rPr>
          <w:rFonts w:ascii="Arial" w:eastAsia="Times New Roman" w:hAnsi="Arial" w:cs="Arial"/>
          <w:sz w:val="21"/>
          <w:szCs w:val="21"/>
          <w:lang w:eastAsia="ru-RU"/>
        </w:rPr>
        <w:t>— Фельдмаршал фон Клейст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gramStart"/>
      <w:r w:rsidRPr="002403A6">
        <w:rPr>
          <w:rFonts w:ascii="Arial" w:eastAsia="Times New Roman" w:hAnsi="Arial" w:cs="Arial"/>
          <w:sz w:val="21"/>
          <w:szCs w:val="21"/>
          <w:lang w:eastAsia="ru-RU"/>
        </w:rPr>
        <w:t>По мнению немецкого генерал-майора Б. Мюллер-</w:t>
      </w:r>
      <w:proofErr w:type="spellStart"/>
      <w:r w:rsidRPr="002403A6">
        <w:rPr>
          <w:rFonts w:ascii="Arial" w:eastAsia="Times New Roman" w:hAnsi="Arial" w:cs="Arial"/>
          <w:sz w:val="21"/>
          <w:szCs w:val="21"/>
          <w:lang w:eastAsia="ru-RU"/>
        </w:rPr>
        <w:t>Гиллебранда</w:t>
      </w:r>
      <w:proofErr w:type="spellEnd"/>
      <w:r w:rsidRPr="002403A6">
        <w:rPr>
          <w:rFonts w:ascii="Arial" w:eastAsia="Times New Roman" w:hAnsi="Arial" w:cs="Arial"/>
          <w:sz w:val="21"/>
          <w:szCs w:val="21"/>
          <w:lang w:eastAsia="ru-RU"/>
        </w:rPr>
        <w:t xml:space="preserve">, появление танка Т-34 ознаменовало зарождение так называемой </w:t>
      </w:r>
      <w:proofErr w:type="spellStart"/>
      <w:r w:rsidRPr="002403A6">
        <w:rPr>
          <w:rFonts w:ascii="Arial" w:eastAsia="Times New Roman" w:hAnsi="Arial" w:cs="Arial"/>
          <w:sz w:val="21"/>
          <w:szCs w:val="21"/>
          <w:lang w:eastAsia="ru-RU"/>
        </w:rPr>
        <w:t>танкобоязни</w:t>
      </w:r>
      <w:proofErr w:type="spellEnd"/>
      <w:r w:rsidRPr="002403A6">
        <w:rPr>
          <w:rFonts w:ascii="Arial" w:eastAsia="Times New Roman" w:hAnsi="Arial" w:cs="Arial"/>
          <w:sz w:val="21"/>
          <w:szCs w:val="21"/>
          <w:lang w:eastAsia="ru-RU"/>
        </w:rPr>
        <w:t xml:space="preserve"> у немецких войск на Восточном фронте[98].</w:t>
      </w:r>
      <w:proofErr w:type="gramEnd"/>
    </w:p>
    <w:p w:rsidR="002403A6" w:rsidRPr="00944281" w:rsidRDefault="002403A6" w:rsidP="006E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танка Т-34 было неприятной неожиданностью, поскольку он благодаря своей скорости, высокой проходимости, усиленной </w:t>
      </w:r>
      <w:proofErr w:type="spellStart"/>
      <w:r w:rsidRPr="002403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бронезащите</w:t>
      </w:r>
      <w:proofErr w:type="spellEnd"/>
      <w:r w:rsidRPr="00240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вооружению и главным образом наличию удлинённой 76-мм пушки, обладающей повышенной меткостью стрельбы и пробивной способностью снарядов на большой, до сих пор не достигаемой дистанции, представлял собой совершенно новый тип танкового оружия. Появление танков Т-34 в корне изменило тактику действий танковых войск. Если до сих пор к конструкции танка и его вооружению предъявлялись определённые требования, в частности подавлять пехоту и поддерживающие пехоту средства, то теперь в качестве главной задачи выдвигалось требование на максимально дальней дистанции поражать вражеские танки, с тем чтобы создавать предпосылки для последующего успеха в бою</w:t>
      </w:r>
    </w:p>
    <w:p w:rsidR="002403A6" w:rsidRPr="000705A7" w:rsidRDefault="002403A6" w:rsidP="00240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же сила танка Т-34? Как убедительно показала практика боевого применения, эта машина наиболее удачно сочетала в себе основные параметры, определяющие достоинства танка: огонь, бронирование и манёвренность… </w:t>
      </w:r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воспоминаниям одного из создателей танка — </w:t>
      </w:r>
      <w:hyperlink r:id="rId6" w:tooltip="Морозов, Александр Александрович" w:history="1">
        <w:r w:rsidRPr="0007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 А. Морозова</w:t>
        </w:r>
      </w:hyperlink>
      <w:hyperlink r:id="rId7" w:anchor="cite_note-_b21030c2c0a26b4d-120" w:history="1">
        <w:r w:rsidRPr="000705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[118]</w:t>
        </w:r>
      </w:hyperlink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03A6" w:rsidRPr="000705A7" w:rsidRDefault="002403A6" w:rsidP="002403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Танк Т-34 хорош не столько своими боевыми качествами, сколько предельной простотой в производстве, эксплуатации и ремонте, надёжностью, низкой стоимостью и возможностью массового производства на любом машиностроительном заводе. </w:t>
      </w:r>
    </w:p>
    <w:p w:rsidR="006E5D39" w:rsidRDefault="006E5D39" w:rsidP="006E5D39"/>
    <w:sectPr w:rsidR="006E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9"/>
    <w:rsid w:val="00204DDD"/>
    <w:rsid w:val="002403A6"/>
    <w:rsid w:val="006523E6"/>
    <w:rsid w:val="006E5D39"/>
    <w:rsid w:val="00BC6746"/>
    <w:rsid w:val="00D508B9"/>
    <w:rsid w:val="00F1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-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0%D0%BE%D0%B7%D0%BE%D0%B2,_%D0%90%D0%BB%D0%B5%D0%BA%D1%81%D0%B0%D0%BD%D0%B4%D1%80_%D0%90%D0%BB%D0%B5%D0%BA%D1%81%D0%B0%D0%BD%D0%B4%D1%80%D0%BE%D0%B2%D0%B8%D1%87" TargetMode="External"/><Relationship Id="rId5" Type="http://schemas.openxmlformats.org/officeDocument/2006/relationships/hyperlink" Target="https://ru.wikipedia.org/wiki/%D0%A1%D0%B8%D0%BC%D0%B2%D0%BE%D0%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2020-03-12T14:10:00Z</dcterms:created>
  <dcterms:modified xsi:type="dcterms:W3CDTF">2020-03-12T15:03:00Z</dcterms:modified>
</cp:coreProperties>
</file>