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AD94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МУНИЦИПАЛЬНОЕ БЮДЖЕТНОЕ УЧРЕЖДЕНИЕ КУЛЬТУРЫ «ГОРОДСКОЙ ТЕАТР» МУНИЦИПАЛЬНОГО ОБРАЗОВАНИЯ  </w:t>
      </w:r>
    </w:p>
    <w:p w14:paraId="78F0C4E1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ГОРОД – КУРОРТ АНАПА</w:t>
      </w:r>
    </w:p>
    <w:p w14:paraId="47BDDBD5" w14:textId="77777777" w:rsidR="00B5135E" w:rsidRDefault="00B5135E" w:rsidP="00FF4F4C">
      <w:pPr>
        <w:pStyle w:val="a6"/>
        <w:jc w:val="center"/>
        <w:rPr>
          <w:rFonts w:ascii="Times New Roman" w:hAnsi="Times New Roman"/>
          <w:b/>
          <w:sz w:val="28"/>
        </w:rPr>
      </w:pPr>
    </w:p>
    <w:p w14:paraId="59A74A07" w14:textId="60273705" w:rsid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B6BC1">
        <w:rPr>
          <w:rFonts w:ascii="Times New Roman" w:hAnsi="Times New Roman" w:cs="Times New Roman"/>
          <w:b/>
          <w:sz w:val="28"/>
          <w:szCs w:val="28"/>
        </w:rPr>
        <w:t>1</w:t>
      </w:r>
    </w:p>
    <w:p w14:paraId="01CFCB9C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 w:cs="Times New Roman"/>
          <w:b/>
          <w:kern w:val="1"/>
          <w:sz w:val="28"/>
          <w:szCs w:val="28"/>
        </w:rPr>
        <w:t xml:space="preserve"> заседания комиссии по противодействию коррупции </w:t>
      </w:r>
    </w:p>
    <w:p w14:paraId="1BC2C3B7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«Городской театр» </w:t>
      </w:r>
    </w:p>
    <w:p w14:paraId="19DB051F" w14:textId="77777777" w:rsidR="00B5135E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</w:p>
    <w:p w14:paraId="0260453D" w14:textId="77777777" w:rsidR="00FF4F4C" w:rsidRDefault="00FF4F4C" w:rsidP="00FF4F4C">
      <w:pPr>
        <w:tabs>
          <w:tab w:val="left" w:pos="204"/>
          <w:tab w:val="left" w:pos="708"/>
          <w:tab w:val="left" w:pos="6996"/>
          <w:tab w:val="right" w:pos="9354"/>
        </w:tabs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14:paraId="424CF9DF" w14:textId="57C88900" w:rsidR="00DD3317" w:rsidRDefault="005B6BC1" w:rsidP="00D16B68">
      <w:pPr>
        <w:tabs>
          <w:tab w:val="left" w:pos="1524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3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DD3317">
        <w:rPr>
          <w:rFonts w:ascii="Times New Roman" w:hAnsi="Times New Roman" w:cs="Times New Roman"/>
          <w:sz w:val="28"/>
          <w:szCs w:val="28"/>
        </w:rPr>
        <w:t xml:space="preserve"> </w:t>
      </w:r>
      <w:r w:rsidR="00DD3317" w:rsidRPr="00AF6BB4">
        <w:rPr>
          <w:rFonts w:ascii="Times New Roman" w:hAnsi="Times New Roman" w:cs="Times New Roman"/>
          <w:sz w:val="28"/>
          <w:szCs w:val="28"/>
        </w:rPr>
        <w:t>20</w:t>
      </w:r>
      <w:r w:rsidR="00DD33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D3317">
        <w:rPr>
          <w:rFonts w:ascii="Times New Roman" w:hAnsi="Times New Roman" w:cs="Times New Roman"/>
          <w:sz w:val="28"/>
          <w:szCs w:val="28"/>
        </w:rPr>
        <w:t xml:space="preserve"> г</w:t>
      </w:r>
      <w:r w:rsidR="00DD3317" w:rsidRPr="00AF6BB4">
        <w:rPr>
          <w:rFonts w:ascii="Times New Roman" w:hAnsi="Times New Roman" w:cs="Times New Roman"/>
          <w:sz w:val="28"/>
          <w:szCs w:val="28"/>
        </w:rPr>
        <w:t>.</w:t>
      </w:r>
      <w:r w:rsidR="00DD3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1E1AA925" w14:textId="77777777" w:rsidR="007768AA" w:rsidRPr="001F2FFC" w:rsidRDefault="007768AA" w:rsidP="00FF4F4C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</w:p>
    <w:p w14:paraId="7FD7C5B5" w14:textId="77777777" w:rsidR="00FF4F4C" w:rsidRPr="00B26877" w:rsidRDefault="00FF4F4C" w:rsidP="00FF4F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77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13C8A5B8" w14:textId="77777777" w:rsidR="00FF4F4C" w:rsidRPr="00BA3DCE" w:rsidRDefault="00FF4F4C" w:rsidP="00FF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F6D528" w14:textId="6E9F8AE4" w:rsidR="00750EA7" w:rsidRPr="00BA3DCE" w:rsidRDefault="00750EA7" w:rsidP="00750EA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комиссии: </w:t>
      </w:r>
      <w:r w:rsidR="005B6BC1" w:rsidRPr="005B6BC1">
        <w:rPr>
          <w:rFonts w:ascii="Times New Roman" w:eastAsia="Times New Roman" w:hAnsi="Times New Roman" w:cs="Times New Roman"/>
          <w:sz w:val="28"/>
          <w:szCs w:val="28"/>
        </w:rPr>
        <w:t>Евдокименко Марина Леонидовна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B6BC1">
        <w:rPr>
          <w:rFonts w:ascii="Times New Roman" w:eastAsia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5C20CC" w14:textId="0F101E5F" w:rsidR="00750EA7" w:rsidRPr="000F01C3" w:rsidRDefault="00750EA7" w:rsidP="00750EA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председателя комиссии: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Панаргина Светлана Михайловна –</w:t>
      </w:r>
      <w:r w:rsidRPr="00BA3DCE">
        <w:rPr>
          <w:rFonts w:ascii="Times New Roman" w:hAnsi="Times New Roman" w:cs="Times New Roman"/>
          <w:sz w:val="28"/>
          <w:szCs w:val="28"/>
        </w:rPr>
        <w:t xml:space="preserve"> заведующий культурно-массовым отделом, председатель первичной профсоюзной организации  МБУК «Городской театр» </w:t>
      </w:r>
    </w:p>
    <w:p w14:paraId="2062ED9B" w14:textId="7869D516" w:rsidR="00750EA7" w:rsidRPr="000F01C3" w:rsidRDefault="00750EA7" w:rsidP="00750EA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Коваленко Евгения Павловна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F01C3">
        <w:rPr>
          <w:rFonts w:ascii="Times New Roman" w:hAnsi="Times New Roman" w:cs="Times New Roman"/>
          <w:sz w:val="28"/>
          <w:szCs w:val="28"/>
        </w:rPr>
        <w:t xml:space="preserve">заведующий отделом по работе с детьми </w:t>
      </w:r>
    </w:p>
    <w:p w14:paraId="0E420F54" w14:textId="77777777" w:rsidR="00750EA7" w:rsidRPr="00BA3DCE" w:rsidRDefault="00750EA7" w:rsidP="00750EA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BA3DCE">
        <w:rPr>
          <w:rFonts w:ascii="Times New Roman" w:hAnsi="Times New Roman" w:cs="Times New Roman"/>
          <w:b/>
          <w:sz w:val="28"/>
          <w:szCs w:val="28"/>
        </w:rPr>
        <w:t>Ч</w:t>
      </w: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лены комиссии:</w:t>
      </w:r>
    </w:p>
    <w:p w14:paraId="590C7887" w14:textId="2DE7BE2F" w:rsidR="005B6BC1" w:rsidRPr="00BA3DCE" w:rsidRDefault="005B6BC1" w:rsidP="005B6BC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C1">
        <w:rPr>
          <w:rFonts w:ascii="Times New Roman" w:eastAsia="Times New Roman" w:hAnsi="Times New Roman" w:cs="Times New Roman"/>
          <w:sz w:val="28"/>
          <w:szCs w:val="28"/>
        </w:rPr>
        <w:t>Корбут Надежда Евгеньевна</w:t>
      </w:r>
      <w:r w:rsidR="00AF2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по кадрам</w:t>
      </w:r>
      <w:r w:rsidR="00AF2BD4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службы</w:t>
      </w:r>
    </w:p>
    <w:p w14:paraId="5F006D39" w14:textId="0F1523F0" w:rsidR="00750EA7" w:rsidRPr="00BA3DCE" w:rsidRDefault="00AF2BD4" w:rsidP="00750EA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 w:rsidRPr="00AF2BD4">
        <w:rPr>
          <w:rFonts w:ascii="Times New Roman" w:eastAsia="Times New Roman" w:hAnsi="Times New Roman" w:cs="Times New Roman"/>
          <w:sz w:val="28"/>
          <w:szCs w:val="28"/>
        </w:rPr>
        <w:t>Мерказова Альбина Рамазановна</w:t>
      </w:r>
      <w:r w:rsidR="00750EA7" w:rsidRPr="00BA3DCE">
        <w:rPr>
          <w:rFonts w:ascii="Times New Roman" w:hAnsi="Times New Roman" w:cs="Times New Roman"/>
          <w:sz w:val="28"/>
          <w:szCs w:val="28"/>
        </w:rPr>
        <w:t xml:space="preserve"> – </w:t>
      </w:r>
      <w:r w:rsidRPr="00AF2BD4">
        <w:rPr>
          <w:rFonts w:ascii="Times New Roman" w:hAnsi="Times New Roman"/>
          <w:sz w:val="28"/>
        </w:rPr>
        <w:t>методист отдела по организации методической работы</w:t>
      </w:r>
    </w:p>
    <w:p w14:paraId="1F67BA32" w14:textId="77777777" w:rsidR="00FF4F4C" w:rsidRPr="00BA3DCE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ECDD4" w14:textId="77777777" w:rsidR="00FF4F4C" w:rsidRPr="00BA3DCE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CE">
        <w:rPr>
          <w:rFonts w:ascii="Times New Roman" w:hAnsi="Times New Roman" w:cs="Times New Roman"/>
          <w:color w:val="000000"/>
          <w:sz w:val="28"/>
          <w:szCs w:val="28"/>
        </w:rPr>
        <w:t xml:space="preserve">Число членов комиссии, принимающих участие в заседании Комиссии, составляет 5 человек.  </w:t>
      </w:r>
    </w:p>
    <w:p w14:paraId="750B2AA9" w14:textId="77777777" w:rsidR="00FF4F4C" w:rsidRPr="00B26877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707DC5" w14:textId="77777777" w:rsidR="00CE6E36" w:rsidRDefault="00CE6E36" w:rsidP="00DD331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877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ДНЯ: </w:t>
      </w:r>
    </w:p>
    <w:p w14:paraId="412B8FA8" w14:textId="1F63673E" w:rsidR="00ED32BB" w:rsidRDefault="00ED32BB" w:rsidP="00ED32BB">
      <w:pPr>
        <w:pStyle w:val="ac"/>
        <w:numPr>
          <w:ilvl w:val="0"/>
          <w:numId w:val="20"/>
        </w:numPr>
        <w:spacing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1143590"/>
      <w:r w:rsidRPr="000E2BE0">
        <w:rPr>
          <w:rFonts w:ascii="Times New Roman" w:hAnsi="Times New Roman" w:cs="Times New Roman"/>
          <w:sz w:val="28"/>
          <w:szCs w:val="28"/>
        </w:rPr>
        <w:t xml:space="preserve">Об обеспечении контроля за целевым, рациональным расходованием бюджетных средств на закупаемую продукцию в муниципальном бюджетном учреждении культуры «Городской театр»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2BE0">
        <w:rPr>
          <w:rFonts w:ascii="Times New Roman" w:hAnsi="Times New Roman" w:cs="Times New Roman"/>
          <w:sz w:val="28"/>
          <w:szCs w:val="28"/>
        </w:rPr>
        <w:t>город-к</w:t>
      </w:r>
      <w:r>
        <w:rPr>
          <w:rFonts w:ascii="Times New Roman" w:hAnsi="Times New Roman" w:cs="Times New Roman"/>
          <w:sz w:val="28"/>
          <w:szCs w:val="28"/>
        </w:rPr>
        <w:t>урорт Анапа по итогам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2FC0EFDE" w14:textId="59168037" w:rsidR="00F30A86" w:rsidRPr="00AA2A0A" w:rsidRDefault="00AA2A0A" w:rsidP="00DD3317">
      <w:pPr>
        <w:pStyle w:val="ac"/>
        <w:numPr>
          <w:ilvl w:val="0"/>
          <w:numId w:val="20"/>
        </w:numPr>
        <w:spacing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изменениях в антикоррупционном законодатель</w:t>
      </w:r>
      <w:r w:rsidRPr="000E2BE0">
        <w:rPr>
          <w:rFonts w:ascii="Times New Roman" w:hAnsi="Times New Roman" w:cs="Times New Roman"/>
          <w:sz w:val="28"/>
          <w:szCs w:val="28"/>
        </w:rPr>
        <w:t>стве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BEECC5" w14:textId="77777777" w:rsidR="00CE6E36" w:rsidRPr="00B26877" w:rsidRDefault="00BC67E2" w:rsidP="00DD3317">
      <w:pPr>
        <w:pStyle w:val="a6"/>
        <w:ind w:right="-285"/>
        <w:jc w:val="both"/>
        <w:rPr>
          <w:rFonts w:ascii="Times New Roman" w:hAnsi="Times New Roman"/>
          <w:sz w:val="28"/>
          <w:szCs w:val="28"/>
        </w:rPr>
      </w:pPr>
      <w:r w:rsidRPr="00BC67E2">
        <w:rPr>
          <w:rFonts w:ascii="Times New Roman" w:hAnsi="Times New Roman"/>
          <w:sz w:val="28"/>
          <w:szCs w:val="28"/>
        </w:rPr>
        <w:t>Утверждены повестка дня и регламент работы.</w:t>
      </w:r>
    </w:p>
    <w:p w14:paraId="128E023C" w14:textId="77777777" w:rsidR="00BC67E2" w:rsidRDefault="00BC67E2" w:rsidP="00DD331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861E7" w14:textId="1825A5BC" w:rsidR="00FD5B95" w:rsidRDefault="00F30A86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C67E2" w:rsidRPr="00B26877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  <w:r w:rsidR="00F20802">
        <w:rPr>
          <w:rFonts w:ascii="Times New Roman" w:hAnsi="Times New Roman" w:cs="Times New Roman"/>
          <w:sz w:val="28"/>
          <w:szCs w:val="28"/>
        </w:rPr>
        <w:t>члена</w:t>
      </w:r>
      <w:r w:rsidR="00ED45A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F6286">
        <w:rPr>
          <w:rFonts w:ascii="Times New Roman" w:hAnsi="Times New Roman" w:cs="Times New Roman"/>
          <w:sz w:val="28"/>
          <w:szCs w:val="28"/>
        </w:rPr>
        <w:t xml:space="preserve"> </w:t>
      </w:r>
      <w:r w:rsidR="00F20802">
        <w:rPr>
          <w:rFonts w:ascii="Times New Roman" w:eastAsia="Times New Roman" w:hAnsi="Times New Roman" w:cs="Times New Roman"/>
          <w:sz w:val="28"/>
          <w:szCs w:val="28"/>
        </w:rPr>
        <w:t>Мерказову А.Р.</w:t>
      </w:r>
      <w:r w:rsidR="00D8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7E2">
        <w:rPr>
          <w:rFonts w:ascii="Times New Roman" w:hAnsi="Times New Roman" w:cs="Times New Roman"/>
          <w:sz w:val="28"/>
          <w:szCs w:val="28"/>
        </w:rPr>
        <w:t xml:space="preserve">по первому вопросу повестки дня </w:t>
      </w:r>
      <w:r w:rsidR="00ED45A9">
        <w:rPr>
          <w:rFonts w:ascii="Times New Roman" w:hAnsi="Times New Roman" w:cs="Times New Roman"/>
          <w:sz w:val="28"/>
          <w:szCs w:val="28"/>
        </w:rPr>
        <w:t>о</w:t>
      </w:r>
      <w:r w:rsidR="00F20802">
        <w:rPr>
          <w:rFonts w:ascii="Times New Roman" w:hAnsi="Times New Roman" w:cs="Times New Roman"/>
          <w:sz w:val="28"/>
          <w:szCs w:val="28"/>
        </w:rPr>
        <w:t xml:space="preserve">б </w:t>
      </w:r>
      <w:r w:rsidR="00F20802" w:rsidRPr="00F20802">
        <w:rPr>
          <w:rFonts w:ascii="Times New Roman" w:hAnsi="Times New Roman" w:cs="Times New Roman"/>
          <w:sz w:val="28"/>
          <w:szCs w:val="28"/>
        </w:rPr>
        <w:t>обеспечении контроля за целевым, рациональным расходованием бюджетных средств на закупаемую продукцию в муниципальном бюджетном учреждении культуры «Городской театр» муниципального образования                            город-курорт Анапа по итогам 2024 года.</w:t>
      </w:r>
    </w:p>
    <w:p w14:paraId="7972FAE7" w14:textId="37BEADFF" w:rsidR="00F20802" w:rsidRPr="00C47F9C" w:rsidRDefault="00F20802" w:rsidP="00F20802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C47F9C">
        <w:rPr>
          <w:rFonts w:ascii="Times New Roman" w:hAnsi="Times New Roman" w:cs="Times New Roman"/>
          <w:sz w:val="28"/>
          <w:szCs w:val="28"/>
        </w:rPr>
        <w:t xml:space="preserve">Мерказова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7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47F9C">
        <w:rPr>
          <w:rFonts w:ascii="Times New Roman" w:hAnsi="Times New Roman" w:cs="Times New Roman"/>
          <w:sz w:val="28"/>
          <w:szCs w:val="28"/>
        </w:rPr>
        <w:t>. доложила:</w:t>
      </w:r>
    </w:p>
    <w:p w14:paraId="4B1075AA" w14:textId="77777777" w:rsidR="00F20802" w:rsidRDefault="00F20802" w:rsidP="00F20802">
      <w:pPr>
        <w:pStyle w:val="ac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FA0061">
        <w:rPr>
          <w:rFonts w:ascii="Times New Roman" w:hAnsi="Times New Roman" w:cs="Times New Roman"/>
          <w:sz w:val="28"/>
          <w:szCs w:val="28"/>
        </w:rPr>
        <w:t>се процедуры при размещении муниципального заказа на закупки товаров, выполнение работ, оказание услуг для учреждения — соблюдаются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7EDD70" w14:textId="77777777" w:rsidR="00F20802" w:rsidRDefault="00F20802" w:rsidP="00F20802">
      <w:pPr>
        <w:pStyle w:val="ac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в единой информационной системе размещен план - график  и вносятся в него изменения в соответствии  Федерального закона от 02.04.2013 №44-ФЗ «О контрактной системе в сфере закупок товаров, работ, услуг для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006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нужд»;</w:t>
      </w:r>
    </w:p>
    <w:p w14:paraId="0B01F3FF" w14:textId="77777777" w:rsidR="00F20802" w:rsidRDefault="00F20802" w:rsidP="00F20802">
      <w:pPr>
        <w:pStyle w:val="ac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ежемесячно формируется и размещается на официальном сайте Отчет об испол</w:t>
      </w:r>
      <w:r>
        <w:rPr>
          <w:rFonts w:ascii="Times New Roman" w:hAnsi="Times New Roman" w:cs="Times New Roman"/>
          <w:sz w:val="28"/>
          <w:szCs w:val="28"/>
        </w:rPr>
        <w:t>нении контракта (результатах от</w:t>
      </w:r>
      <w:r w:rsidRPr="00FA0061">
        <w:rPr>
          <w:rFonts w:ascii="Times New Roman" w:hAnsi="Times New Roman" w:cs="Times New Roman"/>
          <w:sz w:val="28"/>
          <w:szCs w:val="28"/>
        </w:rPr>
        <w:t xml:space="preserve">дельного этапа исполнения контракта); </w:t>
      </w:r>
    </w:p>
    <w:p w14:paraId="64FA3D19" w14:textId="77777777" w:rsidR="00F20802" w:rsidRPr="00FA0061" w:rsidRDefault="00F20802" w:rsidP="00F20802">
      <w:pPr>
        <w:pStyle w:val="ac"/>
        <w:numPr>
          <w:ilvl w:val="0"/>
          <w:numId w:val="2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в соответствии с частью 19 статьи 4 закона №223-ФЗ: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61">
        <w:rPr>
          <w:rFonts w:ascii="Times New Roman" w:hAnsi="Times New Roman" w:cs="Times New Roman"/>
          <w:sz w:val="28"/>
          <w:szCs w:val="28"/>
        </w:rPr>
        <w:t>не поз</w:t>
      </w:r>
      <w:r>
        <w:rPr>
          <w:rFonts w:ascii="Times New Roman" w:hAnsi="Times New Roman" w:cs="Times New Roman"/>
          <w:sz w:val="28"/>
          <w:szCs w:val="28"/>
        </w:rPr>
        <w:t>днее 10-го числа месяца, следую</w:t>
      </w:r>
      <w:r w:rsidRPr="00FA0061">
        <w:rPr>
          <w:rFonts w:ascii="Times New Roman" w:hAnsi="Times New Roman" w:cs="Times New Roman"/>
          <w:sz w:val="28"/>
          <w:szCs w:val="28"/>
        </w:rPr>
        <w:t xml:space="preserve">щего за отчетным месяцем, размещает в единой информационной системе: </w:t>
      </w:r>
    </w:p>
    <w:p w14:paraId="6F06E283" w14:textId="77777777" w:rsidR="00F20802" w:rsidRPr="00FA0061" w:rsidRDefault="00F20802" w:rsidP="00F20802">
      <w:pPr>
        <w:pStyle w:val="ac"/>
        <w:tabs>
          <w:tab w:val="left" w:pos="28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1) сведения о количестве и об общей стои</w:t>
      </w:r>
      <w:r>
        <w:rPr>
          <w:rFonts w:ascii="Times New Roman" w:hAnsi="Times New Roman" w:cs="Times New Roman"/>
          <w:sz w:val="28"/>
          <w:szCs w:val="28"/>
        </w:rPr>
        <w:t>мости договоров, заключенных за</w:t>
      </w:r>
      <w:r w:rsidRPr="00FA0061">
        <w:rPr>
          <w:rFonts w:ascii="Times New Roman" w:hAnsi="Times New Roman" w:cs="Times New Roman"/>
          <w:sz w:val="28"/>
          <w:szCs w:val="28"/>
        </w:rPr>
        <w:t>казчиком по результат</w:t>
      </w:r>
      <w:r>
        <w:rPr>
          <w:rFonts w:ascii="Times New Roman" w:hAnsi="Times New Roman" w:cs="Times New Roman"/>
          <w:sz w:val="28"/>
          <w:szCs w:val="28"/>
        </w:rPr>
        <w:t>ам закупки това</w:t>
      </w:r>
      <w:r w:rsidRPr="00FA0061">
        <w:rPr>
          <w:rFonts w:ascii="Times New Roman" w:hAnsi="Times New Roman" w:cs="Times New Roman"/>
          <w:sz w:val="28"/>
          <w:szCs w:val="28"/>
        </w:rPr>
        <w:t xml:space="preserve">ров, работ, услуг; </w:t>
      </w:r>
    </w:p>
    <w:p w14:paraId="762CB426" w14:textId="77777777" w:rsidR="00F20802" w:rsidRPr="00FA0061" w:rsidRDefault="00F20802" w:rsidP="00F20802">
      <w:pPr>
        <w:pStyle w:val="ac"/>
        <w:tabs>
          <w:tab w:val="left" w:pos="28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2) сведения о количестве и об общей стои</w:t>
      </w:r>
      <w:r>
        <w:rPr>
          <w:rFonts w:ascii="Times New Roman" w:hAnsi="Times New Roman" w:cs="Times New Roman"/>
          <w:sz w:val="28"/>
          <w:szCs w:val="28"/>
        </w:rPr>
        <w:t>мости договоров, заключенных за</w:t>
      </w:r>
      <w:r w:rsidRPr="00FA0061">
        <w:rPr>
          <w:rFonts w:ascii="Times New Roman" w:hAnsi="Times New Roman" w:cs="Times New Roman"/>
          <w:sz w:val="28"/>
          <w:szCs w:val="28"/>
        </w:rPr>
        <w:t>казчиком по результатам закупки у единственного поставщика (испол</w:t>
      </w:r>
      <w:r>
        <w:rPr>
          <w:rFonts w:ascii="Times New Roman" w:hAnsi="Times New Roman" w:cs="Times New Roman"/>
          <w:sz w:val="28"/>
          <w:szCs w:val="28"/>
        </w:rPr>
        <w:t>ните</w:t>
      </w:r>
      <w:r w:rsidRPr="00FA0061">
        <w:rPr>
          <w:rFonts w:ascii="Times New Roman" w:hAnsi="Times New Roman" w:cs="Times New Roman"/>
          <w:sz w:val="28"/>
          <w:szCs w:val="28"/>
        </w:rPr>
        <w:t xml:space="preserve">ля, подрядчика); </w:t>
      </w:r>
    </w:p>
    <w:p w14:paraId="2C07F9B0" w14:textId="77777777" w:rsidR="00F20802" w:rsidRPr="00FA0061" w:rsidRDefault="00F20802" w:rsidP="00F20802">
      <w:pPr>
        <w:pStyle w:val="ac"/>
        <w:tabs>
          <w:tab w:val="left" w:pos="28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3) сведения о количестве и об общей стоимости договоров, зак</w:t>
      </w:r>
      <w:r>
        <w:rPr>
          <w:rFonts w:ascii="Times New Roman" w:hAnsi="Times New Roman" w:cs="Times New Roman"/>
          <w:sz w:val="28"/>
          <w:szCs w:val="28"/>
        </w:rPr>
        <w:t>люченных за</w:t>
      </w:r>
      <w:r w:rsidRPr="00FA0061">
        <w:rPr>
          <w:rFonts w:ascii="Times New Roman" w:hAnsi="Times New Roman" w:cs="Times New Roman"/>
          <w:sz w:val="28"/>
          <w:szCs w:val="28"/>
        </w:rPr>
        <w:t>казчи</w:t>
      </w:r>
      <w:r>
        <w:rPr>
          <w:rFonts w:ascii="Times New Roman" w:hAnsi="Times New Roman" w:cs="Times New Roman"/>
          <w:sz w:val="28"/>
          <w:szCs w:val="28"/>
        </w:rPr>
        <w:t>ком по результатам закупки, све</w:t>
      </w:r>
      <w:r w:rsidRPr="00FA0061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>ия о которой составляют государ</w:t>
      </w:r>
      <w:r w:rsidRPr="00FA0061">
        <w:rPr>
          <w:rFonts w:ascii="Times New Roman" w:hAnsi="Times New Roman" w:cs="Times New Roman"/>
          <w:sz w:val="28"/>
          <w:szCs w:val="28"/>
        </w:rPr>
        <w:t xml:space="preserve">ственную тайну или в отношении кото-рой приняты решения Правительства Российской Федерации в соответствии с частью 16 настоящей статьи; </w:t>
      </w:r>
    </w:p>
    <w:p w14:paraId="49028D5C" w14:textId="77777777" w:rsidR="00F20802" w:rsidRPr="00FA0061" w:rsidRDefault="00F20802" w:rsidP="00F20802">
      <w:pPr>
        <w:pStyle w:val="ac"/>
        <w:tabs>
          <w:tab w:val="left" w:pos="28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4) сведения о количестве и об общей стои</w:t>
      </w:r>
      <w:r>
        <w:rPr>
          <w:rFonts w:ascii="Times New Roman" w:hAnsi="Times New Roman" w:cs="Times New Roman"/>
          <w:sz w:val="28"/>
          <w:szCs w:val="28"/>
        </w:rPr>
        <w:t>мости договоров, заключенных за</w:t>
      </w:r>
      <w:r w:rsidRPr="00FA0061">
        <w:rPr>
          <w:rFonts w:ascii="Times New Roman" w:hAnsi="Times New Roman" w:cs="Times New Roman"/>
          <w:sz w:val="28"/>
          <w:szCs w:val="28"/>
        </w:rPr>
        <w:t>казчиком по результатам закупки у субъектов малого и среднего пред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FA0061">
        <w:rPr>
          <w:rFonts w:ascii="Times New Roman" w:hAnsi="Times New Roman" w:cs="Times New Roman"/>
          <w:sz w:val="28"/>
          <w:szCs w:val="28"/>
        </w:rPr>
        <w:t xml:space="preserve">нимательства. </w:t>
      </w:r>
    </w:p>
    <w:p w14:paraId="01F5D3A6" w14:textId="51F9D301" w:rsidR="00F20802" w:rsidRPr="00DA08DA" w:rsidRDefault="00F20802" w:rsidP="00F20802">
      <w:pPr>
        <w:pStyle w:val="ac"/>
        <w:numPr>
          <w:ilvl w:val="0"/>
          <w:numId w:val="22"/>
        </w:numPr>
        <w:tabs>
          <w:tab w:val="left" w:pos="284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3414351"/>
      <w:r w:rsidRPr="00DA08DA">
        <w:rPr>
          <w:rFonts w:ascii="Times New Roman" w:hAnsi="Times New Roman" w:cs="Times New Roman"/>
          <w:sz w:val="28"/>
          <w:szCs w:val="28"/>
        </w:rPr>
        <w:t>количество проведенных аукционов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08DA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6B53C7" w:rsidRPr="006B53C7">
        <w:rPr>
          <w:rFonts w:ascii="Times New Roman" w:hAnsi="Times New Roman" w:cs="Times New Roman"/>
          <w:sz w:val="28"/>
          <w:szCs w:val="28"/>
        </w:rPr>
        <w:t>7, на общую сумму 4 175 645,94., из них состоявшихся – 6, на общую сумму 4065146,89 руб. не состоявшихся –  1, на общую сумму 110499,05</w:t>
      </w:r>
    </w:p>
    <w:bookmarkEnd w:id="1"/>
    <w:p w14:paraId="4EC536E2" w14:textId="7BCDB553" w:rsidR="00F20802" w:rsidRPr="007A5AF1" w:rsidRDefault="00F20802" w:rsidP="00F20802">
      <w:pPr>
        <w:pStyle w:val="ac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A0061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b/>
          <w:bCs/>
          <w:iCs/>
          <w:sz w:val="28"/>
          <w:szCs w:val="28"/>
        </w:rPr>
        <w:t xml:space="preserve"> </w:t>
      </w:r>
      <w:r w:rsidR="0036379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FA0061">
        <w:rPr>
          <w:rFonts w:ascii="Times New Roman" w:hAnsi="Times New Roman" w:cs="Times New Roman"/>
          <w:bCs/>
          <w:iCs/>
          <w:sz w:val="28"/>
          <w:szCs w:val="28"/>
        </w:rPr>
        <w:t xml:space="preserve">нформацию 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C80EAA">
        <w:rPr>
          <w:rFonts w:ascii="Times New Roman" w:hAnsi="Times New Roman" w:cs="Times New Roman"/>
          <w:bCs/>
          <w:iCs/>
          <w:sz w:val="28"/>
          <w:szCs w:val="28"/>
        </w:rPr>
        <w:t>б обеспечении контроля за целевым, рациональным расходованием бюджетных средств на закупаемую продукцию в муниципальном бюджетном учреждении культуры «Городской театр» муниципального образования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80EAA">
        <w:rPr>
          <w:rFonts w:ascii="Times New Roman" w:hAnsi="Times New Roman" w:cs="Times New Roman"/>
          <w:bCs/>
          <w:iCs/>
          <w:sz w:val="28"/>
          <w:szCs w:val="28"/>
        </w:rPr>
        <w:t>город-курорт Анапа по итогам 202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C80EAA">
        <w:rPr>
          <w:rFonts w:ascii="Times New Roman" w:hAnsi="Times New Roman" w:cs="Times New Roman"/>
          <w:bCs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принять к сведению. Продолжить осуществление контроля </w:t>
      </w:r>
      <w:r w:rsidRPr="007A5AF1">
        <w:rPr>
          <w:rFonts w:ascii="Times New Roman" w:hAnsi="Times New Roman" w:cs="Times New Roman"/>
          <w:bCs/>
          <w:iCs/>
          <w:sz w:val="28"/>
          <w:szCs w:val="28"/>
        </w:rPr>
        <w:t>за целевым, рациональным расходованием бюджетных средств на закупаемую продукцию в учреждении.</w:t>
      </w:r>
    </w:p>
    <w:p w14:paraId="7ED7630D" w14:textId="77777777" w:rsidR="00F20802" w:rsidRPr="007A5AF1" w:rsidRDefault="00F20802" w:rsidP="00F20802">
      <w:pPr>
        <w:pStyle w:val="ac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5A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Результаты голосования: </w:t>
      </w:r>
    </w:p>
    <w:p w14:paraId="27FFF098" w14:textId="77777777" w:rsidR="00F20802" w:rsidRPr="007A5AF1" w:rsidRDefault="00F20802" w:rsidP="00F20802">
      <w:pPr>
        <w:pStyle w:val="af2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7A5AF1">
        <w:rPr>
          <w:sz w:val="28"/>
          <w:szCs w:val="28"/>
        </w:rPr>
        <w:t>«за»  5   чел., «против»  0  чел., «воздержались» 0  чел.</w:t>
      </w:r>
    </w:p>
    <w:p w14:paraId="181B6625" w14:textId="77777777" w:rsidR="00FF4F4C" w:rsidRDefault="00FF4F4C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6BD7D6DF" w14:textId="02E0A992" w:rsidR="00FD5B95" w:rsidRPr="0080185B" w:rsidRDefault="0080185B" w:rsidP="0080185B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0185B">
        <w:rPr>
          <w:rFonts w:ascii="Times New Roman" w:eastAsiaTheme="minorEastAsia" w:hAnsi="Times New Roman" w:cs="Times New Roman"/>
          <w:b/>
          <w:sz w:val="28"/>
          <w:szCs w:val="28"/>
          <w:lang w:eastAsia="ru-RU" w:bidi="ar-SA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B95" w:rsidRPr="0080185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A000A7" w:rsidRPr="0080185B">
        <w:rPr>
          <w:rFonts w:ascii="Times New Roman" w:hAnsi="Times New Roman" w:cs="Times New Roman"/>
          <w:sz w:val="28"/>
          <w:szCs w:val="28"/>
        </w:rPr>
        <w:t>п</w:t>
      </w:r>
      <w:r w:rsidR="00FD5B95" w:rsidRPr="0080185B">
        <w:rPr>
          <w:rFonts w:ascii="Times New Roman" w:hAnsi="Times New Roman" w:cs="Times New Roman"/>
          <w:sz w:val="28"/>
          <w:szCs w:val="28"/>
        </w:rPr>
        <w:t>редседателя комиссии</w:t>
      </w:r>
      <w:r w:rsidR="00FD4A55" w:rsidRPr="0080185B">
        <w:rPr>
          <w:rFonts w:ascii="Times New Roman" w:hAnsi="Times New Roman" w:cs="Times New Roman"/>
          <w:sz w:val="28"/>
          <w:szCs w:val="28"/>
        </w:rPr>
        <w:t xml:space="preserve"> </w:t>
      </w:r>
      <w:r w:rsidR="005B33C6" w:rsidRPr="0080185B">
        <w:rPr>
          <w:rFonts w:ascii="Times New Roman" w:eastAsia="Times New Roman" w:hAnsi="Times New Roman" w:cs="Times New Roman"/>
          <w:sz w:val="28"/>
          <w:szCs w:val="28"/>
        </w:rPr>
        <w:t>Евдокименко М.Л.</w:t>
      </w:r>
      <w:r w:rsidR="00951F6A" w:rsidRPr="0080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B95" w:rsidRPr="0080185B">
        <w:rPr>
          <w:rFonts w:ascii="Times New Roman" w:hAnsi="Times New Roman" w:cs="Times New Roman"/>
          <w:sz w:val="28"/>
          <w:szCs w:val="28"/>
        </w:rPr>
        <w:t>по второму вопросу повестки дня о</w:t>
      </w:r>
      <w:r w:rsidR="005B33C6" w:rsidRPr="0080185B">
        <w:rPr>
          <w:rFonts w:ascii="Times New Roman" w:hAnsi="Times New Roman" w:cs="Times New Roman"/>
          <w:sz w:val="28"/>
          <w:szCs w:val="28"/>
        </w:rPr>
        <w:t xml:space="preserve">б </w:t>
      </w:r>
      <w:r w:rsidR="005B33C6" w:rsidRPr="0080185B">
        <w:rPr>
          <w:rFonts w:ascii="Times New Roman" w:hAnsi="Times New Roman" w:cs="Times New Roman"/>
          <w:sz w:val="28"/>
          <w:szCs w:val="28"/>
        </w:rPr>
        <w:t>изменениях в антикоррупционном законодательстве РФ.</w:t>
      </w:r>
      <w:r w:rsidR="005B33C6" w:rsidRPr="008018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B03FB" w14:textId="0A261ADE" w:rsidR="00A14E89" w:rsidRPr="00A14E89" w:rsidRDefault="0080185B" w:rsidP="0036379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Евдокименко М.Л.</w:t>
      </w:r>
      <w:r>
        <w:rPr>
          <w:rFonts w:ascii="Times New Roman" w:hAnsi="Times New Roman" w:cs="Times New Roman"/>
          <w:sz w:val="28"/>
        </w:rPr>
        <w:t xml:space="preserve"> доложила о следующих </w:t>
      </w:r>
      <w:r w:rsidRPr="00FD5209">
        <w:rPr>
          <w:rFonts w:ascii="Times New Roman" w:hAnsi="Times New Roman" w:cs="Times New Roman"/>
          <w:sz w:val="26"/>
          <w:szCs w:val="26"/>
        </w:rPr>
        <w:t>изменениях в антикоррупционном законодательстве РФ</w:t>
      </w:r>
      <w:r w:rsidR="00363795">
        <w:rPr>
          <w:rFonts w:ascii="Times New Roman" w:hAnsi="Times New Roman" w:cs="Times New Roman"/>
          <w:sz w:val="28"/>
          <w:szCs w:val="28"/>
        </w:rPr>
        <w:t xml:space="preserve"> </w:t>
      </w:r>
      <w:r w:rsidR="00A14E89" w:rsidRPr="00A14E89">
        <w:rPr>
          <w:rFonts w:ascii="Times New Roman" w:hAnsi="Times New Roman" w:cs="Times New Roman"/>
          <w:sz w:val="28"/>
          <w:szCs w:val="28"/>
        </w:rPr>
        <w:t>за 1 квартал 2025 г</w:t>
      </w:r>
      <w:r w:rsidR="00A14E89">
        <w:rPr>
          <w:rFonts w:ascii="Times New Roman" w:hAnsi="Times New Roman" w:cs="Times New Roman"/>
          <w:sz w:val="28"/>
          <w:szCs w:val="28"/>
        </w:rPr>
        <w:t>.:</w:t>
      </w:r>
    </w:p>
    <w:p w14:paraId="0728FF20" w14:textId="5EF5016E" w:rsidR="006B53C7" w:rsidRDefault="00A14E89" w:rsidP="00A14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89">
        <w:rPr>
          <w:rFonts w:ascii="Times New Roman" w:hAnsi="Times New Roman" w:cs="Times New Roman"/>
          <w:sz w:val="28"/>
          <w:szCs w:val="28"/>
        </w:rPr>
        <w:t>Федеральный закон от 28.12.2024 № 533-ФЗ «О внесении изменений в отдельные законодательные  акты Российской Федерации»</w:t>
      </w:r>
      <w:r w:rsidR="00983F9E">
        <w:rPr>
          <w:rFonts w:ascii="Times New Roman" w:hAnsi="Times New Roman" w:cs="Times New Roman"/>
          <w:sz w:val="28"/>
          <w:szCs w:val="28"/>
        </w:rPr>
        <w:t xml:space="preserve">. </w:t>
      </w:r>
      <w:r w:rsidR="006B53C7" w:rsidRPr="006B53C7">
        <w:rPr>
          <w:rFonts w:ascii="Times New Roman" w:hAnsi="Times New Roman" w:cs="Times New Roman"/>
          <w:sz w:val="28"/>
          <w:szCs w:val="28"/>
        </w:rPr>
        <w:t>Установлены правовые основы направления запросов должностными лицами, перечень ко</w:t>
      </w:r>
      <w:r w:rsidR="006B53C7" w:rsidRPr="006B53C7">
        <w:rPr>
          <w:rFonts w:ascii="Times New Roman" w:hAnsi="Times New Roman" w:cs="Times New Roman"/>
          <w:sz w:val="28"/>
          <w:szCs w:val="28"/>
        </w:rPr>
        <w:lastRenderedPageBreak/>
        <w:t>торых определяется Президентом Российской Федерации, в целях исполнения ими обязанностей по противодействию коррупции и получения в ответ на них информации:</w:t>
      </w:r>
    </w:p>
    <w:p w14:paraId="618604AF" w14:textId="4AD011B1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– от держателей реестра владельцев ценных бумаг и депозитариев – о ценных бумагах, принадлежащих лицам, в отношении которых направлен запрос;</w:t>
      </w:r>
    </w:p>
    <w:p w14:paraId="48CE6B52" w14:textId="2B438D71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– от Центрального каталога кредитных историй – о бюро кредитных историй, в которых хранится кредитная история субъекта кредитной истории, в отношении которого направлен запрос;</w:t>
      </w:r>
    </w:p>
    <w:p w14:paraId="120B31DB" w14:textId="5995EF3B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– от бюро кредитных историй – о титульной, основной, дополнительной (закрытой) и информационной частях кредитных историй.</w:t>
      </w:r>
    </w:p>
    <w:p w14:paraId="37A847D3" w14:textId="680799B3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Запросы о предоставлении информации из Центрального каталога кредитных историй направляются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«Посейдон», а при отсутствии технической возможности направления таких запросов в виде электронного сообщения – в виде документов на бумажном носителе посредством почтовой связи.</w:t>
      </w:r>
    </w:p>
    <w:p w14:paraId="7ABF202B" w14:textId="06A05E1E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Федеральный закон вступает в силу по истечении 180 дней после дня его официального опубликования (вступает в силу 27.06.2025).</w:t>
      </w:r>
    </w:p>
    <w:p w14:paraId="2EE65B13" w14:textId="51476290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подготовлены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 в 2025 году (за отчетный 2024 год).</w:t>
      </w:r>
    </w:p>
    <w:p w14:paraId="08F17A44" w14:textId="3A9D1AF6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В Методических рекомендациях отражены:</w:t>
      </w:r>
    </w:p>
    <w:p w14:paraId="2AD8F508" w14:textId="38201161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перечень документов, на основании которых стоит заполнять справку (справка о доходах физического лица и сведения об имуществе из личного кабинета налогоплательщика, выписка о движении денег по счету и др.);</w:t>
      </w:r>
    </w:p>
    <w:p w14:paraId="1E8AA97D" w14:textId="4147910D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правила отражения цифровой валюты, которую получили в результате майнинга;</w:t>
      </w:r>
    </w:p>
    <w:p w14:paraId="11189710" w14:textId="71947F41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указано, что справку не может подписать иное лицо вместо служащего;</w:t>
      </w:r>
    </w:p>
    <w:p w14:paraId="69BA7090" w14:textId="68E2D127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отмечено, что отзыв лицензии у кредитной организации не предполагает закрытие счета, для получения информации о состоянии счета следует обращаться в кредитную организацию;</w:t>
      </w:r>
    </w:p>
    <w:p w14:paraId="4CD1FAA1" w14:textId="607EBEC6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разъяснено, что в случае реорганизации кредитной организации в форме слияния, присоединения или преобразования следует обращаться в банк или кредитную организацию, созданную по результатам реорганизации.</w:t>
      </w:r>
    </w:p>
    <w:p w14:paraId="5335AB9D" w14:textId="7969AA90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</w:p>
    <w:p w14:paraId="2818C363" w14:textId="655581A7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В положениях закона нашли отражение нормы, связанные с исполнением обязанностей в сфере противодействие коррупции.</w:t>
      </w:r>
    </w:p>
    <w:p w14:paraId="4E3DD9CC" w14:textId="1C5BDC15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 xml:space="preserve">Так, в части 3 статьи 23 Закона предусмотрено, что Глава местной администрации может быть освобожден от занимаемой должности в судебном </w:t>
      </w:r>
      <w:r w:rsidRPr="006B53C7">
        <w:rPr>
          <w:rFonts w:ascii="Times New Roman" w:hAnsi="Times New Roman" w:cs="Times New Roman"/>
          <w:sz w:val="28"/>
          <w:szCs w:val="28"/>
        </w:rPr>
        <w:lastRenderedPageBreak/>
        <w:t>порядке на основании заявления высшего должностного лица субъекта Российской Федерации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14:paraId="68A0B2D6" w14:textId="0B16C123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Согласно части 3 статьи 26 Закона в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социальных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должности, и не могут предусматривать предоставление указанных гарантий лицам,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настоящего Федерального закона.</w:t>
      </w:r>
    </w:p>
    <w:p w14:paraId="42AEE475" w14:textId="33D0E142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Статьей 28 предусмотрено, что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 (часть 5).</w:t>
      </w:r>
    </w:p>
    <w:p w14:paraId="0CA82767" w14:textId="70D5BE82" w:rsidR="006B53C7" w:rsidRPr="006B53C7" w:rsidRDefault="006B53C7" w:rsidP="00983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Согласно статье 29 Закона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настоящим Федеральным законом, при этом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по решению высшего должностного лица субъекта Российской Федерации в порядке, установленном законом субъекта Российской Федерации. Этой же нормой установлено, что 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</w:t>
      </w:r>
      <w:r w:rsidRPr="006B53C7">
        <w:rPr>
          <w:rFonts w:ascii="Times New Roman" w:hAnsi="Times New Roman" w:cs="Times New Roman"/>
          <w:sz w:val="28"/>
          <w:szCs w:val="28"/>
        </w:rPr>
        <w:lastRenderedPageBreak/>
        <w:t>ственности в орган местного самоуправления, уполномоченный принимать соответствующее решение, или в суд.</w:t>
      </w:r>
    </w:p>
    <w:p w14:paraId="51C33F27" w14:textId="60B091C9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 xml:space="preserve">Следует отметить, что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года N 273-ФЗ </w:t>
      </w:r>
      <w:r w:rsidR="00983F9E">
        <w:rPr>
          <w:rFonts w:ascii="Times New Roman" w:hAnsi="Times New Roman" w:cs="Times New Roman"/>
          <w:sz w:val="28"/>
          <w:szCs w:val="28"/>
        </w:rPr>
        <w:t>«</w:t>
      </w:r>
      <w:r w:rsidRPr="006B53C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83F9E">
        <w:rPr>
          <w:rFonts w:ascii="Times New Roman" w:hAnsi="Times New Roman" w:cs="Times New Roman"/>
          <w:sz w:val="28"/>
          <w:szCs w:val="28"/>
        </w:rPr>
        <w:t>»</w:t>
      </w:r>
      <w:r w:rsidRPr="006B53C7">
        <w:rPr>
          <w:rFonts w:ascii="Times New Roman" w:hAnsi="Times New Roman" w:cs="Times New Roman"/>
          <w:sz w:val="28"/>
          <w:szCs w:val="28"/>
        </w:rPr>
        <w:t>.</w:t>
      </w:r>
    </w:p>
    <w:p w14:paraId="10E23617" w14:textId="14670EF3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Необходимо подчеркнуть, что к полномочиям органов местного самоуправления по решению вопросов непосредственного обеспечения жизнедеятельности населения, не подлежащим перераспределению между органами местного самоуправления и органами государственной власти субъекта Российской Федерации, относится осуществление мер по противодействию коррупции в границах муниципального образования (пункт 12 части 1 статьи 32 Закона).</w:t>
      </w:r>
    </w:p>
    <w:p w14:paraId="19E73ACC" w14:textId="5141CD92" w:rsidR="0080185B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Начало действия документа - 19.06.2025 (за исключением отдельных положений).</w:t>
      </w:r>
    </w:p>
    <w:p w14:paraId="525B1B6D" w14:textId="1FEE79A4" w:rsidR="00FD5B95" w:rsidRPr="005C7F38" w:rsidRDefault="00FD5B95" w:rsidP="00FD5B95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7F38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B53C7">
        <w:rPr>
          <w:rFonts w:ascii="Times New Roman" w:hAnsi="Times New Roman" w:cs="Times New Roman"/>
          <w:bCs/>
          <w:iCs/>
          <w:sz w:val="28"/>
          <w:szCs w:val="28"/>
        </w:rPr>
        <w:t>принять информацию к сведению.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C380C87" w14:textId="77777777" w:rsidR="00FD5B95" w:rsidRPr="005C7F38" w:rsidRDefault="00FD5B95" w:rsidP="00FD5B95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5C7F38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5D45480B" w14:textId="77777777" w:rsidR="00FD5B95" w:rsidRPr="00D1567D" w:rsidRDefault="00FD5B95" w:rsidP="00FD5B95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D1567D">
        <w:rPr>
          <w:sz w:val="28"/>
          <w:szCs w:val="28"/>
        </w:rPr>
        <w:t>«за»  5   чел., «против»  0  чел., «воздержались» 0  чел.</w:t>
      </w:r>
    </w:p>
    <w:p w14:paraId="45E9C642" w14:textId="77777777" w:rsidR="00FD5B95" w:rsidRDefault="00FD5B95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983FFD" w14:textId="77777777" w:rsidR="00A000A7" w:rsidRDefault="00A000A7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0BB6735F" w14:textId="46DCF2B4" w:rsidR="00B5135E" w:rsidRDefault="00735140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Председатель комиссии                                                                </w:t>
      </w:r>
      <w:r w:rsidR="006B53C7">
        <w:rPr>
          <w:rFonts w:ascii="Times New Roman" w:hAnsi="Times New Roman" w:cs="Times New Roman"/>
          <w:sz w:val="28"/>
          <w:szCs w:val="28"/>
          <w:lang w:bidi="ar-SA"/>
        </w:rPr>
        <w:t>М.Л. Евдокименко</w:t>
      </w:r>
    </w:p>
    <w:p w14:paraId="7174ACF2" w14:textId="77777777" w:rsidR="00B5135E" w:rsidRDefault="00B5135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241BB66A" w14:textId="77777777" w:rsidR="00B5135E" w:rsidRDefault="00735140" w:rsidP="00DD3317">
      <w:pPr>
        <w:tabs>
          <w:tab w:val="left" w:pos="1440"/>
          <w:tab w:val="left" w:pos="7908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Секретарь комиссии                                        </w:t>
      </w:r>
      <w:r w:rsidR="00867002">
        <w:rPr>
          <w:rFonts w:ascii="Times New Roman" w:hAnsi="Times New Roman" w:cs="Times New Roman"/>
          <w:sz w:val="28"/>
          <w:szCs w:val="28"/>
          <w:lang w:bidi="ar-SA"/>
        </w:rPr>
        <w:t xml:space="preserve">       </w:t>
      </w:r>
      <w:r w:rsidR="00DD3317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</w:t>
      </w:r>
      <w:r w:rsidR="00867002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SA"/>
        </w:rPr>
        <w:t>Е.П. Коваленко</w:t>
      </w:r>
    </w:p>
    <w:p w14:paraId="5631D15B" w14:textId="77777777" w:rsidR="00B5135E" w:rsidRDefault="00B5135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50396986" w14:textId="77777777" w:rsidR="00B5135E" w:rsidRDefault="00B5135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5920EE0" w14:textId="77777777" w:rsidR="007768AA" w:rsidRDefault="007768AA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0F516F02" w14:textId="77777777" w:rsidR="007768AA" w:rsidRDefault="007768AA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21C6C14" w14:textId="77777777" w:rsidR="00846E8E" w:rsidRDefault="00846E8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576B18A0" w14:textId="77777777" w:rsidR="00846E8E" w:rsidRDefault="00846E8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29C9867" w14:textId="77777777" w:rsidR="003C62E5" w:rsidRDefault="003C62E5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0C8F7EF0" w14:textId="77777777" w:rsidR="00FE36BE" w:rsidRDefault="00FE36BE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780576A8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04A5F116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6D1E9BC0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4A4A0EE2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1629D0F1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5D41630C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3081B7B9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4AEFB12F" w14:textId="77777777" w:rsidR="00BF724E" w:rsidRDefault="00BF724E" w:rsidP="00A14E89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</w:p>
    <w:sectPr w:rsidR="00BF724E" w:rsidSect="00A92245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F6E1" w14:textId="77777777" w:rsidR="005A7EDB" w:rsidRDefault="005A7EDB" w:rsidP="00B5135E">
      <w:pPr>
        <w:spacing w:after="0" w:line="240" w:lineRule="auto"/>
      </w:pPr>
      <w:r>
        <w:separator/>
      </w:r>
    </w:p>
  </w:endnote>
  <w:endnote w:type="continuationSeparator" w:id="0">
    <w:p w14:paraId="10D511B9" w14:textId="77777777" w:rsidR="005A7EDB" w:rsidRDefault="005A7EDB" w:rsidP="00B5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A453" w14:textId="77777777" w:rsidR="005A7EDB" w:rsidRDefault="005A7EDB" w:rsidP="00B5135E">
      <w:pPr>
        <w:spacing w:after="0" w:line="240" w:lineRule="auto"/>
      </w:pPr>
      <w:r>
        <w:separator/>
      </w:r>
    </w:p>
  </w:footnote>
  <w:footnote w:type="continuationSeparator" w:id="0">
    <w:p w14:paraId="60957AE9" w14:textId="77777777" w:rsidR="005A7EDB" w:rsidRDefault="005A7EDB" w:rsidP="00B5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21C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015A"/>
    <w:multiLevelType w:val="hybridMultilevel"/>
    <w:tmpl w:val="D34EF5BE"/>
    <w:lvl w:ilvl="0" w:tplc="97587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62A03"/>
    <w:multiLevelType w:val="hybridMultilevel"/>
    <w:tmpl w:val="D03E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77DD"/>
    <w:multiLevelType w:val="hybridMultilevel"/>
    <w:tmpl w:val="C2B409B8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14A6"/>
    <w:multiLevelType w:val="hybridMultilevel"/>
    <w:tmpl w:val="BC4C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125B3"/>
    <w:multiLevelType w:val="hybridMultilevel"/>
    <w:tmpl w:val="DBB6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632"/>
    <w:multiLevelType w:val="hybridMultilevel"/>
    <w:tmpl w:val="E7ECE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C05"/>
    <w:multiLevelType w:val="hybridMultilevel"/>
    <w:tmpl w:val="9ABE0134"/>
    <w:lvl w:ilvl="0" w:tplc="8ED89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AB2315"/>
    <w:multiLevelType w:val="hybridMultilevel"/>
    <w:tmpl w:val="979837F6"/>
    <w:lvl w:ilvl="0" w:tplc="F2DA5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C43D22"/>
    <w:multiLevelType w:val="hybridMultilevel"/>
    <w:tmpl w:val="65748CB2"/>
    <w:lvl w:ilvl="0" w:tplc="EF4E14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FC184F"/>
    <w:multiLevelType w:val="hybridMultilevel"/>
    <w:tmpl w:val="1254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3895"/>
    <w:multiLevelType w:val="hybridMultilevel"/>
    <w:tmpl w:val="F7540950"/>
    <w:lvl w:ilvl="0" w:tplc="A20C2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B725B"/>
    <w:multiLevelType w:val="hybridMultilevel"/>
    <w:tmpl w:val="D52C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864D5"/>
    <w:multiLevelType w:val="hybridMultilevel"/>
    <w:tmpl w:val="7FF68BB0"/>
    <w:lvl w:ilvl="0" w:tplc="293AE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A4E1C"/>
    <w:multiLevelType w:val="hybridMultilevel"/>
    <w:tmpl w:val="C01A5D92"/>
    <w:lvl w:ilvl="0" w:tplc="4BAC8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8A2292"/>
    <w:multiLevelType w:val="hybridMultilevel"/>
    <w:tmpl w:val="B256130E"/>
    <w:lvl w:ilvl="0" w:tplc="1598C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7B0505"/>
    <w:multiLevelType w:val="hybridMultilevel"/>
    <w:tmpl w:val="A838F636"/>
    <w:lvl w:ilvl="0" w:tplc="AB3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6D67B5"/>
    <w:multiLevelType w:val="hybridMultilevel"/>
    <w:tmpl w:val="AB569EF2"/>
    <w:lvl w:ilvl="0" w:tplc="5C4A1E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0FDB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75013"/>
    <w:multiLevelType w:val="hybridMultilevel"/>
    <w:tmpl w:val="5CE2E848"/>
    <w:lvl w:ilvl="0" w:tplc="B97C4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7C598D"/>
    <w:multiLevelType w:val="hybridMultilevel"/>
    <w:tmpl w:val="3A70405C"/>
    <w:lvl w:ilvl="0" w:tplc="074E8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621771">
    <w:abstractNumId w:val="14"/>
  </w:num>
  <w:num w:numId="2" w16cid:durableId="893082261">
    <w:abstractNumId w:val="2"/>
  </w:num>
  <w:num w:numId="3" w16cid:durableId="1430656787">
    <w:abstractNumId w:val="4"/>
  </w:num>
  <w:num w:numId="4" w16cid:durableId="1664429782">
    <w:abstractNumId w:val="10"/>
  </w:num>
  <w:num w:numId="5" w16cid:durableId="1003969462">
    <w:abstractNumId w:val="5"/>
  </w:num>
  <w:num w:numId="6" w16cid:durableId="322316287">
    <w:abstractNumId w:val="0"/>
  </w:num>
  <w:num w:numId="7" w16cid:durableId="1438022501">
    <w:abstractNumId w:val="19"/>
  </w:num>
  <w:num w:numId="8" w16cid:durableId="1367220115">
    <w:abstractNumId w:val="6"/>
  </w:num>
  <w:num w:numId="9" w16cid:durableId="1536195063">
    <w:abstractNumId w:val="13"/>
  </w:num>
  <w:num w:numId="10" w16cid:durableId="197355913">
    <w:abstractNumId w:val="8"/>
  </w:num>
  <w:num w:numId="11" w16cid:durableId="957758155">
    <w:abstractNumId w:val="1"/>
  </w:num>
  <w:num w:numId="12" w16cid:durableId="798449316">
    <w:abstractNumId w:val="16"/>
  </w:num>
  <w:num w:numId="13" w16cid:durableId="141625323">
    <w:abstractNumId w:val="21"/>
  </w:num>
  <w:num w:numId="14" w16cid:durableId="577908390">
    <w:abstractNumId w:val="20"/>
  </w:num>
  <w:num w:numId="15" w16cid:durableId="1352148799">
    <w:abstractNumId w:val="7"/>
  </w:num>
  <w:num w:numId="16" w16cid:durableId="732314001">
    <w:abstractNumId w:val="9"/>
  </w:num>
  <w:num w:numId="17" w16cid:durableId="96950050">
    <w:abstractNumId w:val="17"/>
  </w:num>
  <w:num w:numId="18" w16cid:durableId="1379163187">
    <w:abstractNumId w:val="15"/>
  </w:num>
  <w:num w:numId="19" w16cid:durableId="1474062985">
    <w:abstractNumId w:val="11"/>
  </w:num>
  <w:num w:numId="20" w16cid:durableId="1175918228">
    <w:abstractNumId w:val="18"/>
  </w:num>
  <w:num w:numId="21" w16cid:durableId="1656107864">
    <w:abstractNumId w:val="12"/>
  </w:num>
  <w:num w:numId="22" w16cid:durableId="209619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457"/>
    <w:rsid w:val="00002D28"/>
    <w:rsid w:val="00015723"/>
    <w:rsid w:val="000169FF"/>
    <w:rsid w:val="00024045"/>
    <w:rsid w:val="000902D8"/>
    <w:rsid w:val="000A2C9A"/>
    <w:rsid w:val="000B5AA0"/>
    <w:rsid w:val="000D568C"/>
    <w:rsid w:val="000D6094"/>
    <w:rsid w:val="000E0ADB"/>
    <w:rsid w:val="000F01C3"/>
    <w:rsid w:val="000F19A3"/>
    <w:rsid w:val="000F5EEE"/>
    <w:rsid w:val="00103CD2"/>
    <w:rsid w:val="00122AC0"/>
    <w:rsid w:val="00130D69"/>
    <w:rsid w:val="00130E24"/>
    <w:rsid w:val="001543D4"/>
    <w:rsid w:val="0016075B"/>
    <w:rsid w:val="00167457"/>
    <w:rsid w:val="00183FDE"/>
    <w:rsid w:val="001A44C0"/>
    <w:rsid w:val="001A52FA"/>
    <w:rsid w:val="001D1BAF"/>
    <w:rsid w:val="001E16CC"/>
    <w:rsid w:val="001E4D66"/>
    <w:rsid w:val="001E5143"/>
    <w:rsid w:val="001F2FFC"/>
    <w:rsid w:val="001F549E"/>
    <w:rsid w:val="001F6931"/>
    <w:rsid w:val="00202502"/>
    <w:rsid w:val="002145BE"/>
    <w:rsid w:val="00235B5C"/>
    <w:rsid w:val="002401F4"/>
    <w:rsid w:val="0024474E"/>
    <w:rsid w:val="00244CBE"/>
    <w:rsid w:val="0027627C"/>
    <w:rsid w:val="00282A7B"/>
    <w:rsid w:val="002C41B9"/>
    <w:rsid w:val="002C7B4F"/>
    <w:rsid w:val="002E5FAA"/>
    <w:rsid w:val="002E7E4B"/>
    <w:rsid w:val="002F4049"/>
    <w:rsid w:val="002F4257"/>
    <w:rsid w:val="00310E9B"/>
    <w:rsid w:val="0034337B"/>
    <w:rsid w:val="00344D5E"/>
    <w:rsid w:val="00355A24"/>
    <w:rsid w:val="00363795"/>
    <w:rsid w:val="00385575"/>
    <w:rsid w:val="0039225F"/>
    <w:rsid w:val="00392A9F"/>
    <w:rsid w:val="003955CA"/>
    <w:rsid w:val="003A54E5"/>
    <w:rsid w:val="003B28E8"/>
    <w:rsid w:val="003C62E5"/>
    <w:rsid w:val="003D07B3"/>
    <w:rsid w:val="003F5F4B"/>
    <w:rsid w:val="00404C36"/>
    <w:rsid w:val="00406B4E"/>
    <w:rsid w:val="0041220B"/>
    <w:rsid w:val="00412D59"/>
    <w:rsid w:val="00414B33"/>
    <w:rsid w:val="004250BF"/>
    <w:rsid w:val="00425B07"/>
    <w:rsid w:val="00427A56"/>
    <w:rsid w:val="004310CB"/>
    <w:rsid w:val="004433E5"/>
    <w:rsid w:val="00444BC7"/>
    <w:rsid w:val="004655F7"/>
    <w:rsid w:val="00467896"/>
    <w:rsid w:val="004718F0"/>
    <w:rsid w:val="00473B19"/>
    <w:rsid w:val="0048456D"/>
    <w:rsid w:val="00487DCA"/>
    <w:rsid w:val="0049279D"/>
    <w:rsid w:val="00494DE8"/>
    <w:rsid w:val="004A4536"/>
    <w:rsid w:val="004C013A"/>
    <w:rsid w:val="004C2EE4"/>
    <w:rsid w:val="004C5D2C"/>
    <w:rsid w:val="00502E3B"/>
    <w:rsid w:val="0050707C"/>
    <w:rsid w:val="00516987"/>
    <w:rsid w:val="00517F85"/>
    <w:rsid w:val="00541E16"/>
    <w:rsid w:val="00565315"/>
    <w:rsid w:val="0056701A"/>
    <w:rsid w:val="00581964"/>
    <w:rsid w:val="0058401F"/>
    <w:rsid w:val="00585259"/>
    <w:rsid w:val="00587F08"/>
    <w:rsid w:val="00595362"/>
    <w:rsid w:val="005A7EDB"/>
    <w:rsid w:val="005B33C6"/>
    <w:rsid w:val="005B3BB1"/>
    <w:rsid w:val="005B6BC1"/>
    <w:rsid w:val="005C3756"/>
    <w:rsid w:val="005C7F38"/>
    <w:rsid w:val="005D1D01"/>
    <w:rsid w:val="005D6C92"/>
    <w:rsid w:val="00613507"/>
    <w:rsid w:val="00632778"/>
    <w:rsid w:val="0065246A"/>
    <w:rsid w:val="00661C83"/>
    <w:rsid w:val="00661E39"/>
    <w:rsid w:val="00672F72"/>
    <w:rsid w:val="00675357"/>
    <w:rsid w:val="00683409"/>
    <w:rsid w:val="006904D7"/>
    <w:rsid w:val="00690823"/>
    <w:rsid w:val="006924DE"/>
    <w:rsid w:val="00695565"/>
    <w:rsid w:val="006A1865"/>
    <w:rsid w:val="006A5DD3"/>
    <w:rsid w:val="006B04FC"/>
    <w:rsid w:val="006B42BC"/>
    <w:rsid w:val="006B53C7"/>
    <w:rsid w:val="006B6A44"/>
    <w:rsid w:val="006E5243"/>
    <w:rsid w:val="006F5944"/>
    <w:rsid w:val="00700F51"/>
    <w:rsid w:val="007043E7"/>
    <w:rsid w:val="007069DF"/>
    <w:rsid w:val="007146FE"/>
    <w:rsid w:val="00715510"/>
    <w:rsid w:val="00716791"/>
    <w:rsid w:val="00730DD8"/>
    <w:rsid w:val="00735140"/>
    <w:rsid w:val="007400A9"/>
    <w:rsid w:val="007412D2"/>
    <w:rsid w:val="00750944"/>
    <w:rsid w:val="00750EA7"/>
    <w:rsid w:val="007547A3"/>
    <w:rsid w:val="0076400C"/>
    <w:rsid w:val="00765F70"/>
    <w:rsid w:val="00771004"/>
    <w:rsid w:val="00771630"/>
    <w:rsid w:val="007768AA"/>
    <w:rsid w:val="007839B1"/>
    <w:rsid w:val="00784167"/>
    <w:rsid w:val="00794908"/>
    <w:rsid w:val="007A0EE1"/>
    <w:rsid w:val="007A3828"/>
    <w:rsid w:val="007C557D"/>
    <w:rsid w:val="007E217F"/>
    <w:rsid w:val="007E713C"/>
    <w:rsid w:val="007F6286"/>
    <w:rsid w:val="0080185B"/>
    <w:rsid w:val="0080476A"/>
    <w:rsid w:val="00806521"/>
    <w:rsid w:val="008130DF"/>
    <w:rsid w:val="00813F69"/>
    <w:rsid w:val="008144AA"/>
    <w:rsid w:val="00814575"/>
    <w:rsid w:val="00817415"/>
    <w:rsid w:val="00825CF2"/>
    <w:rsid w:val="00827E64"/>
    <w:rsid w:val="00837D8E"/>
    <w:rsid w:val="00843024"/>
    <w:rsid w:val="00846E8E"/>
    <w:rsid w:val="00853E3E"/>
    <w:rsid w:val="00867002"/>
    <w:rsid w:val="00870BDC"/>
    <w:rsid w:val="00873EA7"/>
    <w:rsid w:val="00885D3A"/>
    <w:rsid w:val="0088722D"/>
    <w:rsid w:val="008937DA"/>
    <w:rsid w:val="008A28FB"/>
    <w:rsid w:val="008A472F"/>
    <w:rsid w:val="008A7FEC"/>
    <w:rsid w:val="008B3693"/>
    <w:rsid w:val="008B4A0F"/>
    <w:rsid w:val="008D077A"/>
    <w:rsid w:val="008D3FB8"/>
    <w:rsid w:val="008D62C6"/>
    <w:rsid w:val="008E265C"/>
    <w:rsid w:val="008E5789"/>
    <w:rsid w:val="0090326B"/>
    <w:rsid w:val="00925B06"/>
    <w:rsid w:val="00936C5D"/>
    <w:rsid w:val="00944BFD"/>
    <w:rsid w:val="00946E5F"/>
    <w:rsid w:val="00947C15"/>
    <w:rsid w:val="009501E9"/>
    <w:rsid w:val="00951F6A"/>
    <w:rsid w:val="00953B82"/>
    <w:rsid w:val="009628B9"/>
    <w:rsid w:val="0098365A"/>
    <w:rsid w:val="00983F9E"/>
    <w:rsid w:val="009A67A1"/>
    <w:rsid w:val="009B0987"/>
    <w:rsid w:val="009E4D0F"/>
    <w:rsid w:val="009F1FD2"/>
    <w:rsid w:val="00A000A7"/>
    <w:rsid w:val="00A00C43"/>
    <w:rsid w:val="00A04468"/>
    <w:rsid w:val="00A10020"/>
    <w:rsid w:val="00A14E89"/>
    <w:rsid w:val="00A177F0"/>
    <w:rsid w:val="00A23CA1"/>
    <w:rsid w:val="00A25D03"/>
    <w:rsid w:val="00A31C84"/>
    <w:rsid w:val="00A454FB"/>
    <w:rsid w:val="00A64D6C"/>
    <w:rsid w:val="00A74234"/>
    <w:rsid w:val="00A83E0C"/>
    <w:rsid w:val="00A85EDF"/>
    <w:rsid w:val="00A905BD"/>
    <w:rsid w:val="00A92245"/>
    <w:rsid w:val="00AA1902"/>
    <w:rsid w:val="00AA2A0A"/>
    <w:rsid w:val="00AB3540"/>
    <w:rsid w:val="00AC17EA"/>
    <w:rsid w:val="00AC180C"/>
    <w:rsid w:val="00AC54E1"/>
    <w:rsid w:val="00AE3C73"/>
    <w:rsid w:val="00AF2BD4"/>
    <w:rsid w:val="00B0145D"/>
    <w:rsid w:val="00B0291C"/>
    <w:rsid w:val="00B07847"/>
    <w:rsid w:val="00B255DE"/>
    <w:rsid w:val="00B33A1C"/>
    <w:rsid w:val="00B35456"/>
    <w:rsid w:val="00B3663E"/>
    <w:rsid w:val="00B5135E"/>
    <w:rsid w:val="00B651B1"/>
    <w:rsid w:val="00BA4746"/>
    <w:rsid w:val="00BA4A4A"/>
    <w:rsid w:val="00BC67E2"/>
    <w:rsid w:val="00BE2E45"/>
    <w:rsid w:val="00BE759C"/>
    <w:rsid w:val="00BF724E"/>
    <w:rsid w:val="00C05682"/>
    <w:rsid w:val="00C16E94"/>
    <w:rsid w:val="00C36E2D"/>
    <w:rsid w:val="00C427F6"/>
    <w:rsid w:val="00C65201"/>
    <w:rsid w:val="00C823C8"/>
    <w:rsid w:val="00C84DC4"/>
    <w:rsid w:val="00C86182"/>
    <w:rsid w:val="00C972CB"/>
    <w:rsid w:val="00CB5F8D"/>
    <w:rsid w:val="00CC39D0"/>
    <w:rsid w:val="00CD15B8"/>
    <w:rsid w:val="00CE6821"/>
    <w:rsid w:val="00CE6E36"/>
    <w:rsid w:val="00CE771A"/>
    <w:rsid w:val="00D024DC"/>
    <w:rsid w:val="00D0502E"/>
    <w:rsid w:val="00D16B68"/>
    <w:rsid w:val="00D25B33"/>
    <w:rsid w:val="00D372A8"/>
    <w:rsid w:val="00D82CE9"/>
    <w:rsid w:val="00D97B53"/>
    <w:rsid w:val="00DA57B3"/>
    <w:rsid w:val="00DC0A86"/>
    <w:rsid w:val="00DD0122"/>
    <w:rsid w:val="00DD3317"/>
    <w:rsid w:val="00DE2147"/>
    <w:rsid w:val="00DE3B0B"/>
    <w:rsid w:val="00DF349C"/>
    <w:rsid w:val="00E22B6D"/>
    <w:rsid w:val="00E25663"/>
    <w:rsid w:val="00E3196F"/>
    <w:rsid w:val="00E51FDE"/>
    <w:rsid w:val="00E71497"/>
    <w:rsid w:val="00E73F26"/>
    <w:rsid w:val="00E91228"/>
    <w:rsid w:val="00E93D78"/>
    <w:rsid w:val="00E948C0"/>
    <w:rsid w:val="00E94CE6"/>
    <w:rsid w:val="00EB140B"/>
    <w:rsid w:val="00EB1DD9"/>
    <w:rsid w:val="00EB2A2C"/>
    <w:rsid w:val="00ED32BB"/>
    <w:rsid w:val="00ED45A9"/>
    <w:rsid w:val="00EF017D"/>
    <w:rsid w:val="00EF5E9E"/>
    <w:rsid w:val="00F02CEC"/>
    <w:rsid w:val="00F20802"/>
    <w:rsid w:val="00F30A86"/>
    <w:rsid w:val="00F3633A"/>
    <w:rsid w:val="00F455F0"/>
    <w:rsid w:val="00F572B9"/>
    <w:rsid w:val="00F600A2"/>
    <w:rsid w:val="00F65F39"/>
    <w:rsid w:val="00F70EED"/>
    <w:rsid w:val="00F7147F"/>
    <w:rsid w:val="00F84E0D"/>
    <w:rsid w:val="00F86B9A"/>
    <w:rsid w:val="00F911E5"/>
    <w:rsid w:val="00F91A2D"/>
    <w:rsid w:val="00F93406"/>
    <w:rsid w:val="00FA4645"/>
    <w:rsid w:val="00FA7B6B"/>
    <w:rsid w:val="00FB1485"/>
    <w:rsid w:val="00FB67E9"/>
    <w:rsid w:val="00FC4EDD"/>
    <w:rsid w:val="00FD2504"/>
    <w:rsid w:val="00FD4A55"/>
    <w:rsid w:val="00FD5B95"/>
    <w:rsid w:val="00FE21F7"/>
    <w:rsid w:val="00FE36BE"/>
    <w:rsid w:val="00FF24E0"/>
    <w:rsid w:val="00FF4F4C"/>
    <w:rsid w:val="00FF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ADAA"/>
  <w15:docId w15:val="{62BC75A1-F921-463C-B0F9-15E046A3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63"/>
    <w:pPr>
      <w:spacing w:after="200" w:line="276" w:lineRule="auto"/>
    </w:pPr>
    <w:rPr>
      <w:sz w:val="22"/>
      <w:szCs w:val="22"/>
      <w:lang w:eastAsia="en-US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B35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7E64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2"/>
      <w:szCs w:val="24"/>
      <w:lang w:eastAsia="ru-RU" w:bidi="ar-SA"/>
    </w:rPr>
  </w:style>
  <w:style w:type="paragraph" w:styleId="a4">
    <w:name w:val="Title"/>
    <w:basedOn w:val="a"/>
    <w:link w:val="a5"/>
    <w:qFormat/>
    <w:rsid w:val="00827E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5">
    <w:name w:val="Заголовок Знак"/>
    <w:basedOn w:val="a0"/>
    <w:link w:val="a4"/>
    <w:rsid w:val="00827E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E94CE6"/>
    <w:rPr>
      <w:rFonts w:eastAsia="Times New Roman" w:cs="Times New Roman"/>
      <w:sz w:val="22"/>
      <w:szCs w:val="22"/>
    </w:rPr>
  </w:style>
  <w:style w:type="paragraph" w:customStyle="1" w:styleId="a7">
    <w:name w:val="Обычный.Название подразделения"/>
    <w:rsid w:val="00DE3B0B"/>
    <w:rPr>
      <w:rFonts w:ascii="SchoolBook" w:eastAsia="Times New Roman" w:hAnsi="SchoolBook" w:cs="Times New Roman"/>
      <w:sz w:val="28"/>
    </w:rPr>
  </w:style>
  <w:style w:type="character" w:customStyle="1" w:styleId="40">
    <w:name w:val="Заголовок 4 Знак"/>
    <w:basedOn w:val="a0"/>
    <w:link w:val="4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AB35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9">
    <w:name w:val="Основной текст Знак"/>
    <w:basedOn w:val="a0"/>
    <w:link w:val="a8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B0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91C"/>
    <w:rPr>
      <w:rFonts w:ascii="Tahoma" w:hAnsi="Tahoma" w:cs="Tahoma"/>
      <w:sz w:val="16"/>
      <w:szCs w:val="16"/>
      <w:lang w:eastAsia="en-US" w:bidi="he-IL"/>
    </w:rPr>
  </w:style>
  <w:style w:type="paragraph" w:styleId="ac">
    <w:name w:val="List Paragraph"/>
    <w:basedOn w:val="a"/>
    <w:uiPriority w:val="34"/>
    <w:qFormat/>
    <w:rsid w:val="00AC180C"/>
    <w:pPr>
      <w:ind w:left="720"/>
      <w:contextualSpacing/>
    </w:pPr>
    <w:rPr>
      <w:rFonts w:asciiTheme="minorHAnsi" w:eastAsiaTheme="minorEastAsia" w:hAnsiTheme="minorHAnsi" w:cstheme="minorBidi"/>
      <w:lang w:eastAsia="ru-RU" w:bidi="ar-SA"/>
    </w:rPr>
  </w:style>
  <w:style w:type="table" w:styleId="ad">
    <w:name w:val="Table Grid"/>
    <w:basedOn w:val="a1"/>
    <w:uiPriority w:val="59"/>
    <w:rsid w:val="006B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B42BC"/>
  </w:style>
  <w:style w:type="paragraph" w:styleId="ae">
    <w:name w:val="header"/>
    <w:basedOn w:val="a"/>
    <w:link w:val="af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135E"/>
    <w:rPr>
      <w:sz w:val="22"/>
      <w:szCs w:val="22"/>
      <w:lang w:eastAsia="en-US" w:bidi="he-IL"/>
    </w:rPr>
  </w:style>
  <w:style w:type="paragraph" w:styleId="af0">
    <w:name w:val="footer"/>
    <w:basedOn w:val="a"/>
    <w:link w:val="af1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135E"/>
    <w:rPr>
      <w:sz w:val="22"/>
      <w:szCs w:val="22"/>
      <w:lang w:eastAsia="en-US" w:bidi="he-IL"/>
    </w:rPr>
  </w:style>
  <w:style w:type="paragraph" w:styleId="af2">
    <w:name w:val="Normal (Web)"/>
    <w:basedOn w:val="a"/>
    <w:uiPriority w:val="99"/>
    <w:rsid w:val="00FF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fontstyle01">
    <w:name w:val="fontstyle01"/>
    <w:basedOn w:val="a0"/>
    <w:rsid w:val="00BF724E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F724E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284">
                  <w:marLeft w:val="480"/>
                  <w:marRight w:val="48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92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7AD4-521D-45F5-88A8-D8C9C1D5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6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11471</CharactersWithSpaces>
  <SharedDoc>false</SharedDoc>
  <HLinks>
    <vt:vector size="6" baseType="variant"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http://base.garant.ru/70229396/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Семёновна</dc:creator>
  <cp:lastModifiedBy>User</cp:lastModifiedBy>
  <cp:revision>105</cp:revision>
  <cp:lastPrinted>2025-06-19T08:50:00Z</cp:lastPrinted>
  <dcterms:created xsi:type="dcterms:W3CDTF">2016-05-20T07:38:00Z</dcterms:created>
  <dcterms:modified xsi:type="dcterms:W3CDTF">2025-06-19T08:55:00Z</dcterms:modified>
</cp:coreProperties>
</file>