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D94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МУНИЦИПАЛЬНОЕ БЮДЖЕТНОЕ УЧРЕЖДЕНИЕ КУЛЬТУРЫ «ГОРОДСКОЙ ТЕАТР» МУНИЦИПАЛЬНОГО ОБРАЗОВАНИЯ  </w:t>
      </w:r>
    </w:p>
    <w:p w14:paraId="78F0C4E1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ГОРОД – КУРОРТ АНАПА</w:t>
      </w:r>
    </w:p>
    <w:p w14:paraId="47BDDBD5" w14:textId="77777777" w:rsidR="00B5135E" w:rsidRDefault="00B5135E" w:rsidP="00FF4F4C">
      <w:pPr>
        <w:pStyle w:val="a6"/>
        <w:jc w:val="center"/>
        <w:rPr>
          <w:rFonts w:ascii="Times New Roman" w:hAnsi="Times New Roman"/>
          <w:b/>
          <w:sz w:val="28"/>
        </w:rPr>
      </w:pPr>
    </w:p>
    <w:p w14:paraId="59A74A07" w14:textId="4F65784F" w:rsid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74359">
        <w:rPr>
          <w:rFonts w:ascii="Times New Roman" w:hAnsi="Times New Roman" w:cs="Times New Roman"/>
          <w:b/>
          <w:sz w:val="28"/>
          <w:szCs w:val="28"/>
        </w:rPr>
        <w:t>2</w:t>
      </w:r>
    </w:p>
    <w:p w14:paraId="01CFCB9C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 w:cs="Times New Roman"/>
          <w:b/>
          <w:kern w:val="1"/>
          <w:sz w:val="28"/>
          <w:szCs w:val="28"/>
        </w:rPr>
        <w:t xml:space="preserve"> заседания комиссии по противодействию коррупции </w:t>
      </w:r>
    </w:p>
    <w:p w14:paraId="1BC2C3B7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«Городской театр» </w:t>
      </w:r>
    </w:p>
    <w:p w14:paraId="19DB051F" w14:textId="77777777" w:rsidR="00B5135E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</w:p>
    <w:p w14:paraId="0260453D" w14:textId="77777777" w:rsidR="00FF4F4C" w:rsidRDefault="00FF4F4C" w:rsidP="00FF4F4C">
      <w:pPr>
        <w:tabs>
          <w:tab w:val="left" w:pos="204"/>
          <w:tab w:val="left" w:pos="708"/>
          <w:tab w:val="left" w:pos="6996"/>
          <w:tab w:val="right" w:pos="9354"/>
        </w:tabs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14:paraId="424CF9DF" w14:textId="3597A506" w:rsidR="00DD3317" w:rsidRDefault="00974359" w:rsidP="00D16B68">
      <w:pPr>
        <w:tabs>
          <w:tab w:val="left" w:pos="1524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</w:t>
      </w:r>
      <w:r w:rsidR="00DD3317">
        <w:rPr>
          <w:rFonts w:ascii="Times New Roman" w:hAnsi="Times New Roman" w:cs="Times New Roman"/>
          <w:sz w:val="28"/>
          <w:szCs w:val="28"/>
        </w:rPr>
        <w:t xml:space="preserve"> </w:t>
      </w:r>
      <w:r w:rsidR="00DD3317" w:rsidRPr="00AF6BB4">
        <w:rPr>
          <w:rFonts w:ascii="Times New Roman" w:hAnsi="Times New Roman" w:cs="Times New Roman"/>
          <w:sz w:val="28"/>
          <w:szCs w:val="28"/>
        </w:rPr>
        <w:t>20</w:t>
      </w:r>
      <w:r w:rsidR="00DD3317">
        <w:rPr>
          <w:rFonts w:ascii="Times New Roman" w:hAnsi="Times New Roman" w:cs="Times New Roman"/>
          <w:sz w:val="28"/>
          <w:szCs w:val="28"/>
        </w:rPr>
        <w:t>2</w:t>
      </w:r>
      <w:r w:rsidR="005B6BC1">
        <w:rPr>
          <w:rFonts w:ascii="Times New Roman" w:hAnsi="Times New Roman" w:cs="Times New Roman"/>
          <w:sz w:val="28"/>
          <w:szCs w:val="28"/>
        </w:rPr>
        <w:t>5</w:t>
      </w:r>
      <w:r w:rsidR="00DD3317">
        <w:rPr>
          <w:rFonts w:ascii="Times New Roman" w:hAnsi="Times New Roman" w:cs="Times New Roman"/>
          <w:sz w:val="28"/>
          <w:szCs w:val="28"/>
        </w:rPr>
        <w:t xml:space="preserve"> г</w:t>
      </w:r>
      <w:r w:rsidR="00DD3317" w:rsidRPr="00AF6BB4">
        <w:rPr>
          <w:rFonts w:ascii="Times New Roman" w:hAnsi="Times New Roman" w:cs="Times New Roman"/>
          <w:sz w:val="28"/>
          <w:szCs w:val="28"/>
        </w:rPr>
        <w:t>.</w:t>
      </w:r>
      <w:r w:rsidR="00DD3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1E1AA925" w14:textId="77777777" w:rsidR="007768AA" w:rsidRPr="001F2FFC" w:rsidRDefault="007768AA" w:rsidP="00FF4F4C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</w:p>
    <w:p w14:paraId="7FD7C5B5" w14:textId="77777777" w:rsidR="00FF4F4C" w:rsidRPr="00B26877" w:rsidRDefault="00FF4F4C" w:rsidP="00FF4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7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13C8A5B8" w14:textId="77777777" w:rsidR="00FF4F4C" w:rsidRPr="00BA3DCE" w:rsidRDefault="00FF4F4C" w:rsidP="00FF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6D528" w14:textId="6E9F8AE4" w:rsidR="00750EA7" w:rsidRPr="00BA3DCE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  <w:r w:rsidR="005B6BC1" w:rsidRPr="005B6BC1">
        <w:rPr>
          <w:rFonts w:ascii="Times New Roman" w:eastAsia="Times New Roman" w:hAnsi="Times New Roman" w:cs="Times New Roman"/>
          <w:sz w:val="28"/>
          <w:szCs w:val="28"/>
        </w:rPr>
        <w:t>Евдокименко Марина Леонидовна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B6BC1">
        <w:rPr>
          <w:rFonts w:ascii="Times New Roman" w:eastAsia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5C20CC" w14:textId="0F101E5F" w:rsidR="00750EA7" w:rsidRPr="000F01C3" w:rsidRDefault="00750EA7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председателя комиссии: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Панаргина Светлана Михайловна –</w:t>
      </w:r>
      <w:r w:rsidRPr="00BA3DCE">
        <w:rPr>
          <w:rFonts w:ascii="Times New Roman" w:hAnsi="Times New Roman" w:cs="Times New Roman"/>
          <w:sz w:val="28"/>
          <w:szCs w:val="28"/>
        </w:rPr>
        <w:t xml:space="preserve"> заведующий культурно-массовым отделом, председатель первичной профсоюзной организации  МБУК «Городской театр» </w:t>
      </w:r>
    </w:p>
    <w:p w14:paraId="2062ED9B" w14:textId="7869D516" w:rsidR="00750EA7" w:rsidRPr="000F01C3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Коваленко Евгения Павловна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F01C3">
        <w:rPr>
          <w:rFonts w:ascii="Times New Roman" w:hAnsi="Times New Roman" w:cs="Times New Roman"/>
          <w:sz w:val="28"/>
          <w:szCs w:val="28"/>
        </w:rPr>
        <w:t xml:space="preserve">заведующий отделом по работе с детьми </w:t>
      </w:r>
    </w:p>
    <w:p w14:paraId="0E420F54" w14:textId="77777777" w:rsidR="00750EA7" w:rsidRPr="00BA3DCE" w:rsidRDefault="00750EA7" w:rsidP="00750EA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b/>
          <w:sz w:val="28"/>
          <w:szCs w:val="28"/>
        </w:rPr>
        <w:t>Ч</w:t>
      </w: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лены комиссии:</w:t>
      </w:r>
    </w:p>
    <w:p w14:paraId="590C7887" w14:textId="2DE7BE2F" w:rsidR="005B6BC1" w:rsidRPr="00BA3DCE" w:rsidRDefault="005B6BC1" w:rsidP="005B6BC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C1">
        <w:rPr>
          <w:rFonts w:ascii="Times New Roman" w:eastAsia="Times New Roman" w:hAnsi="Times New Roman" w:cs="Times New Roman"/>
          <w:sz w:val="28"/>
          <w:szCs w:val="28"/>
        </w:rPr>
        <w:t>Корбут Надежда Евгеньевна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по кадрам</w:t>
      </w:r>
      <w:r w:rsidR="00AF2BD4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службы</w:t>
      </w:r>
    </w:p>
    <w:p w14:paraId="5F006D39" w14:textId="0F1523F0" w:rsidR="00750EA7" w:rsidRPr="00BA3DCE" w:rsidRDefault="00AF2BD4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AF2BD4">
        <w:rPr>
          <w:rFonts w:ascii="Times New Roman" w:eastAsia="Times New Roman" w:hAnsi="Times New Roman" w:cs="Times New Roman"/>
          <w:sz w:val="28"/>
          <w:szCs w:val="28"/>
        </w:rPr>
        <w:t>Мерказова Альбина Рамазановна</w:t>
      </w:r>
      <w:r w:rsidR="00750EA7" w:rsidRPr="00BA3DCE">
        <w:rPr>
          <w:rFonts w:ascii="Times New Roman" w:hAnsi="Times New Roman" w:cs="Times New Roman"/>
          <w:sz w:val="28"/>
          <w:szCs w:val="28"/>
        </w:rPr>
        <w:t xml:space="preserve"> – </w:t>
      </w:r>
      <w:r w:rsidRPr="00AF2BD4">
        <w:rPr>
          <w:rFonts w:ascii="Times New Roman" w:hAnsi="Times New Roman"/>
          <w:sz w:val="28"/>
        </w:rPr>
        <w:t>методист отдела по организации методической работы</w:t>
      </w:r>
    </w:p>
    <w:p w14:paraId="1F67BA32" w14:textId="77777777" w:rsidR="00FF4F4C" w:rsidRPr="00BA3DCE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ECDD4" w14:textId="77777777" w:rsidR="00FF4F4C" w:rsidRPr="00BA3DCE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CE">
        <w:rPr>
          <w:rFonts w:ascii="Times New Roman" w:hAnsi="Times New Roman" w:cs="Times New Roman"/>
          <w:color w:val="000000"/>
          <w:sz w:val="28"/>
          <w:szCs w:val="28"/>
        </w:rPr>
        <w:t xml:space="preserve">Число членов комиссии, принимающих участие в заседании Комиссии, составляет 5 человек.  </w:t>
      </w:r>
    </w:p>
    <w:p w14:paraId="750B2AA9" w14:textId="77777777" w:rsidR="00FF4F4C" w:rsidRPr="00B26877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07DC5" w14:textId="77777777" w:rsidR="00CE6E36" w:rsidRDefault="00CE6E36" w:rsidP="00DD331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8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ДНЯ: </w:t>
      </w:r>
    </w:p>
    <w:p w14:paraId="474860A8" w14:textId="77777777" w:rsidR="001E0640" w:rsidRDefault="001E0640" w:rsidP="00CC2F04">
      <w:pPr>
        <w:pStyle w:val="ac"/>
        <w:numPr>
          <w:ilvl w:val="0"/>
          <w:numId w:val="20"/>
        </w:numPr>
        <w:tabs>
          <w:tab w:val="left" w:pos="1134"/>
        </w:tabs>
        <w:spacing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640">
        <w:rPr>
          <w:rFonts w:ascii="Times New Roman" w:hAnsi="Times New Roman" w:cs="Times New Roman"/>
          <w:sz w:val="28"/>
          <w:szCs w:val="28"/>
        </w:rPr>
        <w:t>О проведении профилактической работы с работниками Учреждения, направленной на противодействие коррупционных проявлений.</w:t>
      </w:r>
    </w:p>
    <w:p w14:paraId="67700A47" w14:textId="71E708C5" w:rsidR="001E0640" w:rsidRPr="001E0640" w:rsidRDefault="001E0640" w:rsidP="00CC2F04">
      <w:pPr>
        <w:pStyle w:val="ac"/>
        <w:numPr>
          <w:ilvl w:val="0"/>
          <w:numId w:val="20"/>
        </w:numPr>
        <w:tabs>
          <w:tab w:val="left" w:pos="1134"/>
        </w:tabs>
        <w:spacing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640">
        <w:rPr>
          <w:rFonts w:ascii="Times New Roman" w:hAnsi="Times New Roman" w:cs="Times New Roman"/>
          <w:sz w:val="28"/>
          <w:szCs w:val="28"/>
        </w:rPr>
        <w:t>О размещении информации о работе комиссии по противодействию коррупции на официальном сайте учреждения.</w:t>
      </w:r>
    </w:p>
    <w:p w14:paraId="17BEECC5" w14:textId="77777777" w:rsidR="00CE6E36" w:rsidRPr="00B26877" w:rsidRDefault="00BC67E2" w:rsidP="00DD3317">
      <w:pPr>
        <w:pStyle w:val="a6"/>
        <w:ind w:right="-285"/>
        <w:jc w:val="both"/>
        <w:rPr>
          <w:rFonts w:ascii="Times New Roman" w:hAnsi="Times New Roman"/>
          <w:sz w:val="28"/>
          <w:szCs w:val="28"/>
        </w:rPr>
      </w:pPr>
      <w:r w:rsidRPr="00BC67E2">
        <w:rPr>
          <w:rFonts w:ascii="Times New Roman" w:hAnsi="Times New Roman"/>
          <w:sz w:val="28"/>
          <w:szCs w:val="28"/>
        </w:rPr>
        <w:t>Утверждены повестка дня и регламент работы.</w:t>
      </w:r>
    </w:p>
    <w:p w14:paraId="128E023C" w14:textId="77777777" w:rsidR="00BC67E2" w:rsidRDefault="00BC67E2" w:rsidP="00DD331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861E7" w14:textId="7E205A1A" w:rsidR="00FD5B95" w:rsidRDefault="00F30A86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C67E2" w:rsidRPr="00B26877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 w:rsidR="00F20802">
        <w:rPr>
          <w:rFonts w:ascii="Times New Roman" w:hAnsi="Times New Roman" w:cs="Times New Roman"/>
          <w:sz w:val="28"/>
          <w:szCs w:val="28"/>
        </w:rPr>
        <w:t>члена</w:t>
      </w:r>
      <w:r w:rsidR="00ED45A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F6286">
        <w:rPr>
          <w:rFonts w:ascii="Times New Roman" w:hAnsi="Times New Roman" w:cs="Times New Roman"/>
          <w:sz w:val="28"/>
          <w:szCs w:val="28"/>
        </w:rPr>
        <w:t xml:space="preserve"> </w:t>
      </w:r>
      <w:r w:rsidR="00D056F6">
        <w:rPr>
          <w:rFonts w:ascii="Times New Roman" w:eastAsia="Times New Roman" w:hAnsi="Times New Roman" w:cs="Times New Roman"/>
          <w:sz w:val="28"/>
          <w:szCs w:val="28"/>
        </w:rPr>
        <w:t>Корбут Н.Е.</w:t>
      </w:r>
      <w:r w:rsidR="00D8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67E2">
        <w:rPr>
          <w:rFonts w:ascii="Times New Roman" w:hAnsi="Times New Roman" w:cs="Times New Roman"/>
          <w:sz w:val="28"/>
          <w:szCs w:val="28"/>
        </w:rPr>
        <w:t xml:space="preserve">по первому вопросу повестки дня </w:t>
      </w:r>
      <w:r w:rsidR="00D056F6">
        <w:rPr>
          <w:rFonts w:ascii="Times New Roman" w:hAnsi="Times New Roman" w:cs="Times New Roman"/>
          <w:sz w:val="28"/>
          <w:szCs w:val="28"/>
        </w:rPr>
        <w:t xml:space="preserve">о </w:t>
      </w:r>
      <w:r w:rsidR="00D056F6" w:rsidRPr="00D056F6">
        <w:rPr>
          <w:rFonts w:ascii="Times New Roman" w:hAnsi="Times New Roman" w:cs="Times New Roman"/>
          <w:sz w:val="28"/>
          <w:szCs w:val="28"/>
        </w:rPr>
        <w:t>проведении профилактической работы с работниками Учреждения, направленной на противодействие коррупционных проявлений.</w:t>
      </w:r>
    </w:p>
    <w:p w14:paraId="7EB5C5E7" w14:textId="0CB1A237" w:rsidR="00744D8A" w:rsidRDefault="00744D8A" w:rsidP="00744D8A">
      <w:pPr>
        <w:pStyle w:val="ac"/>
        <w:tabs>
          <w:tab w:val="left" w:pos="284"/>
        </w:tabs>
        <w:spacing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Корбут Н.Е.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11D">
        <w:rPr>
          <w:rFonts w:ascii="Times New Roman" w:hAnsi="Times New Roman" w:cs="Times New Roman"/>
          <w:sz w:val="28"/>
          <w:szCs w:val="28"/>
        </w:rPr>
        <w:t xml:space="preserve"> доложила,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собрание с заведующими отделов, руководителями творческих коллективов, на котором был</w:t>
      </w:r>
      <w:r>
        <w:rPr>
          <w:rFonts w:ascii="Times New Roman" w:hAnsi="Times New Roman" w:cs="Times New Roman"/>
          <w:sz w:val="28"/>
          <w:szCs w:val="28"/>
        </w:rPr>
        <w:t xml:space="preserve">о проведено тестирование на </w:t>
      </w:r>
      <w:r w:rsidRPr="00744D8A">
        <w:rPr>
          <w:rFonts w:ascii="Times New Roman" w:hAnsi="Times New Roman" w:cs="Times New Roman"/>
          <w:sz w:val="28"/>
          <w:szCs w:val="28"/>
        </w:rPr>
        <w:t>знание основ антикоррупционного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 23 мая 2025 г. проведено собрание с </w:t>
      </w:r>
      <w:r w:rsidR="00286D51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концертного отдела, на котором были </w:t>
      </w:r>
      <w:r>
        <w:rPr>
          <w:rFonts w:ascii="Times New Roman" w:hAnsi="Times New Roman" w:cs="Times New Roman"/>
          <w:sz w:val="28"/>
          <w:szCs w:val="28"/>
        </w:rPr>
        <w:t>озвучены следующие вопросы:</w:t>
      </w:r>
    </w:p>
    <w:p w14:paraId="3E2D8205" w14:textId="77777777" w:rsidR="00744D8A" w:rsidRDefault="00744D8A" w:rsidP="00744D8A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744D8A">
        <w:rPr>
          <w:rFonts w:ascii="Times New Roman" w:hAnsi="Times New Roman" w:cs="Times New Roman"/>
          <w:sz w:val="28"/>
          <w:szCs w:val="28"/>
        </w:rPr>
        <w:t>то такое коррупция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744D8A">
        <w:rPr>
          <w:rFonts w:ascii="Times New Roman" w:hAnsi="Times New Roman" w:cs="Times New Roman"/>
          <w:sz w:val="28"/>
          <w:szCs w:val="28"/>
        </w:rPr>
        <w:t>рофилактика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483F4A" w14:textId="77777777" w:rsidR="00744D8A" w:rsidRDefault="00744D8A" w:rsidP="00744D8A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принципах основывается п</w:t>
      </w:r>
      <w:r w:rsidRPr="00744D8A">
        <w:rPr>
          <w:rFonts w:ascii="Times New Roman" w:hAnsi="Times New Roman" w:cs="Times New Roman"/>
          <w:sz w:val="28"/>
          <w:szCs w:val="28"/>
        </w:rPr>
        <w:t>ротиводействие коррупции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0200AC" w14:textId="77777777" w:rsidR="00744D8A" w:rsidRDefault="00744D8A" w:rsidP="00744D8A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4D8A">
        <w:rPr>
          <w:rFonts w:ascii="Times New Roman" w:hAnsi="Times New Roman" w:cs="Times New Roman"/>
          <w:sz w:val="28"/>
          <w:szCs w:val="28"/>
        </w:rPr>
        <w:t>о локальных документах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744D8A">
        <w:rPr>
          <w:rFonts w:ascii="Times New Roman" w:hAnsi="Times New Roman" w:cs="Times New Roman"/>
          <w:sz w:val="28"/>
          <w:szCs w:val="28"/>
        </w:rPr>
        <w:t>;</w:t>
      </w:r>
    </w:p>
    <w:p w14:paraId="7DDAEA19" w14:textId="77777777" w:rsidR="00744D8A" w:rsidRDefault="00744D8A" w:rsidP="00744D8A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line="240" w:lineRule="auto"/>
        <w:ind w:left="0" w:right="-28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4D8A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положений антикоррупционной политики;</w:t>
      </w:r>
    </w:p>
    <w:p w14:paraId="549A5F90" w14:textId="77777777" w:rsidR="00744D8A" w:rsidRDefault="00744D8A" w:rsidP="00322B5B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right="-284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4D8A">
        <w:rPr>
          <w:rFonts w:ascii="Times New Roman" w:hAnsi="Times New Roman" w:cs="Times New Roman"/>
          <w:sz w:val="28"/>
          <w:szCs w:val="28"/>
        </w:rPr>
        <w:t>обязанности руководителей и работников, связанные с предупреждением коррупции;</w:t>
      </w:r>
    </w:p>
    <w:p w14:paraId="0E84A167" w14:textId="77777777" w:rsidR="00322B5B" w:rsidRDefault="00744D8A" w:rsidP="00322B5B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right="-284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44D8A">
        <w:rPr>
          <w:rFonts w:ascii="Times New Roman" w:hAnsi="Times New Roman" w:cs="Times New Roman"/>
          <w:sz w:val="28"/>
          <w:szCs w:val="28"/>
        </w:rPr>
        <w:t xml:space="preserve">о </w:t>
      </w:r>
      <w:r w:rsidR="00322B5B">
        <w:rPr>
          <w:rFonts w:ascii="Times New Roman" w:hAnsi="Times New Roman" w:cs="Times New Roman"/>
          <w:sz w:val="28"/>
          <w:szCs w:val="28"/>
        </w:rPr>
        <w:t xml:space="preserve">предотвращении </w:t>
      </w:r>
      <w:r w:rsidRPr="00744D8A">
        <w:rPr>
          <w:rFonts w:ascii="Times New Roman" w:hAnsi="Times New Roman" w:cs="Times New Roman"/>
          <w:sz w:val="28"/>
          <w:szCs w:val="28"/>
        </w:rPr>
        <w:t>конфликт</w:t>
      </w:r>
      <w:r w:rsidR="00322B5B">
        <w:rPr>
          <w:rFonts w:ascii="Times New Roman" w:hAnsi="Times New Roman" w:cs="Times New Roman"/>
          <w:sz w:val="28"/>
          <w:szCs w:val="28"/>
        </w:rPr>
        <w:t>а</w:t>
      </w:r>
      <w:r w:rsidRPr="00744D8A">
        <w:rPr>
          <w:rFonts w:ascii="Times New Roman" w:hAnsi="Times New Roman" w:cs="Times New Roman"/>
          <w:sz w:val="28"/>
          <w:szCs w:val="28"/>
        </w:rPr>
        <w:t xml:space="preserve"> интересов;</w:t>
      </w:r>
    </w:p>
    <w:p w14:paraId="0A05CF75" w14:textId="77777777" w:rsidR="00322B5B" w:rsidRDefault="00322B5B" w:rsidP="00322B5B">
      <w:pPr>
        <w:pStyle w:val="ac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right="-284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Pr="00322B5B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322B5B">
        <w:rPr>
          <w:rFonts w:ascii="Times New Roman" w:hAnsi="Times New Roman" w:cs="Times New Roman"/>
          <w:sz w:val="28"/>
          <w:szCs w:val="28"/>
        </w:rPr>
        <w:t xml:space="preserve"> уведомления работодателя о фактах обращения в целях склонения работников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92BBB4" w14:textId="74916CBF" w:rsidR="00744D8A" w:rsidRPr="00322B5B" w:rsidRDefault="00F20802" w:rsidP="00322B5B">
      <w:pPr>
        <w:tabs>
          <w:tab w:val="left" w:pos="284"/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22B5B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 w:rsidRPr="00322B5B">
        <w:rPr>
          <w:b/>
          <w:bCs/>
          <w:iCs/>
          <w:sz w:val="28"/>
          <w:szCs w:val="28"/>
        </w:rPr>
        <w:t xml:space="preserve"> </w:t>
      </w:r>
      <w:r w:rsidR="00744D8A" w:rsidRPr="00322B5B">
        <w:rPr>
          <w:rFonts w:ascii="Times New Roman" w:hAnsi="Times New Roman" w:cs="Times New Roman"/>
          <w:bCs/>
          <w:iCs/>
          <w:sz w:val="28"/>
        </w:rPr>
        <w:t>и</w:t>
      </w:r>
      <w:r w:rsidR="00744D8A" w:rsidRPr="00322B5B">
        <w:rPr>
          <w:rFonts w:ascii="Times New Roman" w:hAnsi="Times New Roman" w:cs="Times New Roman"/>
          <w:bCs/>
          <w:iCs/>
          <w:sz w:val="28"/>
        </w:rPr>
        <w:t xml:space="preserve">нформацию принять к сведению. </w:t>
      </w:r>
      <w:r w:rsidR="00744D8A" w:rsidRPr="00322B5B">
        <w:rPr>
          <w:rFonts w:ascii="Times New Roman" w:hAnsi="Times New Roman" w:cs="Times New Roman"/>
          <w:bCs/>
          <w:iCs/>
          <w:sz w:val="28"/>
          <w:szCs w:val="28"/>
        </w:rPr>
        <w:t>Продолжить профилактическую работу с работниками Учреждения по противодействию коррупционных проявлений.</w:t>
      </w:r>
    </w:p>
    <w:p w14:paraId="7ED7630D" w14:textId="7037AC7F" w:rsidR="00F20802" w:rsidRPr="007A5AF1" w:rsidRDefault="00F20802" w:rsidP="00F20802">
      <w:pPr>
        <w:pStyle w:val="ac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5AF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Результаты голосования: </w:t>
      </w:r>
    </w:p>
    <w:p w14:paraId="27FFF098" w14:textId="77777777" w:rsidR="00F20802" w:rsidRPr="007A5AF1" w:rsidRDefault="00F20802" w:rsidP="00F20802">
      <w:pPr>
        <w:pStyle w:val="af2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7A5AF1">
        <w:rPr>
          <w:sz w:val="28"/>
          <w:szCs w:val="28"/>
        </w:rPr>
        <w:t>«за»  5   чел., «против»  0  чел., «воздержались» 0  чел.</w:t>
      </w:r>
    </w:p>
    <w:p w14:paraId="181B6625" w14:textId="77777777" w:rsidR="00FF4F4C" w:rsidRDefault="00FF4F4C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6BD7D6DF" w14:textId="02E0A992" w:rsidR="00FD5B95" w:rsidRPr="0080185B" w:rsidRDefault="0080185B" w:rsidP="0080185B">
      <w:pPr>
        <w:tabs>
          <w:tab w:val="left" w:pos="284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80185B">
        <w:rPr>
          <w:rFonts w:ascii="Times New Roman" w:eastAsiaTheme="minorEastAsia" w:hAnsi="Times New Roman" w:cs="Times New Roman"/>
          <w:b/>
          <w:sz w:val="28"/>
          <w:szCs w:val="28"/>
          <w:lang w:eastAsia="ru-RU" w:bidi="ar-SA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B95" w:rsidRPr="0080185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A000A7" w:rsidRPr="0080185B">
        <w:rPr>
          <w:rFonts w:ascii="Times New Roman" w:hAnsi="Times New Roman" w:cs="Times New Roman"/>
          <w:sz w:val="28"/>
          <w:szCs w:val="28"/>
        </w:rPr>
        <w:t>п</w:t>
      </w:r>
      <w:r w:rsidR="00FD5B95" w:rsidRPr="0080185B">
        <w:rPr>
          <w:rFonts w:ascii="Times New Roman" w:hAnsi="Times New Roman" w:cs="Times New Roman"/>
          <w:sz w:val="28"/>
          <w:szCs w:val="28"/>
        </w:rPr>
        <w:t>редседателя комиссии</w:t>
      </w:r>
      <w:r w:rsidR="00FD4A55" w:rsidRPr="0080185B">
        <w:rPr>
          <w:rFonts w:ascii="Times New Roman" w:hAnsi="Times New Roman" w:cs="Times New Roman"/>
          <w:sz w:val="28"/>
          <w:szCs w:val="28"/>
        </w:rPr>
        <w:t xml:space="preserve"> </w:t>
      </w:r>
      <w:r w:rsidR="005B33C6" w:rsidRPr="0080185B">
        <w:rPr>
          <w:rFonts w:ascii="Times New Roman" w:eastAsia="Times New Roman" w:hAnsi="Times New Roman" w:cs="Times New Roman"/>
          <w:sz w:val="28"/>
          <w:szCs w:val="28"/>
        </w:rPr>
        <w:t>Евдокименко М.Л.</w:t>
      </w:r>
      <w:r w:rsidR="00951F6A" w:rsidRPr="0080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B95" w:rsidRPr="0080185B">
        <w:rPr>
          <w:rFonts w:ascii="Times New Roman" w:hAnsi="Times New Roman" w:cs="Times New Roman"/>
          <w:sz w:val="28"/>
          <w:szCs w:val="28"/>
        </w:rPr>
        <w:t>по второму вопросу повестки дня о</w:t>
      </w:r>
      <w:r w:rsidR="005B33C6" w:rsidRPr="0080185B">
        <w:rPr>
          <w:rFonts w:ascii="Times New Roman" w:hAnsi="Times New Roman" w:cs="Times New Roman"/>
          <w:sz w:val="28"/>
          <w:szCs w:val="28"/>
        </w:rPr>
        <w:t xml:space="preserve">б изменениях в антикоррупционном законодательстве РФ. </w:t>
      </w:r>
    </w:p>
    <w:p w14:paraId="2BCB03FB" w14:textId="0A261ADE" w:rsidR="00A14E89" w:rsidRPr="00A14E89" w:rsidRDefault="0080185B" w:rsidP="00363795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Евдокименко М.Л. доложила о следующих </w:t>
      </w:r>
      <w:r w:rsidRPr="00FD5209">
        <w:rPr>
          <w:rFonts w:ascii="Times New Roman" w:hAnsi="Times New Roman" w:cs="Times New Roman"/>
          <w:sz w:val="26"/>
          <w:szCs w:val="26"/>
        </w:rPr>
        <w:t>изменениях в антикоррупционном законодательстве РФ</w:t>
      </w:r>
      <w:r w:rsidR="00363795">
        <w:rPr>
          <w:rFonts w:ascii="Times New Roman" w:hAnsi="Times New Roman" w:cs="Times New Roman"/>
          <w:sz w:val="28"/>
          <w:szCs w:val="28"/>
        </w:rPr>
        <w:t xml:space="preserve"> </w:t>
      </w:r>
      <w:r w:rsidR="00A14E89" w:rsidRPr="00A14E89">
        <w:rPr>
          <w:rFonts w:ascii="Times New Roman" w:hAnsi="Times New Roman" w:cs="Times New Roman"/>
          <w:sz w:val="28"/>
          <w:szCs w:val="28"/>
        </w:rPr>
        <w:t>за 1 квартал 2025 г</w:t>
      </w:r>
      <w:r w:rsidR="00A14E89">
        <w:rPr>
          <w:rFonts w:ascii="Times New Roman" w:hAnsi="Times New Roman" w:cs="Times New Roman"/>
          <w:sz w:val="28"/>
          <w:szCs w:val="28"/>
        </w:rPr>
        <w:t>.:</w:t>
      </w:r>
    </w:p>
    <w:p w14:paraId="0728FF20" w14:textId="5EF5016E" w:rsidR="006B53C7" w:rsidRDefault="00A14E89" w:rsidP="00A1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89">
        <w:rPr>
          <w:rFonts w:ascii="Times New Roman" w:hAnsi="Times New Roman" w:cs="Times New Roman"/>
          <w:sz w:val="28"/>
          <w:szCs w:val="28"/>
        </w:rPr>
        <w:t>Федеральный закон от 28.12.2024 № 533-ФЗ «О внесении изменений в отдельные законодательные  акты Российской Федерации»</w:t>
      </w:r>
      <w:r w:rsidR="00983F9E">
        <w:rPr>
          <w:rFonts w:ascii="Times New Roman" w:hAnsi="Times New Roman" w:cs="Times New Roman"/>
          <w:sz w:val="28"/>
          <w:szCs w:val="28"/>
        </w:rPr>
        <w:t xml:space="preserve">. </w:t>
      </w:r>
      <w:r w:rsidR="006B53C7" w:rsidRPr="006B53C7">
        <w:rPr>
          <w:rFonts w:ascii="Times New Roman" w:hAnsi="Times New Roman" w:cs="Times New Roman"/>
          <w:sz w:val="28"/>
          <w:szCs w:val="28"/>
        </w:rPr>
        <w:t>Установлены правовые основы направления запросов должностными лицами, перечень которых определяется Президентом Российской Федерации, в целях исполнения ими обязанностей по противодействию коррупции и получения в ответ на них информации:</w:t>
      </w:r>
    </w:p>
    <w:p w14:paraId="618604AF" w14:textId="4AD011B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– от держателей реестра владельцев ценных бумаг и депозитариев – о ценных бумагах, принадлежащих лицам, в отношении которых направлен запрос;</w:t>
      </w:r>
    </w:p>
    <w:p w14:paraId="48CE6B52" w14:textId="2B438D7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– от Центрального каталога кредитных историй – о бюро кредитных историй, в которых хранится кредитная история субъекта кредитной истории, в отношении которого направлен запрос;</w:t>
      </w:r>
    </w:p>
    <w:p w14:paraId="120B31DB" w14:textId="5995EF3B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– от бюро кредитных историй – о титульной, основной, дополнительной (закрытой) и информационной частях кредитных историй.</w:t>
      </w:r>
    </w:p>
    <w:p w14:paraId="37A847D3" w14:textId="680799B3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Запросы о предоставлении информации из Центрального каталога кредитных историй направляются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«Посейдон», а при отсутствии технической возможности направления таких запросов в виде электронного сообщения – в виде документов на бумажном носителе посредством почтовой связи.</w:t>
      </w:r>
    </w:p>
    <w:p w14:paraId="7ABF202B" w14:textId="06A05E1E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lastRenderedPageBreak/>
        <w:t>Федеральный закон вступает в силу по истечении 180 дней после дня его официального опубликования (вступает в силу 27.06.2025).</w:t>
      </w:r>
    </w:p>
    <w:p w14:paraId="2EE65B13" w14:textId="51476290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подготовлены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2025 году (за отчетный 2024 год).</w:t>
      </w:r>
    </w:p>
    <w:p w14:paraId="08F17A44" w14:textId="3A9D1AF6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В Методических рекомендациях отражены:</w:t>
      </w:r>
    </w:p>
    <w:p w14:paraId="2AD8F508" w14:textId="3820116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перечень документов, на основании которых стоит заполнять справку (справка о доходах физического лица и сведения об имуществе из личного кабинета налогоплательщика, выписка о движении денег по счету и др.);</w:t>
      </w:r>
    </w:p>
    <w:p w14:paraId="1E8AA97D" w14:textId="4147910D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правила отражения цифровой валюты, которую получили в результате майнинга;</w:t>
      </w:r>
    </w:p>
    <w:p w14:paraId="11189710" w14:textId="71947F41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указано, что справку не может подписать иное лицо вместо служащего;</w:t>
      </w:r>
    </w:p>
    <w:p w14:paraId="69BA7090" w14:textId="68E2D127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отмечено, что отзыв лицензии у кредитной организации не предполагает закрытие счета, для получения информации о состоянии счета следует обращаться в кредитную организацию;</w:t>
      </w:r>
    </w:p>
    <w:p w14:paraId="4CD1FAA1" w14:textId="607EBEC6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- разъяснено, что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реорганизации.</w:t>
      </w:r>
    </w:p>
    <w:p w14:paraId="5335AB9D" w14:textId="7969AA90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</w:p>
    <w:p w14:paraId="2818C363" w14:textId="655581A7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В положениях закона нашли отражение нормы, связанные с исполнением обязанностей в сфере противодействие коррупции.</w:t>
      </w:r>
    </w:p>
    <w:p w14:paraId="4E3DD9CC" w14:textId="1C5BDC15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Так, в части 3 статьи 23 Закона предусмотрено, что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14:paraId="68A0B2D6" w14:textId="0B16C123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 xml:space="preserve">Согласно части 3 статьи 26 Закона 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</w:t>
      </w:r>
      <w:r w:rsidRPr="006B53C7">
        <w:rPr>
          <w:rFonts w:ascii="Times New Roman" w:hAnsi="Times New Roman" w:cs="Times New Roman"/>
          <w:sz w:val="28"/>
          <w:szCs w:val="28"/>
        </w:rPr>
        <w:lastRenderedPageBreak/>
        <w:t>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закона.</w:t>
      </w:r>
    </w:p>
    <w:p w14:paraId="42AEE475" w14:textId="33D0E142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Статьей 28 предусмотрено, что 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 (часть 5).</w:t>
      </w:r>
    </w:p>
    <w:p w14:paraId="0CA82767" w14:textId="70D5BE82" w:rsidR="006B53C7" w:rsidRPr="006B53C7" w:rsidRDefault="006B53C7" w:rsidP="00983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Согласно статье 29 Закона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 Этой же нормой установлено, что 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14:paraId="51C33F27" w14:textId="60B091C9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 xml:space="preserve">Следует отметить, что 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N 273-ФЗ </w:t>
      </w:r>
      <w:r w:rsidR="00983F9E">
        <w:rPr>
          <w:rFonts w:ascii="Times New Roman" w:hAnsi="Times New Roman" w:cs="Times New Roman"/>
          <w:sz w:val="28"/>
          <w:szCs w:val="28"/>
        </w:rPr>
        <w:t>«</w:t>
      </w:r>
      <w:r w:rsidRPr="006B53C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83F9E">
        <w:rPr>
          <w:rFonts w:ascii="Times New Roman" w:hAnsi="Times New Roman" w:cs="Times New Roman"/>
          <w:sz w:val="28"/>
          <w:szCs w:val="28"/>
        </w:rPr>
        <w:t>»</w:t>
      </w:r>
      <w:r w:rsidRPr="006B53C7">
        <w:rPr>
          <w:rFonts w:ascii="Times New Roman" w:hAnsi="Times New Roman" w:cs="Times New Roman"/>
          <w:sz w:val="28"/>
          <w:szCs w:val="28"/>
        </w:rPr>
        <w:t>.</w:t>
      </w:r>
    </w:p>
    <w:p w14:paraId="10E23617" w14:textId="14670EF3" w:rsidR="006B53C7" w:rsidRPr="006B53C7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Необходимо подчеркнуть, что к полномочиям органов местного самоуправления по решению вопросов непосредственного обеспечения жизнедеятельности населения, не подлежащим перераспределению между органами местного самоуправления и органами государственной власти субъекта Российской Федерации, относится осуществление мер по противодействию кор</w:t>
      </w:r>
      <w:r w:rsidRPr="006B53C7">
        <w:rPr>
          <w:rFonts w:ascii="Times New Roman" w:hAnsi="Times New Roman" w:cs="Times New Roman"/>
          <w:sz w:val="28"/>
          <w:szCs w:val="28"/>
        </w:rPr>
        <w:lastRenderedPageBreak/>
        <w:t>рупции в границах муниципального образования (пункт 12 части 1 статьи 32 Закона).</w:t>
      </w:r>
    </w:p>
    <w:p w14:paraId="19E73ACC" w14:textId="5141CD92" w:rsidR="0080185B" w:rsidRDefault="006B53C7" w:rsidP="006B5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3C7">
        <w:rPr>
          <w:rFonts w:ascii="Times New Roman" w:hAnsi="Times New Roman" w:cs="Times New Roman"/>
          <w:sz w:val="28"/>
          <w:szCs w:val="28"/>
        </w:rPr>
        <w:t>Начало действия документа - 19.06.2025 (за исключением отдельных положений).</w:t>
      </w:r>
    </w:p>
    <w:p w14:paraId="525B1B6D" w14:textId="1FEE79A4" w:rsidR="00FD5B95" w:rsidRPr="005C7F38" w:rsidRDefault="00FD5B95" w:rsidP="00FD5B9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7F38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B53C7">
        <w:rPr>
          <w:rFonts w:ascii="Times New Roman" w:hAnsi="Times New Roman" w:cs="Times New Roman"/>
          <w:bCs/>
          <w:iCs/>
          <w:sz w:val="28"/>
          <w:szCs w:val="28"/>
        </w:rPr>
        <w:t>принять информацию к сведению.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C380C87" w14:textId="77777777" w:rsidR="00FD5B95" w:rsidRPr="005C7F38" w:rsidRDefault="00FD5B95" w:rsidP="00FD5B95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5C7F38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5D45480B" w14:textId="77777777" w:rsidR="00FD5B95" w:rsidRPr="00D1567D" w:rsidRDefault="00FD5B95" w:rsidP="00FD5B95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D1567D">
        <w:rPr>
          <w:sz w:val="28"/>
          <w:szCs w:val="28"/>
        </w:rPr>
        <w:t>«за»  5   чел., «против»  0  чел., «воздержались» 0  чел.</w:t>
      </w:r>
    </w:p>
    <w:p w14:paraId="45E9C642" w14:textId="77777777" w:rsidR="00FD5B95" w:rsidRDefault="00FD5B95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83FFD" w14:textId="77777777" w:rsidR="00A000A7" w:rsidRDefault="00A000A7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0BB6735F" w14:textId="46DCF2B4" w:rsidR="00B5135E" w:rsidRDefault="00735140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комиссии                                                                </w:t>
      </w:r>
      <w:r w:rsidR="006B53C7">
        <w:rPr>
          <w:rFonts w:ascii="Times New Roman" w:hAnsi="Times New Roman" w:cs="Times New Roman"/>
          <w:sz w:val="28"/>
          <w:szCs w:val="28"/>
          <w:lang w:bidi="ar-SA"/>
        </w:rPr>
        <w:t>М.Л. Евдокименко</w:t>
      </w:r>
    </w:p>
    <w:p w14:paraId="7174ACF2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241BB66A" w14:textId="77777777" w:rsidR="00B5135E" w:rsidRDefault="00735140" w:rsidP="00DD3317">
      <w:pPr>
        <w:tabs>
          <w:tab w:val="left" w:pos="1440"/>
          <w:tab w:val="left" w:pos="7908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Секретарь комиссии             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     </w:t>
      </w:r>
      <w:r w:rsidR="00DD3317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SA"/>
        </w:rPr>
        <w:t>Е.П. Коваленко</w:t>
      </w:r>
    </w:p>
    <w:p w14:paraId="5631D15B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50396986" w14:textId="77777777" w:rsidR="00B5135E" w:rsidRDefault="00B5135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5920EE0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F516F02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1C6C14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576B18A0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9C9867" w14:textId="77777777" w:rsidR="003C62E5" w:rsidRDefault="003C62E5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C8F7EF0" w14:textId="77777777" w:rsidR="00FE36BE" w:rsidRDefault="00FE36BE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780576A8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04A5F116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6D1E9BC0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4A4A0EE2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1629D0F1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5D41630C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3081B7B9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4AEFB12F" w14:textId="77777777" w:rsidR="00BF724E" w:rsidRDefault="00BF724E" w:rsidP="00A14E89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</w:p>
    <w:sectPr w:rsidR="00BF724E" w:rsidSect="00A92245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F6E1" w14:textId="77777777" w:rsidR="005A7EDB" w:rsidRDefault="005A7EDB" w:rsidP="00B5135E">
      <w:pPr>
        <w:spacing w:after="0" w:line="240" w:lineRule="auto"/>
      </w:pPr>
      <w:r>
        <w:separator/>
      </w:r>
    </w:p>
  </w:endnote>
  <w:endnote w:type="continuationSeparator" w:id="0">
    <w:p w14:paraId="10D511B9" w14:textId="77777777" w:rsidR="005A7EDB" w:rsidRDefault="005A7EDB" w:rsidP="00B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A453" w14:textId="77777777" w:rsidR="005A7EDB" w:rsidRDefault="005A7EDB" w:rsidP="00B5135E">
      <w:pPr>
        <w:spacing w:after="0" w:line="240" w:lineRule="auto"/>
      </w:pPr>
      <w:r>
        <w:separator/>
      </w:r>
    </w:p>
  </w:footnote>
  <w:footnote w:type="continuationSeparator" w:id="0">
    <w:p w14:paraId="60957AE9" w14:textId="77777777" w:rsidR="005A7EDB" w:rsidRDefault="005A7EDB" w:rsidP="00B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21C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15A"/>
    <w:multiLevelType w:val="hybridMultilevel"/>
    <w:tmpl w:val="D34EF5BE"/>
    <w:lvl w:ilvl="0" w:tplc="97587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C62A03"/>
    <w:multiLevelType w:val="hybridMultilevel"/>
    <w:tmpl w:val="D03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77DD"/>
    <w:multiLevelType w:val="hybridMultilevel"/>
    <w:tmpl w:val="C2B409B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4A6"/>
    <w:multiLevelType w:val="hybridMultilevel"/>
    <w:tmpl w:val="BC4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25B3"/>
    <w:multiLevelType w:val="hybridMultilevel"/>
    <w:tmpl w:val="DBB6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632"/>
    <w:multiLevelType w:val="hybridMultilevel"/>
    <w:tmpl w:val="E7ECE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C05"/>
    <w:multiLevelType w:val="hybridMultilevel"/>
    <w:tmpl w:val="9ABE0134"/>
    <w:lvl w:ilvl="0" w:tplc="8ED89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B2315"/>
    <w:multiLevelType w:val="hybridMultilevel"/>
    <w:tmpl w:val="979837F6"/>
    <w:lvl w:ilvl="0" w:tplc="F2DA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C43D22"/>
    <w:multiLevelType w:val="hybridMultilevel"/>
    <w:tmpl w:val="65748CB2"/>
    <w:lvl w:ilvl="0" w:tplc="EF4E14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FC184F"/>
    <w:multiLevelType w:val="hybridMultilevel"/>
    <w:tmpl w:val="125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895"/>
    <w:multiLevelType w:val="hybridMultilevel"/>
    <w:tmpl w:val="F7540950"/>
    <w:lvl w:ilvl="0" w:tplc="A20C2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80821"/>
    <w:multiLevelType w:val="hybridMultilevel"/>
    <w:tmpl w:val="FDC2A3E8"/>
    <w:lvl w:ilvl="0" w:tplc="E3D85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725B"/>
    <w:multiLevelType w:val="hybridMultilevel"/>
    <w:tmpl w:val="D52C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864D5"/>
    <w:multiLevelType w:val="hybridMultilevel"/>
    <w:tmpl w:val="7FF68BB0"/>
    <w:lvl w:ilvl="0" w:tplc="293AE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A4E1C"/>
    <w:multiLevelType w:val="hybridMultilevel"/>
    <w:tmpl w:val="C01A5D92"/>
    <w:lvl w:ilvl="0" w:tplc="4BAC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8A2292"/>
    <w:multiLevelType w:val="hybridMultilevel"/>
    <w:tmpl w:val="B256130E"/>
    <w:lvl w:ilvl="0" w:tplc="1598C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7B0505"/>
    <w:multiLevelType w:val="hybridMultilevel"/>
    <w:tmpl w:val="A838F636"/>
    <w:lvl w:ilvl="0" w:tplc="AB3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6D67B5"/>
    <w:multiLevelType w:val="hybridMultilevel"/>
    <w:tmpl w:val="AB569EF2"/>
    <w:lvl w:ilvl="0" w:tplc="5C4A1E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0FDB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75013"/>
    <w:multiLevelType w:val="hybridMultilevel"/>
    <w:tmpl w:val="5CE2E848"/>
    <w:lvl w:ilvl="0" w:tplc="B97C4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7C598D"/>
    <w:multiLevelType w:val="hybridMultilevel"/>
    <w:tmpl w:val="3A70405C"/>
    <w:lvl w:ilvl="0" w:tplc="074E8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621771">
    <w:abstractNumId w:val="15"/>
  </w:num>
  <w:num w:numId="2" w16cid:durableId="893082261">
    <w:abstractNumId w:val="2"/>
  </w:num>
  <w:num w:numId="3" w16cid:durableId="1430656787">
    <w:abstractNumId w:val="4"/>
  </w:num>
  <w:num w:numId="4" w16cid:durableId="1664429782">
    <w:abstractNumId w:val="10"/>
  </w:num>
  <w:num w:numId="5" w16cid:durableId="1003969462">
    <w:abstractNumId w:val="5"/>
  </w:num>
  <w:num w:numId="6" w16cid:durableId="322316287">
    <w:abstractNumId w:val="0"/>
  </w:num>
  <w:num w:numId="7" w16cid:durableId="1438022501">
    <w:abstractNumId w:val="20"/>
  </w:num>
  <w:num w:numId="8" w16cid:durableId="1367220115">
    <w:abstractNumId w:val="6"/>
  </w:num>
  <w:num w:numId="9" w16cid:durableId="1536195063">
    <w:abstractNumId w:val="14"/>
  </w:num>
  <w:num w:numId="10" w16cid:durableId="197355913">
    <w:abstractNumId w:val="8"/>
  </w:num>
  <w:num w:numId="11" w16cid:durableId="957758155">
    <w:abstractNumId w:val="1"/>
  </w:num>
  <w:num w:numId="12" w16cid:durableId="798449316">
    <w:abstractNumId w:val="17"/>
  </w:num>
  <w:num w:numId="13" w16cid:durableId="141625323">
    <w:abstractNumId w:val="22"/>
  </w:num>
  <w:num w:numId="14" w16cid:durableId="577908390">
    <w:abstractNumId w:val="21"/>
  </w:num>
  <w:num w:numId="15" w16cid:durableId="1352148799">
    <w:abstractNumId w:val="7"/>
  </w:num>
  <w:num w:numId="16" w16cid:durableId="732314001">
    <w:abstractNumId w:val="9"/>
  </w:num>
  <w:num w:numId="17" w16cid:durableId="96950050">
    <w:abstractNumId w:val="18"/>
  </w:num>
  <w:num w:numId="18" w16cid:durableId="1379163187">
    <w:abstractNumId w:val="16"/>
  </w:num>
  <w:num w:numId="19" w16cid:durableId="1474062985">
    <w:abstractNumId w:val="11"/>
  </w:num>
  <w:num w:numId="20" w16cid:durableId="1175918228">
    <w:abstractNumId w:val="19"/>
  </w:num>
  <w:num w:numId="21" w16cid:durableId="1656107864">
    <w:abstractNumId w:val="12"/>
  </w:num>
  <w:num w:numId="22" w16cid:durableId="2096197237">
    <w:abstractNumId w:val="3"/>
  </w:num>
  <w:num w:numId="23" w16cid:durableId="1177765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457"/>
    <w:rsid w:val="00002D28"/>
    <w:rsid w:val="00015723"/>
    <w:rsid w:val="000169FF"/>
    <w:rsid w:val="00024045"/>
    <w:rsid w:val="000902D8"/>
    <w:rsid w:val="000A2C9A"/>
    <w:rsid w:val="000B5AA0"/>
    <w:rsid w:val="000D568C"/>
    <w:rsid w:val="000D6094"/>
    <w:rsid w:val="000E0ADB"/>
    <w:rsid w:val="000F01C3"/>
    <w:rsid w:val="000F19A3"/>
    <w:rsid w:val="000F5EEE"/>
    <w:rsid w:val="00103CD2"/>
    <w:rsid w:val="00122AC0"/>
    <w:rsid w:val="00130D69"/>
    <w:rsid w:val="00130E24"/>
    <w:rsid w:val="001543D4"/>
    <w:rsid w:val="0016075B"/>
    <w:rsid w:val="00167457"/>
    <w:rsid w:val="00183FDE"/>
    <w:rsid w:val="001A44C0"/>
    <w:rsid w:val="001A52FA"/>
    <w:rsid w:val="001D1BAF"/>
    <w:rsid w:val="001E0640"/>
    <w:rsid w:val="001E16CC"/>
    <w:rsid w:val="001E4D66"/>
    <w:rsid w:val="001E5143"/>
    <w:rsid w:val="001F2FFC"/>
    <w:rsid w:val="001F549E"/>
    <w:rsid w:val="001F6931"/>
    <w:rsid w:val="00202502"/>
    <w:rsid w:val="002145BE"/>
    <w:rsid w:val="00235B5C"/>
    <w:rsid w:val="002401F4"/>
    <w:rsid w:val="0024474E"/>
    <w:rsid w:val="00244CBE"/>
    <w:rsid w:val="0027627C"/>
    <w:rsid w:val="00282A7B"/>
    <w:rsid w:val="00286D51"/>
    <w:rsid w:val="002C41B9"/>
    <w:rsid w:val="002C7B4F"/>
    <w:rsid w:val="002E5FAA"/>
    <w:rsid w:val="002E7E4B"/>
    <w:rsid w:val="002F4049"/>
    <w:rsid w:val="002F4257"/>
    <w:rsid w:val="00310E9B"/>
    <w:rsid w:val="00322B5B"/>
    <w:rsid w:val="0034337B"/>
    <w:rsid w:val="00344D5E"/>
    <w:rsid w:val="00355A24"/>
    <w:rsid w:val="00363795"/>
    <w:rsid w:val="00385575"/>
    <w:rsid w:val="0039225F"/>
    <w:rsid w:val="00392A9F"/>
    <w:rsid w:val="003955CA"/>
    <w:rsid w:val="003A54E5"/>
    <w:rsid w:val="003B28E8"/>
    <w:rsid w:val="003C62E5"/>
    <w:rsid w:val="003D07B3"/>
    <w:rsid w:val="003F5F4B"/>
    <w:rsid w:val="00404C36"/>
    <w:rsid w:val="00406B4E"/>
    <w:rsid w:val="0041220B"/>
    <w:rsid w:val="00412D59"/>
    <w:rsid w:val="00414B33"/>
    <w:rsid w:val="004250BF"/>
    <w:rsid w:val="00425B07"/>
    <w:rsid w:val="00427A56"/>
    <w:rsid w:val="004310CB"/>
    <w:rsid w:val="004433E5"/>
    <w:rsid w:val="00444BC7"/>
    <w:rsid w:val="004655F7"/>
    <w:rsid w:val="00467896"/>
    <w:rsid w:val="004718F0"/>
    <w:rsid w:val="00473B19"/>
    <w:rsid w:val="0048456D"/>
    <w:rsid w:val="00487DCA"/>
    <w:rsid w:val="0049279D"/>
    <w:rsid w:val="00494DE8"/>
    <w:rsid w:val="004A4536"/>
    <w:rsid w:val="004C013A"/>
    <w:rsid w:val="004C2EE4"/>
    <w:rsid w:val="004C5D2C"/>
    <w:rsid w:val="00502E3B"/>
    <w:rsid w:val="0050707C"/>
    <w:rsid w:val="00516987"/>
    <w:rsid w:val="00517F85"/>
    <w:rsid w:val="00541E16"/>
    <w:rsid w:val="00565315"/>
    <w:rsid w:val="0056701A"/>
    <w:rsid w:val="00581964"/>
    <w:rsid w:val="0058401F"/>
    <w:rsid w:val="00585259"/>
    <w:rsid w:val="00587F08"/>
    <w:rsid w:val="00595362"/>
    <w:rsid w:val="005A7EDB"/>
    <w:rsid w:val="005B33C6"/>
    <w:rsid w:val="005B3BB1"/>
    <w:rsid w:val="005B6BC1"/>
    <w:rsid w:val="005C3756"/>
    <w:rsid w:val="005C7F38"/>
    <w:rsid w:val="005D1D01"/>
    <w:rsid w:val="005D6C92"/>
    <w:rsid w:val="00613507"/>
    <w:rsid w:val="00632778"/>
    <w:rsid w:val="0065246A"/>
    <w:rsid w:val="00661C83"/>
    <w:rsid w:val="00661E39"/>
    <w:rsid w:val="00672F72"/>
    <w:rsid w:val="00675357"/>
    <w:rsid w:val="00683409"/>
    <w:rsid w:val="006904D7"/>
    <w:rsid w:val="00690823"/>
    <w:rsid w:val="006924DE"/>
    <w:rsid w:val="00695565"/>
    <w:rsid w:val="006A1865"/>
    <w:rsid w:val="006A5DD3"/>
    <w:rsid w:val="006B04FC"/>
    <w:rsid w:val="006B42BC"/>
    <w:rsid w:val="006B53C7"/>
    <w:rsid w:val="006B6A44"/>
    <w:rsid w:val="006E5243"/>
    <w:rsid w:val="006F5944"/>
    <w:rsid w:val="00700F51"/>
    <w:rsid w:val="007043E7"/>
    <w:rsid w:val="007069DF"/>
    <w:rsid w:val="007146FE"/>
    <w:rsid w:val="00715510"/>
    <w:rsid w:val="00716791"/>
    <w:rsid w:val="00730DD8"/>
    <w:rsid w:val="00735140"/>
    <w:rsid w:val="007400A9"/>
    <w:rsid w:val="007412D2"/>
    <w:rsid w:val="00744D8A"/>
    <w:rsid w:val="00750944"/>
    <w:rsid w:val="00750EA7"/>
    <w:rsid w:val="007547A3"/>
    <w:rsid w:val="0076400C"/>
    <w:rsid w:val="00765F70"/>
    <w:rsid w:val="00771004"/>
    <w:rsid w:val="00771630"/>
    <w:rsid w:val="007768AA"/>
    <w:rsid w:val="007839B1"/>
    <w:rsid w:val="00784167"/>
    <w:rsid w:val="00794908"/>
    <w:rsid w:val="007A0EE1"/>
    <w:rsid w:val="007A3828"/>
    <w:rsid w:val="007C557D"/>
    <w:rsid w:val="007E217F"/>
    <w:rsid w:val="007E713C"/>
    <w:rsid w:val="007F6286"/>
    <w:rsid w:val="0080185B"/>
    <w:rsid w:val="0080476A"/>
    <w:rsid w:val="00806521"/>
    <w:rsid w:val="008130DF"/>
    <w:rsid w:val="00813F69"/>
    <w:rsid w:val="008144AA"/>
    <w:rsid w:val="00814575"/>
    <w:rsid w:val="00817415"/>
    <w:rsid w:val="00825CF2"/>
    <w:rsid w:val="00827E64"/>
    <w:rsid w:val="00837D8E"/>
    <w:rsid w:val="00843024"/>
    <w:rsid w:val="00846E8E"/>
    <w:rsid w:val="00853E3E"/>
    <w:rsid w:val="00867002"/>
    <w:rsid w:val="00870BDC"/>
    <w:rsid w:val="00873EA7"/>
    <w:rsid w:val="00885D3A"/>
    <w:rsid w:val="0088722D"/>
    <w:rsid w:val="008937DA"/>
    <w:rsid w:val="008A28FB"/>
    <w:rsid w:val="008A472F"/>
    <w:rsid w:val="008A7FEC"/>
    <w:rsid w:val="008B3693"/>
    <w:rsid w:val="008B4A0F"/>
    <w:rsid w:val="008D077A"/>
    <w:rsid w:val="008D3FB8"/>
    <w:rsid w:val="008D62C6"/>
    <w:rsid w:val="008E265C"/>
    <w:rsid w:val="008E5789"/>
    <w:rsid w:val="0090326B"/>
    <w:rsid w:val="00925B06"/>
    <w:rsid w:val="00936C5D"/>
    <w:rsid w:val="00944BFD"/>
    <w:rsid w:val="00946E5F"/>
    <w:rsid w:val="00947C15"/>
    <w:rsid w:val="009501E9"/>
    <w:rsid w:val="00951F6A"/>
    <w:rsid w:val="00953B82"/>
    <w:rsid w:val="009628B9"/>
    <w:rsid w:val="00974359"/>
    <w:rsid w:val="0098365A"/>
    <w:rsid w:val="00983F9E"/>
    <w:rsid w:val="009A67A1"/>
    <w:rsid w:val="009B0987"/>
    <w:rsid w:val="009E4D0F"/>
    <w:rsid w:val="009F1FD2"/>
    <w:rsid w:val="00A000A7"/>
    <w:rsid w:val="00A00C43"/>
    <w:rsid w:val="00A04468"/>
    <w:rsid w:val="00A10020"/>
    <w:rsid w:val="00A14E89"/>
    <w:rsid w:val="00A177F0"/>
    <w:rsid w:val="00A23CA1"/>
    <w:rsid w:val="00A25D03"/>
    <w:rsid w:val="00A31C84"/>
    <w:rsid w:val="00A454FB"/>
    <w:rsid w:val="00A64D6C"/>
    <w:rsid w:val="00A74234"/>
    <w:rsid w:val="00A83E0C"/>
    <w:rsid w:val="00A85EDF"/>
    <w:rsid w:val="00A905BD"/>
    <w:rsid w:val="00A92245"/>
    <w:rsid w:val="00AA1902"/>
    <w:rsid w:val="00AA2A0A"/>
    <w:rsid w:val="00AB3540"/>
    <w:rsid w:val="00AC17EA"/>
    <w:rsid w:val="00AC180C"/>
    <w:rsid w:val="00AC54E1"/>
    <w:rsid w:val="00AE3C73"/>
    <w:rsid w:val="00AF2BD4"/>
    <w:rsid w:val="00B0145D"/>
    <w:rsid w:val="00B0291C"/>
    <w:rsid w:val="00B07847"/>
    <w:rsid w:val="00B255DE"/>
    <w:rsid w:val="00B33A1C"/>
    <w:rsid w:val="00B35456"/>
    <w:rsid w:val="00B3663E"/>
    <w:rsid w:val="00B5135E"/>
    <w:rsid w:val="00B651B1"/>
    <w:rsid w:val="00BA4746"/>
    <w:rsid w:val="00BA4A4A"/>
    <w:rsid w:val="00BC67E2"/>
    <w:rsid w:val="00BE2E45"/>
    <w:rsid w:val="00BE759C"/>
    <w:rsid w:val="00BF724E"/>
    <w:rsid w:val="00C05682"/>
    <w:rsid w:val="00C16E94"/>
    <w:rsid w:val="00C36E2D"/>
    <w:rsid w:val="00C427F6"/>
    <w:rsid w:val="00C65201"/>
    <w:rsid w:val="00C823C8"/>
    <w:rsid w:val="00C84DC4"/>
    <w:rsid w:val="00C86182"/>
    <w:rsid w:val="00C972CB"/>
    <w:rsid w:val="00CB5F8D"/>
    <w:rsid w:val="00CC2F04"/>
    <w:rsid w:val="00CC39D0"/>
    <w:rsid w:val="00CD15B8"/>
    <w:rsid w:val="00CE6821"/>
    <w:rsid w:val="00CE6E36"/>
    <w:rsid w:val="00CE771A"/>
    <w:rsid w:val="00D024DC"/>
    <w:rsid w:val="00D0502E"/>
    <w:rsid w:val="00D056F6"/>
    <w:rsid w:val="00D16B68"/>
    <w:rsid w:val="00D25B33"/>
    <w:rsid w:val="00D372A8"/>
    <w:rsid w:val="00D82CE9"/>
    <w:rsid w:val="00D97B53"/>
    <w:rsid w:val="00DA57B3"/>
    <w:rsid w:val="00DC0A86"/>
    <w:rsid w:val="00DD0122"/>
    <w:rsid w:val="00DD3317"/>
    <w:rsid w:val="00DE2147"/>
    <w:rsid w:val="00DE3B0B"/>
    <w:rsid w:val="00DF349C"/>
    <w:rsid w:val="00E22B6D"/>
    <w:rsid w:val="00E25663"/>
    <w:rsid w:val="00E3196F"/>
    <w:rsid w:val="00E51FDE"/>
    <w:rsid w:val="00E71497"/>
    <w:rsid w:val="00E73F26"/>
    <w:rsid w:val="00E91228"/>
    <w:rsid w:val="00E93D78"/>
    <w:rsid w:val="00E948C0"/>
    <w:rsid w:val="00E94CE6"/>
    <w:rsid w:val="00EB140B"/>
    <w:rsid w:val="00EB1DD9"/>
    <w:rsid w:val="00EB2A2C"/>
    <w:rsid w:val="00ED32BB"/>
    <w:rsid w:val="00ED45A9"/>
    <w:rsid w:val="00EF017D"/>
    <w:rsid w:val="00EF5E9E"/>
    <w:rsid w:val="00F02CEC"/>
    <w:rsid w:val="00F20802"/>
    <w:rsid w:val="00F30A86"/>
    <w:rsid w:val="00F3633A"/>
    <w:rsid w:val="00F455F0"/>
    <w:rsid w:val="00F572B9"/>
    <w:rsid w:val="00F600A2"/>
    <w:rsid w:val="00F65F39"/>
    <w:rsid w:val="00F70EED"/>
    <w:rsid w:val="00F7147F"/>
    <w:rsid w:val="00F84E0D"/>
    <w:rsid w:val="00F86B9A"/>
    <w:rsid w:val="00F911E5"/>
    <w:rsid w:val="00F91A2D"/>
    <w:rsid w:val="00F93406"/>
    <w:rsid w:val="00FA4645"/>
    <w:rsid w:val="00FA7B6B"/>
    <w:rsid w:val="00FB1485"/>
    <w:rsid w:val="00FB67E9"/>
    <w:rsid w:val="00FC4EDD"/>
    <w:rsid w:val="00FD2504"/>
    <w:rsid w:val="00FD4A55"/>
    <w:rsid w:val="00FD5B95"/>
    <w:rsid w:val="00FE21F7"/>
    <w:rsid w:val="00FE36BE"/>
    <w:rsid w:val="00FF24E0"/>
    <w:rsid w:val="00FF4F4C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ADAA"/>
  <w15:docId w15:val="{62BC75A1-F921-463C-B0F9-15E046A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63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Заголовок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B0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91C"/>
    <w:rPr>
      <w:rFonts w:ascii="Tahoma" w:hAnsi="Tahoma" w:cs="Tahoma"/>
      <w:sz w:val="16"/>
      <w:szCs w:val="16"/>
      <w:lang w:eastAsia="en-US" w:bidi="he-IL"/>
    </w:rPr>
  </w:style>
  <w:style w:type="paragraph" w:styleId="ac">
    <w:name w:val="List Paragraph"/>
    <w:basedOn w:val="a"/>
    <w:uiPriority w:val="34"/>
    <w:qFormat/>
    <w:rsid w:val="00AC180C"/>
    <w:pPr>
      <w:ind w:left="720"/>
      <w:contextualSpacing/>
    </w:pPr>
    <w:rPr>
      <w:rFonts w:asciiTheme="minorHAnsi" w:eastAsiaTheme="minorEastAsia" w:hAnsiTheme="minorHAnsi" w:cstheme="minorBidi"/>
      <w:lang w:eastAsia="ru-RU" w:bidi="ar-SA"/>
    </w:rPr>
  </w:style>
  <w:style w:type="table" w:styleId="ad">
    <w:name w:val="Table Grid"/>
    <w:basedOn w:val="a1"/>
    <w:uiPriority w:val="59"/>
    <w:rsid w:val="006B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42BC"/>
  </w:style>
  <w:style w:type="paragraph" w:styleId="ae">
    <w:name w:val="header"/>
    <w:basedOn w:val="a"/>
    <w:link w:val="af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135E"/>
    <w:rPr>
      <w:sz w:val="22"/>
      <w:szCs w:val="22"/>
      <w:lang w:eastAsia="en-US" w:bidi="he-IL"/>
    </w:rPr>
  </w:style>
  <w:style w:type="paragraph" w:styleId="af0">
    <w:name w:val="footer"/>
    <w:basedOn w:val="a"/>
    <w:link w:val="af1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135E"/>
    <w:rPr>
      <w:sz w:val="22"/>
      <w:szCs w:val="22"/>
      <w:lang w:eastAsia="en-US" w:bidi="he-IL"/>
    </w:rPr>
  </w:style>
  <w:style w:type="paragraph" w:styleId="af2">
    <w:name w:val="Normal (Web)"/>
    <w:basedOn w:val="a"/>
    <w:uiPriority w:val="99"/>
    <w:rsid w:val="00FF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fontstyle01">
    <w:name w:val="fontstyle01"/>
    <w:basedOn w:val="a0"/>
    <w:rsid w:val="00BF724E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F724E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84">
                  <w:marLeft w:val="48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2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7AD4-521D-45F5-88A8-D8C9C1D5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5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10205</CharactersWithSpaces>
  <SharedDoc>false</SharedDoc>
  <HLinks>
    <vt:vector size="6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http://base.garant.ru/70229396/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Семёновна</dc:creator>
  <cp:lastModifiedBy>User</cp:lastModifiedBy>
  <cp:revision>111</cp:revision>
  <cp:lastPrinted>2025-06-19T08:50:00Z</cp:lastPrinted>
  <dcterms:created xsi:type="dcterms:W3CDTF">2016-05-20T07:38:00Z</dcterms:created>
  <dcterms:modified xsi:type="dcterms:W3CDTF">2025-06-19T12:14:00Z</dcterms:modified>
</cp:coreProperties>
</file>