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B2" w:rsidRPr="008240B2" w:rsidRDefault="00564B82" w:rsidP="006E70BE">
      <w:pPr>
        <w:pStyle w:val="a3"/>
        <w:shd w:val="clear" w:color="auto" w:fill="FFFFFF"/>
        <w:spacing w:before="300" w:beforeAutospacing="0" w:after="300" w:afterAutospacing="0" w:line="336" w:lineRule="atLeast"/>
        <w:rPr>
          <w:color w:val="000000"/>
          <w:sz w:val="28"/>
          <w:szCs w:val="28"/>
        </w:rPr>
      </w:pPr>
      <w:r w:rsidRPr="008240B2">
        <w:rPr>
          <w:b/>
          <w:color w:val="000000"/>
          <w:sz w:val="28"/>
          <w:szCs w:val="28"/>
        </w:rPr>
        <w:t xml:space="preserve">   </w:t>
      </w:r>
      <w:r w:rsidRPr="008240B2">
        <w:rPr>
          <w:rStyle w:val="a4"/>
          <w:b w:val="0"/>
          <w:color w:val="000000"/>
          <w:sz w:val="28"/>
          <w:szCs w:val="28"/>
          <w:shd w:val="clear" w:color="auto" w:fill="FFFFFF"/>
        </w:rPr>
        <w:t>21 апреля,  любителям литературы было не до сна. Анапа в седьмой раз приняла участие во Всероссийской акции «</w:t>
      </w:r>
      <w:proofErr w:type="spellStart"/>
      <w:r w:rsidRPr="008240B2">
        <w:rPr>
          <w:rStyle w:val="a4"/>
          <w:b w:val="0"/>
          <w:color w:val="000000"/>
          <w:sz w:val="28"/>
          <w:szCs w:val="28"/>
          <w:shd w:val="clear" w:color="auto" w:fill="FFFFFF"/>
        </w:rPr>
        <w:t>Библионочь</w:t>
      </w:r>
      <w:proofErr w:type="spellEnd"/>
      <w:r w:rsidRPr="008240B2">
        <w:rPr>
          <w:rStyle w:val="a4"/>
          <w:b w:val="0"/>
          <w:color w:val="000000"/>
          <w:sz w:val="28"/>
          <w:szCs w:val="28"/>
          <w:shd w:val="clear" w:color="auto" w:fill="FFFFFF"/>
        </w:rPr>
        <w:t>». Девиз этого года отражает все многообразие литературного мира – «Магия книг». В акции приняли  участие не только библиотеки Анапы, но и дома культуры, школы искусств, а также музеи</w:t>
      </w:r>
      <w:r w:rsidRPr="008240B2">
        <w:rPr>
          <w:rStyle w:val="a4"/>
          <w:color w:val="000000"/>
          <w:sz w:val="28"/>
          <w:szCs w:val="28"/>
          <w:shd w:val="clear" w:color="auto" w:fill="FFFFFF"/>
        </w:rPr>
        <w:t>.</w:t>
      </w:r>
      <w:r w:rsidRPr="008240B2">
        <w:rPr>
          <w:color w:val="000000"/>
          <w:sz w:val="28"/>
          <w:szCs w:val="28"/>
        </w:rPr>
        <w:t xml:space="preserve"> </w:t>
      </w:r>
      <w:r w:rsidR="00673185" w:rsidRPr="008240B2">
        <w:rPr>
          <w:color w:val="000000"/>
          <w:sz w:val="28"/>
          <w:szCs w:val="28"/>
        </w:rPr>
        <w:t xml:space="preserve">Коллективы Городского театра тоже приняли участие в этом мероприятии. </w:t>
      </w:r>
      <w:r w:rsidR="006E70BE" w:rsidRPr="008240B2">
        <w:rPr>
          <w:color w:val="000000"/>
          <w:sz w:val="28"/>
          <w:szCs w:val="28"/>
        </w:rPr>
        <w:t xml:space="preserve"> В Центральной библиотеке посетителей </w:t>
      </w:r>
      <w:r w:rsidR="00673185" w:rsidRPr="008240B2">
        <w:rPr>
          <w:color w:val="000000"/>
          <w:sz w:val="28"/>
          <w:szCs w:val="28"/>
        </w:rPr>
        <w:t>встречал духовой оркестр под руководством Валерия Степанова. А артисты народного театра «Зеркало» предста</w:t>
      </w:r>
      <w:r w:rsidR="008240B2">
        <w:rPr>
          <w:color w:val="000000"/>
          <w:sz w:val="28"/>
          <w:szCs w:val="28"/>
        </w:rPr>
        <w:t xml:space="preserve">вили  зрителям чтецкую композицию </w:t>
      </w:r>
      <w:r w:rsidR="00673185" w:rsidRPr="008240B2">
        <w:rPr>
          <w:color w:val="000000"/>
          <w:sz w:val="28"/>
          <w:szCs w:val="28"/>
        </w:rPr>
        <w:t xml:space="preserve"> «Поезд опаздывает вовремя»</w:t>
      </w:r>
      <w:r w:rsidR="008240B2" w:rsidRPr="008240B2">
        <w:rPr>
          <w:color w:val="000000"/>
          <w:sz w:val="28"/>
          <w:szCs w:val="28"/>
        </w:rPr>
        <w:t>, режиссер Василий Черепанов.</w:t>
      </w:r>
    </w:p>
    <w:p w:rsidR="006E70BE" w:rsidRPr="008240B2" w:rsidRDefault="008240B2" w:rsidP="006E70BE">
      <w:pPr>
        <w:pStyle w:val="a3"/>
        <w:shd w:val="clear" w:color="auto" w:fill="FFFFFF"/>
        <w:spacing w:before="300" w:beforeAutospacing="0" w:after="300" w:afterAutospacing="0" w:line="336" w:lineRule="atLeast"/>
        <w:rPr>
          <w:b/>
          <w:color w:val="000000"/>
          <w:sz w:val="28"/>
          <w:szCs w:val="28"/>
        </w:rPr>
      </w:pPr>
      <w:r w:rsidRPr="008240B2">
        <w:rPr>
          <w:b/>
          <w:color w:val="000000"/>
          <w:sz w:val="28"/>
          <w:szCs w:val="28"/>
        </w:rPr>
        <w:t xml:space="preserve">   </w:t>
      </w:r>
      <w:r w:rsidR="00673185" w:rsidRPr="008240B2">
        <w:rPr>
          <w:b/>
          <w:color w:val="000000"/>
          <w:sz w:val="28"/>
          <w:szCs w:val="28"/>
        </w:rPr>
        <w:t xml:space="preserve"> </w:t>
      </w:r>
    </w:p>
    <w:p w:rsidR="007008CE" w:rsidRPr="00564B82" w:rsidRDefault="007008CE">
      <w:pPr>
        <w:rPr>
          <w:rFonts w:ascii="Times New Roman" w:hAnsi="Times New Roman" w:cs="Times New Roman"/>
          <w:sz w:val="28"/>
          <w:szCs w:val="28"/>
        </w:rPr>
      </w:pPr>
    </w:p>
    <w:sectPr w:rsidR="007008CE" w:rsidRPr="00564B82" w:rsidSect="0067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70BE"/>
    <w:rsid w:val="00564B82"/>
    <w:rsid w:val="00673185"/>
    <w:rsid w:val="006732F4"/>
    <w:rsid w:val="006E70BE"/>
    <w:rsid w:val="007008CE"/>
    <w:rsid w:val="0082247B"/>
    <w:rsid w:val="0082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4B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4</cp:revision>
  <dcterms:created xsi:type="dcterms:W3CDTF">2018-04-23T06:57:00Z</dcterms:created>
  <dcterms:modified xsi:type="dcterms:W3CDTF">2018-04-23T08:05:00Z</dcterms:modified>
</cp:coreProperties>
</file>