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CD" w:rsidRPr="00914DCD" w:rsidRDefault="00914DCD" w:rsidP="00914D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14DCD">
        <w:rPr>
          <w:color w:val="000000"/>
          <w:sz w:val="28"/>
          <w:szCs w:val="28"/>
        </w:rPr>
        <w:t xml:space="preserve">   Совместный концерт ансамбля русской песни «Воронежские девчата» и ансамбля казачьей песни «Криница» прошел в Городском театре 12 апреля. В совместной программе встретились два коллектива, два музыкальных мира таких непохожих, но одинаково богатых песенными традициями регионов – Воронежской области и Кубани.  </w:t>
      </w:r>
    </w:p>
    <w:p w:rsidR="00914DCD" w:rsidRPr="00914DCD" w:rsidRDefault="00914DCD" w:rsidP="00914D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14DCD">
        <w:rPr>
          <w:color w:val="000000"/>
          <w:sz w:val="28"/>
          <w:szCs w:val="28"/>
        </w:rPr>
        <w:t>В концерте были представлены колоритные танцы и родные сердцу песни: «Чернобровый, черноокий», «Тонкая рябина», «Хороши весной в саду цветочки», «Костры горят далекие», «Пойду ль я, выйду ль я», «Любо братцы, любо», «Не для меня придет весна», «Как родная меня мать провожала» и другие.</w:t>
      </w:r>
    </w:p>
    <w:p w:rsidR="00914DCD" w:rsidRPr="00914DCD" w:rsidRDefault="00914DCD" w:rsidP="00914D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14DCD">
        <w:rPr>
          <w:color w:val="000000"/>
          <w:sz w:val="28"/>
          <w:szCs w:val="28"/>
        </w:rPr>
        <w:t xml:space="preserve">Вокальный ансамбль «Воронежские девчата» образован в1966 году. Его участницы с глубоким чувством и неподражаемой красотой исполняют популярные русские народные песни, среди которых особое место занимают лирические напевы. За несколько десятилетий самобытный коллектив получил широкую известность не только в России, но и за рубежом. Выступление «Воронежских девчат» всегда праздник – звонкие голоса, аутентичные, но </w:t>
      </w:r>
      <w:proofErr w:type="gramStart"/>
      <w:r w:rsidRPr="00914DCD">
        <w:rPr>
          <w:color w:val="000000"/>
          <w:sz w:val="28"/>
          <w:szCs w:val="28"/>
        </w:rPr>
        <w:t>в</w:t>
      </w:r>
      <w:proofErr w:type="gramEnd"/>
      <w:r w:rsidRPr="00914DCD">
        <w:rPr>
          <w:color w:val="000000"/>
          <w:sz w:val="28"/>
          <w:szCs w:val="28"/>
        </w:rPr>
        <w:t xml:space="preserve"> то же время такие непривычные кубанскому зрителю костюмы, молодость и девичий задор. Руководитель ансамбля русской песни «Воронежские девчата» заслуженная артистка РСФСР Анна Ковригина.</w:t>
      </w:r>
    </w:p>
    <w:p w:rsidR="00914DCD" w:rsidRPr="00914DCD" w:rsidRDefault="00914DCD" w:rsidP="00914D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14DCD">
        <w:rPr>
          <w:color w:val="000000"/>
          <w:sz w:val="28"/>
          <w:szCs w:val="28"/>
        </w:rPr>
        <w:t xml:space="preserve">Знаменитый Кубанский коллектив – ансамбль казачьей пени «Криница» Краснодарского творческого объединения «Премьера» </w:t>
      </w:r>
      <w:proofErr w:type="spellStart"/>
      <w:r w:rsidRPr="00914DCD">
        <w:rPr>
          <w:color w:val="000000"/>
          <w:sz w:val="28"/>
          <w:szCs w:val="28"/>
        </w:rPr>
        <w:t>им.Л.Г.Гатова</w:t>
      </w:r>
      <w:proofErr w:type="spellEnd"/>
      <w:r w:rsidRPr="00914DCD">
        <w:rPr>
          <w:color w:val="000000"/>
          <w:sz w:val="28"/>
          <w:szCs w:val="28"/>
        </w:rPr>
        <w:t xml:space="preserve"> – сегодня уверенно тяготеет к народному жанру. Однако с большим успехом в репертуаре «Криницы» уживаются оригинальное исполнение кубанского фольклора, в том числе обрядовых сцен, современные аранжировки казачьих песен и песни современных композиторов. Важное место занимают протяжные, а также исторические песни линейных казаков. Также артисты принимают участие в спектаклях Краснодарского музыкального </w:t>
      </w:r>
      <w:proofErr w:type="gramStart"/>
      <w:r w:rsidRPr="00914DCD">
        <w:rPr>
          <w:color w:val="000000"/>
          <w:sz w:val="28"/>
          <w:szCs w:val="28"/>
        </w:rPr>
        <w:t>театра</w:t>
      </w:r>
      <w:proofErr w:type="gramEnd"/>
      <w:r w:rsidRPr="00914DCD">
        <w:rPr>
          <w:color w:val="000000"/>
          <w:sz w:val="28"/>
          <w:szCs w:val="28"/>
        </w:rPr>
        <w:t xml:space="preserve"> и создает свои собственные. Художественный руководитель  ансамбля – заслуженный деятель искусств России Владимир </w:t>
      </w:r>
      <w:proofErr w:type="spellStart"/>
      <w:r w:rsidRPr="00914DCD">
        <w:rPr>
          <w:color w:val="000000"/>
          <w:sz w:val="28"/>
          <w:szCs w:val="28"/>
        </w:rPr>
        <w:t>Капаев</w:t>
      </w:r>
      <w:proofErr w:type="spellEnd"/>
      <w:r w:rsidRPr="00914DCD">
        <w:rPr>
          <w:color w:val="000000"/>
          <w:sz w:val="28"/>
          <w:szCs w:val="28"/>
        </w:rPr>
        <w:t>.</w:t>
      </w:r>
    </w:p>
    <w:p w:rsidR="00914DCD" w:rsidRPr="00914DCD" w:rsidRDefault="00914DCD" w:rsidP="00914DCD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Pr="00914DCD">
        <w:rPr>
          <w:color w:val="000000"/>
          <w:sz w:val="28"/>
          <w:szCs w:val="28"/>
        </w:rPr>
        <w:t xml:space="preserve">Проект творческого объединения «Премьера» им. Л.Г. </w:t>
      </w:r>
      <w:proofErr w:type="spellStart"/>
      <w:r w:rsidRPr="00914DCD">
        <w:rPr>
          <w:color w:val="000000"/>
          <w:sz w:val="28"/>
          <w:szCs w:val="28"/>
        </w:rPr>
        <w:t>Гатова</w:t>
      </w:r>
      <w:proofErr w:type="spellEnd"/>
      <w:r w:rsidRPr="00914DCD">
        <w:rPr>
          <w:color w:val="000000"/>
          <w:sz w:val="28"/>
          <w:szCs w:val="28"/>
        </w:rPr>
        <w:t>, в котором жители Кубани знакомятся  с культурой регионов России, существует с 2016 года. Главная его цель – рассказать о многообразии фольклорного искусства в стране. Каждый год «Премьера»  приглашаем артистов из других городов и областей, чтобы выступить с ними на одной сцене, обменяться опытом и удивить кубанских зрителей палитрой народного творчества.</w:t>
      </w:r>
    </w:p>
    <w:p w:rsidR="005A7E24" w:rsidRPr="00914DCD" w:rsidRDefault="005A7E24" w:rsidP="00914D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A7E24" w:rsidRPr="0091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DCD"/>
    <w:rsid w:val="005A7E24"/>
    <w:rsid w:val="0091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2018-04-16T06:58:00Z</dcterms:created>
  <dcterms:modified xsi:type="dcterms:W3CDTF">2018-04-16T07:02:00Z</dcterms:modified>
</cp:coreProperties>
</file>