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D94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МУНИЦИПАЛЬНОЕ БЮДЖЕТНОЕ УЧРЕЖДЕНИЕ КУЛЬТУРЫ «ГОРОДСКОЙ ТЕАТР» МУНИЦИПАЛЬНОГО ОБРАЗОВАНИЯ  </w:t>
      </w:r>
    </w:p>
    <w:p w14:paraId="78F0C4E1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ГОРОД – КУРОРТ АНАПА</w:t>
      </w:r>
    </w:p>
    <w:p w14:paraId="47BDDBD5" w14:textId="77777777" w:rsidR="00B5135E" w:rsidRDefault="00B5135E" w:rsidP="00FF4F4C">
      <w:pPr>
        <w:pStyle w:val="a6"/>
        <w:jc w:val="center"/>
        <w:rPr>
          <w:rFonts w:ascii="Times New Roman" w:hAnsi="Times New Roman"/>
          <w:b/>
          <w:sz w:val="28"/>
        </w:rPr>
      </w:pPr>
    </w:p>
    <w:p w14:paraId="59A74A07" w14:textId="60273705" w:rsid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B6BC1">
        <w:rPr>
          <w:rFonts w:ascii="Times New Roman" w:hAnsi="Times New Roman" w:cs="Times New Roman"/>
          <w:b/>
          <w:sz w:val="28"/>
          <w:szCs w:val="28"/>
        </w:rPr>
        <w:t>1</w:t>
      </w:r>
    </w:p>
    <w:p w14:paraId="01CFCB9C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 w:cs="Times New Roman"/>
          <w:b/>
          <w:kern w:val="1"/>
          <w:sz w:val="28"/>
          <w:szCs w:val="28"/>
        </w:rPr>
        <w:t xml:space="preserve"> заседания комиссии по противодействию коррупции </w:t>
      </w:r>
    </w:p>
    <w:p w14:paraId="1BC2C3B7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«Городской театр» </w:t>
      </w:r>
    </w:p>
    <w:p w14:paraId="19DB051F" w14:textId="77777777" w:rsidR="00B5135E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</w:p>
    <w:p w14:paraId="0260453D" w14:textId="77777777" w:rsidR="00FF4F4C" w:rsidRDefault="00FF4F4C" w:rsidP="00FF4F4C">
      <w:pPr>
        <w:tabs>
          <w:tab w:val="left" w:pos="204"/>
          <w:tab w:val="left" w:pos="708"/>
          <w:tab w:val="left" w:pos="6996"/>
          <w:tab w:val="right" w:pos="9354"/>
        </w:tabs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14:paraId="424CF9DF" w14:textId="271AA681" w:rsidR="00DD3317" w:rsidRDefault="004B374D" w:rsidP="00D16B68">
      <w:pPr>
        <w:tabs>
          <w:tab w:val="left" w:pos="1524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AC7C75">
        <w:rPr>
          <w:rFonts w:ascii="Times New Roman" w:hAnsi="Times New Roman" w:cs="Times New Roman"/>
          <w:sz w:val="28"/>
          <w:szCs w:val="28"/>
        </w:rPr>
        <w:t>2</w:t>
      </w:r>
      <w:r w:rsidR="00AC7C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C75">
        <w:rPr>
          <w:rFonts w:ascii="Times New Roman" w:hAnsi="Times New Roman" w:cs="Times New Roman"/>
          <w:sz w:val="28"/>
          <w:szCs w:val="28"/>
        </w:rPr>
        <w:t>марта</w:t>
      </w:r>
      <w:r w:rsidR="00DD3317">
        <w:rPr>
          <w:rFonts w:ascii="Times New Roman" w:hAnsi="Times New Roman" w:cs="Times New Roman"/>
          <w:sz w:val="28"/>
          <w:szCs w:val="28"/>
        </w:rPr>
        <w:t xml:space="preserve"> </w:t>
      </w:r>
      <w:r w:rsidR="00DD3317" w:rsidRPr="00AF6BB4">
        <w:rPr>
          <w:rFonts w:ascii="Times New Roman" w:hAnsi="Times New Roman" w:cs="Times New Roman"/>
          <w:sz w:val="28"/>
          <w:szCs w:val="28"/>
        </w:rPr>
        <w:t>20</w:t>
      </w:r>
      <w:r w:rsidR="00DD3317">
        <w:rPr>
          <w:rFonts w:ascii="Times New Roman" w:hAnsi="Times New Roman" w:cs="Times New Roman"/>
          <w:sz w:val="28"/>
          <w:szCs w:val="28"/>
        </w:rPr>
        <w:t>2</w:t>
      </w:r>
      <w:r w:rsidR="00E35AF0">
        <w:rPr>
          <w:rFonts w:ascii="Times New Roman" w:hAnsi="Times New Roman" w:cs="Times New Roman"/>
          <w:sz w:val="28"/>
          <w:szCs w:val="28"/>
        </w:rPr>
        <w:t>6</w:t>
      </w:r>
      <w:r w:rsidR="00DD3317">
        <w:rPr>
          <w:rFonts w:ascii="Times New Roman" w:hAnsi="Times New Roman" w:cs="Times New Roman"/>
          <w:sz w:val="28"/>
          <w:szCs w:val="28"/>
        </w:rPr>
        <w:t xml:space="preserve"> г</w:t>
      </w:r>
      <w:r w:rsidR="00DD3317" w:rsidRPr="00AF6BB4">
        <w:rPr>
          <w:rFonts w:ascii="Times New Roman" w:hAnsi="Times New Roman" w:cs="Times New Roman"/>
          <w:sz w:val="28"/>
          <w:szCs w:val="28"/>
        </w:rPr>
        <w:t>.</w:t>
      </w:r>
      <w:r w:rsidR="00DD3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1E1AA925" w14:textId="77777777" w:rsidR="007768AA" w:rsidRPr="001F2FFC" w:rsidRDefault="007768AA" w:rsidP="00FF4F4C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</w:p>
    <w:p w14:paraId="13C8A5B8" w14:textId="2117D8D5" w:rsidR="00FF4F4C" w:rsidRPr="00E35AF0" w:rsidRDefault="00FF4F4C" w:rsidP="00FF4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7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07F6D528" w14:textId="001BA66E" w:rsidR="00750EA7" w:rsidRPr="00E35AF0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комиссии: </w:t>
      </w:r>
      <w:r w:rsidR="00E35AF0" w:rsidRPr="00E35AF0">
        <w:rPr>
          <w:rFonts w:ascii="Times New Roman" w:eastAsia="Times New Roman" w:hAnsi="Times New Roman" w:cs="Times New Roman"/>
          <w:bCs/>
          <w:sz w:val="28"/>
          <w:szCs w:val="28"/>
        </w:rPr>
        <w:t>Мерказова Марзият Люовна</w:t>
      </w: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5B6BC1" w:rsidRPr="00E35AF0">
        <w:rPr>
          <w:rFonts w:ascii="Times New Roman" w:eastAsia="Times New Roman" w:hAnsi="Times New Roman" w:cs="Times New Roman"/>
          <w:bCs/>
          <w:sz w:val="28"/>
          <w:szCs w:val="28"/>
        </w:rPr>
        <w:t>заместитель директора</w:t>
      </w: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2BD4" w:rsidRPr="00E3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5C20CC" w14:textId="0BA6F8D5" w:rsidR="00750EA7" w:rsidRPr="00E35AF0" w:rsidRDefault="00750EA7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>Заместитель председателя комиссии: Панаргина Светлана Михайловна –</w:t>
      </w:r>
      <w:r w:rsidRPr="00E35A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AF0" w:rsidRPr="00E35AF0">
        <w:rPr>
          <w:rFonts w:ascii="Times New Roman" w:hAnsi="Times New Roman" w:cs="Times New Roman"/>
          <w:bCs/>
          <w:sz w:val="28"/>
          <w:szCs w:val="28"/>
        </w:rPr>
        <w:t>методист</w:t>
      </w:r>
      <w:r w:rsidRPr="00E35AF0">
        <w:rPr>
          <w:rFonts w:ascii="Times New Roman" w:hAnsi="Times New Roman" w:cs="Times New Roman"/>
          <w:bCs/>
          <w:sz w:val="28"/>
          <w:szCs w:val="28"/>
        </w:rPr>
        <w:t xml:space="preserve">, председатель первичной профсоюзной организации  МБУК «Городской театр» </w:t>
      </w:r>
    </w:p>
    <w:p w14:paraId="2062ED9B" w14:textId="46D12B35" w:rsidR="00750EA7" w:rsidRPr="00E35AF0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Секретарь комиссии: </w:t>
      </w:r>
      <w:r w:rsidRPr="00E35AF0">
        <w:rPr>
          <w:rFonts w:ascii="Times New Roman" w:hAnsi="Times New Roman" w:cs="Times New Roman"/>
          <w:bCs/>
          <w:sz w:val="28"/>
          <w:szCs w:val="28"/>
        </w:rPr>
        <w:t>Коваленко Евгения Павловна</w:t>
      </w: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E35AF0">
        <w:rPr>
          <w:rFonts w:ascii="Times New Roman" w:hAnsi="Times New Roman" w:cs="Times New Roman"/>
          <w:bCs/>
          <w:sz w:val="28"/>
          <w:szCs w:val="28"/>
        </w:rPr>
        <w:t xml:space="preserve">заведующий отделом </w:t>
      </w:r>
    </w:p>
    <w:p w14:paraId="0E420F54" w14:textId="77777777" w:rsidR="00750EA7" w:rsidRPr="00E35AF0" w:rsidRDefault="00750EA7" w:rsidP="00750EA7">
      <w:pPr>
        <w:spacing w:after="0" w:line="240" w:lineRule="auto"/>
        <w:ind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AF0">
        <w:rPr>
          <w:rFonts w:ascii="Times New Roman" w:hAnsi="Times New Roman" w:cs="Times New Roman"/>
          <w:bCs/>
          <w:sz w:val="28"/>
          <w:szCs w:val="28"/>
        </w:rPr>
        <w:t>Ч</w:t>
      </w:r>
      <w:r w:rsidRPr="00E35AF0">
        <w:rPr>
          <w:rFonts w:ascii="Times New Roman" w:eastAsia="Times New Roman" w:hAnsi="Times New Roman" w:cs="Times New Roman"/>
          <w:bCs/>
          <w:sz w:val="28"/>
          <w:szCs w:val="28"/>
        </w:rPr>
        <w:t>лены комиссии:</w:t>
      </w:r>
    </w:p>
    <w:p w14:paraId="590C7887" w14:textId="1FA4BC07" w:rsidR="005B6BC1" w:rsidRPr="00BA3DCE" w:rsidRDefault="005B6BC1" w:rsidP="005B6BC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C1">
        <w:rPr>
          <w:rFonts w:ascii="Times New Roman" w:eastAsia="Times New Roman" w:hAnsi="Times New Roman" w:cs="Times New Roman"/>
          <w:sz w:val="28"/>
          <w:szCs w:val="28"/>
        </w:rPr>
        <w:t>Корбут Надежда Евгеньевна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по кадрам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67BA32" w14:textId="221EDEE3" w:rsidR="00FF4F4C" w:rsidRDefault="00E35AF0" w:rsidP="00DD331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E35AF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Евдокименко Марина Леонидовна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заведующий отделом.</w:t>
      </w:r>
    </w:p>
    <w:p w14:paraId="63CF91F4" w14:textId="77777777" w:rsidR="00E35AF0" w:rsidRPr="00BA3DCE" w:rsidRDefault="00E35AF0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ECDD4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CE">
        <w:rPr>
          <w:rFonts w:ascii="Times New Roman" w:hAnsi="Times New Roman" w:cs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5 человек.  </w:t>
      </w:r>
    </w:p>
    <w:p w14:paraId="750B2AA9" w14:textId="77777777" w:rsidR="00FF4F4C" w:rsidRPr="00B26877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07DC5" w14:textId="77777777" w:rsidR="00CE6E36" w:rsidRDefault="00CE6E36" w:rsidP="00DD331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8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ДНЯ: </w:t>
      </w:r>
    </w:p>
    <w:p w14:paraId="1AC36B76" w14:textId="77777777" w:rsidR="00B55FC6" w:rsidRDefault="00ED32BB" w:rsidP="00B55FC6">
      <w:pPr>
        <w:pStyle w:val="ac"/>
        <w:numPr>
          <w:ilvl w:val="0"/>
          <w:numId w:val="20"/>
        </w:numPr>
        <w:spacing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143590"/>
      <w:r w:rsidRPr="000E2BE0">
        <w:rPr>
          <w:rFonts w:ascii="Times New Roman" w:hAnsi="Times New Roman" w:cs="Times New Roman"/>
          <w:sz w:val="28"/>
          <w:szCs w:val="28"/>
        </w:rPr>
        <w:t xml:space="preserve">Об обеспечении контроля за целевым, рациональным расходованием бюджетных средств на закупаемую продукцию в муниципальном бюджетном учреждении культуры «Городской театр»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2BE0">
        <w:rPr>
          <w:rFonts w:ascii="Times New Roman" w:hAnsi="Times New Roman" w:cs="Times New Roman"/>
          <w:sz w:val="28"/>
          <w:szCs w:val="28"/>
        </w:rPr>
        <w:t>город-к</w:t>
      </w:r>
      <w:r>
        <w:rPr>
          <w:rFonts w:ascii="Times New Roman" w:hAnsi="Times New Roman" w:cs="Times New Roman"/>
          <w:sz w:val="28"/>
          <w:szCs w:val="28"/>
        </w:rPr>
        <w:t>урорт Анапа по итогам 202</w:t>
      </w:r>
      <w:r w:rsidR="00B55F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0"/>
    </w:p>
    <w:p w14:paraId="6C1D1E7D" w14:textId="5171EDFA" w:rsidR="00B55FC6" w:rsidRPr="00B55FC6" w:rsidRDefault="00B55FC6" w:rsidP="00B55FC6">
      <w:pPr>
        <w:pStyle w:val="ac"/>
        <w:numPr>
          <w:ilvl w:val="0"/>
          <w:numId w:val="20"/>
        </w:numPr>
        <w:spacing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FC6">
        <w:rPr>
          <w:rFonts w:ascii="Times New Roman" w:hAnsi="Times New Roman" w:cs="Times New Roman"/>
          <w:sz w:val="28"/>
          <w:szCs w:val="28"/>
        </w:rPr>
        <w:t>О проведении профилактической работы с работниками Учреждения, направленной на противодействие коррупционных проявлений.</w:t>
      </w:r>
    </w:p>
    <w:p w14:paraId="17BEECC5" w14:textId="77777777" w:rsidR="00CE6E36" w:rsidRPr="00B26877" w:rsidRDefault="00BC67E2" w:rsidP="00DD331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  <w:r w:rsidRPr="00BC67E2">
        <w:rPr>
          <w:rFonts w:ascii="Times New Roman" w:hAnsi="Times New Roman"/>
          <w:sz w:val="28"/>
          <w:szCs w:val="28"/>
        </w:rPr>
        <w:t>Утверждены повестка дня и регламент работы.</w:t>
      </w:r>
    </w:p>
    <w:p w14:paraId="128E023C" w14:textId="77777777" w:rsidR="00BC67E2" w:rsidRDefault="00BC67E2" w:rsidP="00DD331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861E7" w14:textId="544406F4" w:rsidR="00FD5B95" w:rsidRDefault="00F30A86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67E2" w:rsidRPr="00B26877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="00B55FC6">
        <w:rPr>
          <w:rFonts w:ascii="Times New Roman" w:hAnsi="Times New Roman" w:cs="Times New Roman"/>
          <w:sz w:val="28"/>
          <w:szCs w:val="28"/>
        </w:rPr>
        <w:t>председателя</w:t>
      </w:r>
      <w:r w:rsidR="00ED45A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6286">
        <w:rPr>
          <w:rFonts w:ascii="Times New Roman" w:hAnsi="Times New Roman" w:cs="Times New Roman"/>
          <w:sz w:val="28"/>
          <w:szCs w:val="28"/>
        </w:rPr>
        <w:t xml:space="preserve"> </w:t>
      </w:r>
      <w:r w:rsidR="00B55FC6">
        <w:rPr>
          <w:rFonts w:ascii="Times New Roman" w:eastAsia="Times New Roman" w:hAnsi="Times New Roman" w:cs="Times New Roman"/>
          <w:sz w:val="28"/>
          <w:szCs w:val="28"/>
        </w:rPr>
        <w:t>Мерказову М.Л.</w:t>
      </w:r>
      <w:r w:rsidR="00D8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7E2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</w:t>
      </w:r>
      <w:r w:rsidR="00ED45A9">
        <w:rPr>
          <w:rFonts w:ascii="Times New Roman" w:hAnsi="Times New Roman" w:cs="Times New Roman"/>
          <w:sz w:val="28"/>
          <w:szCs w:val="28"/>
        </w:rPr>
        <w:t>о</w:t>
      </w:r>
      <w:r w:rsidR="00F20802">
        <w:rPr>
          <w:rFonts w:ascii="Times New Roman" w:hAnsi="Times New Roman" w:cs="Times New Roman"/>
          <w:sz w:val="28"/>
          <w:szCs w:val="28"/>
        </w:rPr>
        <w:t xml:space="preserve">б </w:t>
      </w:r>
      <w:r w:rsidR="00F20802" w:rsidRPr="00F20802">
        <w:rPr>
          <w:rFonts w:ascii="Times New Roman" w:hAnsi="Times New Roman" w:cs="Times New Roman"/>
          <w:sz w:val="28"/>
          <w:szCs w:val="28"/>
        </w:rPr>
        <w:t>обеспечении контроля за целевым, рациональным расходованием бюджетных средств на закупаемую продукцию в муниципальном бюджетном учреждении культуры «Городской театр» муниципального образования                            город-курорт Анапа по итогам 202</w:t>
      </w:r>
      <w:r w:rsidR="00AC7C75">
        <w:rPr>
          <w:rFonts w:ascii="Times New Roman" w:hAnsi="Times New Roman" w:cs="Times New Roman"/>
          <w:sz w:val="28"/>
          <w:szCs w:val="28"/>
        </w:rPr>
        <w:t>5</w:t>
      </w:r>
      <w:r w:rsidR="00F20802" w:rsidRPr="00F208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72FAE7" w14:textId="2FA43ACD" w:rsidR="00F20802" w:rsidRPr="00C47F9C" w:rsidRDefault="00AC7C75" w:rsidP="00F20802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Мерказова М.Л.</w:t>
      </w:r>
      <w:r w:rsidR="00F20802" w:rsidRPr="00C47F9C">
        <w:rPr>
          <w:rFonts w:ascii="Times New Roman" w:hAnsi="Times New Roman" w:cs="Times New Roman"/>
          <w:sz w:val="28"/>
          <w:szCs w:val="28"/>
        </w:rPr>
        <w:t xml:space="preserve"> доложила:</w:t>
      </w:r>
    </w:p>
    <w:p w14:paraId="4B1075AA" w14:textId="77777777" w:rsidR="00F20802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0061">
        <w:rPr>
          <w:rFonts w:ascii="Times New Roman" w:hAnsi="Times New Roman" w:cs="Times New Roman"/>
          <w:sz w:val="28"/>
          <w:szCs w:val="28"/>
        </w:rPr>
        <w:t>се процедуры при размещении муниципального заказа на закупки товаров, выполнение работ, оказание услуг для учреждения —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7EDD70" w14:textId="77777777" w:rsidR="00F20802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размещен план - график  и вносятся в него изменения в соответствии  Федерального закона от 02.04.2013 №44-ФЗ </w:t>
      </w:r>
      <w:r w:rsidRPr="00FA0061">
        <w:rPr>
          <w:rFonts w:ascii="Times New Roman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006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нужд»;</w:t>
      </w:r>
    </w:p>
    <w:p w14:paraId="0B01F3FF" w14:textId="77777777" w:rsidR="00F20802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ежемесячно формируется и размещается на официальном сайте Отчет об испол</w:t>
      </w:r>
      <w:r>
        <w:rPr>
          <w:rFonts w:ascii="Times New Roman" w:hAnsi="Times New Roman" w:cs="Times New Roman"/>
          <w:sz w:val="28"/>
          <w:szCs w:val="28"/>
        </w:rPr>
        <w:t>нении контракта (результатах от</w:t>
      </w:r>
      <w:r w:rsidRPr="00FA0061">
        <w:rPr>
          <w:rFonts w:ascii="Times New Roman" w:hAnsi="Times New Roman" w:cs="Times New Roman"/>
          <w:sz w:val="28"/>
          <w:szCs w:val="28"/>
        </w:rPr>
        <w:t xml:space="preserve">дельного этапа исполнения контракта); </w:t>
      </w:r>
    </w:p>
    <w:p w14:paraId="64FA3D19" w14:textId="77777777" w:rsidR="00F20802" w:rsidRPr="00FA0061" w:rsidRDefault="00F20802" w:rsidP="00F20802">
      <w:pPr>
        <w:pStyle w:val="ac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в соответствии с частью 19 статьи 4 закона №223-ФЗ: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061">
        <w:rPr>
          <w:rFonts w:ascii="Times New Roman" w:hAnsi="Times New Roman" w:cs="Times New Roman"/>
          <w:sz w:val="28"/>
          <w:szCs w:val="28"/>
        </w:rPr>
        <w:t>не поз</w:t>
      </w:r>
      <w:r>
        <w:rPr>
          <w:rFonts w:ascii="Times New Roman" w:hAnsi="Times New Roman" w:cs="Times New Roman"/>
          <w:sz w:val="28"/>
          <w:szCs w:val="28"/>
        </w:rPr>
        <w:t>днее 10-го числа месяца, следую</w:t>
      </w:r>
      <w:r w:rsidRPr="00FA0061">
        <w:rPr>
          <w:rFonts w:ascii="Times New Roman" w:hAnsi="Times New Roman" w:cs="Times New Roman"/>
          <w:sz w:val="28"/>
          <w:szCs w:val="28"/>
        </w:rPr>
        <w:t xml:space="preserve">щего за отчетным месяцем, размещает в единой информационной системе: </w:t>
      </w:r>
    </w:p>
    <w:p w14:paraId="6F06E283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1) сведения о количестве и об общей стои</w:t>
      </w:r>
      <w:r>
        <w:rPr>
          <w:rFonts w:ascii="Times New Roman" w:hAnsi="Times New Roman" w:cs="Times New Roman"/>
          <w:sz w:val="28"/>
          <w:szCs w:val="28"/>
        </w:rPr>
        <w:t>мости договоров, заключенных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казчиком по результат</w:t>
      </w:r>
      <w:r>
        <w:rPr>
          <w:rFonts w:ascii="Times New Roman" w:hAnsi="Times New Roman" w:cs="Times New Roman"/>
          <w:sz w:val="28"/>
          <w:szCs w:val="28"/>
        </w:rPr>
        <w:t>ам закупки това</w:t>
      </w:r>
      <w:r w:rsidRPr="00FA0061">
        <w:rPr>
          <w:rFonts w:ascii="Times New Roman" w:hAnsi="Times New Roman" w:cs="Times New Roman"/>
          <w:sz w:val="28"/>
          <w:szCs w:val="28"/>
        </w:rPr>
        <w:t xml:space="preserve">ров, работ, услуг; </w:t>
      </w:r>
    </w:p>
    <w:p w14:paraId="762CB426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2) сведения о количестве и об общей стои</w:t>
      </w:r>
      <w:r>
        <w:rPr>
          <w:rFonts w:ascii="Times New Roman" w:hAnsi="Times New Roman" w:cs="Times New Roman"/>
          <w:sz w:val="28"/>
          <w:szCs w:val="28"/>
        </w:rPr>
        <w:t>мости договоров, заключенных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казчиком по результатам закупки у единственного поставщика (испол</w:t>
      </w:r>
      <w:r>
        <w:rPr>
          <w:rFonts w:ascii="Times New Roman" w:hAnsi="Times New Roman" w:cs="Times New Roman"/>
          <w:sz w:val="28"/>
          <w:szCs w:val="28"/>
        </w:rPr>
        <w:t>ните</w:t>
      </w:r>
      <w:r w:rsidRPr="00FA0061">
        <w:rPr>
          <w:rFonts w:ascii="Times New Roman" w:hAnsi="Times New Roman" w:cs="Times New Roman"/>
          <w:sz w:val="28"/>
          <w:szCs w:val="28"/>
        </w:rPr>
        <w:t xml:space="preserve">ля, подрядчика); </w:t>
      </w:r>
    </w:p>
    <w:p w14:paraId="2C07F9B0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3) сведения о количестве и об общей стоимости договоров, зак</w:t>
      </w:r>
      <w:r>
        <w:rPr>
          <w:rFonts w:ascii="Times New Roman" w:hAnsi="Times New Roman" w:cs="Times New Roman"/>
          <w:sz w:val="28"/>
          <w:szCs w:val="28"/>
        </w:rPr>
        <w:t>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</w:t>
      </w:r>
      <w:r>
        <w:rPr>
          <w:rFonts w:ascii="Times New Roman" w:hAnsi="Times New Roman" w:cs="Times New Roman"/>
          <w:sz w:val="28"/>
          <w:szCs w:val="28"/>
        </w:rPr>
        <w:t>ком по результатам закупки, све</w:t>
      </w:r>
      <w:r w:rsidRPr="00FA0061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ия о которой составляют государ</w:t>
      </w:r>
      <w:r w:rsidRPr="00FA0061">
        <w:rPr>
          <w:rFonts w:ascii="Times New Roman" w:hAnsi="Times New Roman" w:cs="Times New Roman"/>
          <w:sz w:val="28"/>
          <w:szCs w:val="28"/>
        </w:rPr>
        <w:t xml:space="preserve">ственную тайну или в отношении кото-рой приняты решения Правительства Российской Федерации в соответствии с частью 16 настоящей статьи; </w:t>
      </w:r>
    </w:p>
    <w:p w14:paraId="49028D5C" w14:textId="77777777" w:rsidR="00F20802" w:rsidRPr="00FA0061" w:rsidRDefault="00F20802" w:rsidP="00F20802">
      <w:pPr>
        <w:pStyle w:val="ac"/>
        <w:tabs>
          <w:tab w:val="left" w:pos="28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61">
        <w:rPr>
          <w:rFonts w:ascii="Times New Roman" w:hAnsi="Times New Roman" w:cs="Times New Roman"/>
          <w:sz w:val="28"/>
          <w:szCs w:val="28"/>
        </w:rPr>
        <w:t>4) сведения о количестве и об общей стои</w:t>
      </w:r>
      <w:r>
        <w:rPr>
          <w:rFonts w:ascii="Times New Roman" w:hAnsi="Times New Roman" w:cs="Times New Roman"/>
          <w:sz w:val="28"/>
          <w:szCs w:val="28"/>
        </w:rPr>
        <w:t>мости договоров, заключенных за</w:t>
      </w:r>
      <w:r w:rsidRPr="00FA0061">
        <w:rPr>
          <w:rFonts w:ascii="Times New Roman" w:hAnsi="Times New Roman" w:cs="Times New Roman"/>
          <w:sz w:val="28"/>
          <w:szCs w:val="28"/>
        </w:rPr>
        <w:t>казчиком по результатам закупки у субъектов малого и среднего пред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FA0061">
        <w:rPr>
          <w:rFonts w:ascii="Times New Roman" w:hAnsi="Times New Roman" w:cs="Times New Roman"/>
          <w:sz w:val="28"/>
          <w:szCs w:val="28"/>
        </w:rPr>
        <w:t xml:space="preserve">нимательства. </w:t>
      </w:r>
    </w:p>
    <w:p w14:paraId="01F5D3A6" w14:textId="05CFF49B" w:rsidR="00F20802" w:rsidRPr="00DA08DA" w:rsidRDefault="00F20802" w:rsidP="00F20802">
      <w:pPr>
        <w:pStyle w:val="ac"/>
        <w:numPr>
          <w:ilvl w:val="0"/>
          <w:numId w:val="22"/>
        </w:numPr>
        <w:tabs>
          <w:tab w:val="left" w:pos="284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3414351"/>
      <w:r w:rsidRPr="00DA08DA">
        <w:rPr>
          <w:rFonts w:ascii="Times New Roman" w:hAnsi="Times New Roman" w:cs="Times New Roman"/>
          <w:sz w:val="28"/>
          <w:szCs w:val="28"/>
        </w:rPr>
        <w:t>количество проведенных аукционов в 202</w:t>
      </w:r>
      <w:r w:rsidR="00B55FC6">
        <w:rPr>
          <w:rFonts w:ascii="Times New Roman" w:hAnsi="Times New Roman" w:cs="Times New Roman"/>
          <w:sz w:val="28"/>
          <w:szCs w:val="28"/>
        </w:rPr>
        <w:t>5</w:t>
      </w:r>
      <w:r w:rsidRPr="00DA08D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AC7C75">
        <w:rPr>
          <w:rFonts w:ascii="Times New Roman" w:hAnsi="Times New Roman" w:cs="Times New Roman"/>
          <w:sz w:val="28"/>
          <w:szCs w:val="28"/>
        </w:rPr>
        <w:t>5</w:t>
      </w:r>
      <w:r w:rsidR="006B53C7" w:rsidRPr="006B53C7">
        <w:rPr>
          <w:rFonts w:ascii="Times New Roman" w:hAnsi="Times New Roman" w:cs="Times New Roman"/>
          <w:sz w:val="28"/>
          <w:szCs w:val="28"/>
        </w:rPr>
        <w:t xml:space="preserve">, на общую сумму </w:t>
      </w:r>
      <w:r w:rsidR="00AC7C75">
        <w:rPr>
          <w:rFonts w:ascii="Times New Roman" w:hAnsi="Times New Roman" w:cs="Times New Roman"/>
          <w:sz w:val="28"/>
          <w:szCs w:val="28"/>
        </w:rPr>
        <w:t>10 995 494 руб. 50 коп.</w:t>
      </w:r>
      <w:r w:rsidR="006B53C7" w:rsidRPr="006B53C7">
        <w:rPr>
          <w:rFonts w:ascii="Times New Roman" w:hAnsi="Times New Roman" w:cs="Times New Roman"/>
          <w:sz w:val="28"/>
          <w:szCs w:val="28"/>
        </w:rPr>
        <w:t xml:space="preserve">, из них состоявшихся – </w:t>
      </w:r>
      <w:r w:rsidR="00AC7C75">
        <w:rPr>
          <w:rFonts w:ascii="Times New Roman" w:hAnsi="Times New Roman" w:cs="Times New Roman"/>
          <w:sz w:val="28"/>
          <w:szCs w:val="28"/>
        </w:rPr>
        <w:t>2</w:t>
      </w:r>
      <w:r w:rsidR="006B53C7" w:rsidRPr="006B53C7">
        <w:rPr>
          <w:rFonts w:ascii="Times New Roman" w:hAnsi="Times New Roman" w:cs="Times New Roman"/>
          <w:sz w:val="28"/>
          <w:szCs w:val="28"/>
        </w:rPr>
        <w:t xml:space="preserve">, на общую сумму </w:t>
      </w:r>
      <w:r w:rsidR="00AC7C75">
        <w:rPr>
          <w:rFonts w:ascii="Times New Roman" w:hAnsi="Times New Roman" w:cs="Times New Roman"/>
          <w:sz w:val="28"/>
          <w:szCs w:val="28"/>
        </w:rPr>
        <w:t>2 738 648</w:t>
      </w:r>
      <w:r w:rsidR="006B53C7" w:rsidRPr="006B53C7">
        <w:rPr>
          <w:rFonts w:ascii="Times New Roman" w:hAnsi="Times New Roman" w:cs="Times New Roman"/>
          <w:sz w:val="28"/>
          <w:szCs w:val="28"/>
        </w:rPr>
        <w:t xml:space="preserve"> руб. </w:t>
      </w:r>
      <w:r w:rsidR="00AC7C75">
        <w:rPr>
          <w:rFonts w:ascii="Times New Roman" w:hAnsi="Times New Roman" w:cs="Times New Roman"/>
          <w:sz w:val="28"/>
          <w:szCs w:val="28"/>
        </w:rPr>
        <w:t xml:space="preserve">67 коп., </w:t>
      </w:r>
      <w:r w:rsidR="006B53C7" w:rsidRPr="006B53C7">
        <w:rPr>
          <w:rFonts w:ascii="Times New Roman" w:hAnsi="Times New Roman" w:cs="Times New Roman"/>
          <w:sz w:val="28"/>
          <w:szCs w:val="28"/>
        </w:rPr>
        <w:t xml:space="preserve">не состоявшихся –  </w:t>
      </w:r>
      <w:r w:rsidR="00AC7C75">
        <w:rPr>
          <w:rFonts w:ascii="Times New Roman" w:hAnsi="Times New Roman" w:cs="Times New Roman"/>
          <w:sz w:val="28"/>
          <w:szCs w:val="28"/>
        </w:rPr>
        <w:t>3</w:t>
      </w:r>
      <w:r w:rsidR="006B53C7" w:rsidRPr="006B53C7">
        <w:rPr>
          <w:rFonts w:ascii="Times New Roman" w:hAnsi="Times New Roman" w:cs="Times New Roman"/>
          <w:sz w:val="28"/>
          <w:szCs w:val="28"/>
        </w:rPr>
        <w:t xml:space="preserve">, на общую сумму </w:t>
      </w:r>
      <w:r w:rsidR="00AC7C75">
        <w:rPr>
          <w:rFonts w:ascii="Times New Roman" w:hAnsi="Times New Roman" w:cs="Times New Roman"/>
          <w:sz w:val="28"/>
          <w:szCs w:val="28"/>
        </w:rPr>
        <w:t>8 256 845 руб. 83 коп.</w:t>
      </w:r>
    </w:p>
    <w:bookmarkEnd w:id="1"/>
    <w:p w14:paraId="4EC536E2" w14:textId="713DAD44" w:rsidR="00F20802" w:rsidRPr="007A5AF1" w:rsidRDefault="00F20802" w:rsidP="00F20802">
      <w:pPr>
        <w:pStyle w:val="ac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A0061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b/>
          <w:bCs/>
          <w:iCs/>
          <w:sz w:val="28"/>
          <w:szCs w:val="28"/>
        </w:rPr>
        <w:t xml:space="preserve"> </w:t>
      </w:r>
      <w:r w:rsidR="0036379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FA0061">
        <w:rPr>
          <w:rFonts w:ascii="Times New Roman" w:hAnsi="Times New Roman" w:cs="Times New Roman"/>
          <w:bCs/>
          <w:iCs/>
          <w:sz w:val="28"/>
          <w:szCs w:val="28"/>
        </w:rPr>
        <w:t xml:space="preserve">нформацию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C80EAA">
        <w:rPr>
          <w:rFonts w:ascii="Times New Roman" w:hAnsi="Times New Roman" w:cs="Times New Roman"/>
          <w:bCs/>
          <w:iCs/>
          <w:sz w:val="28"/>
          <w:szCs w:val="28"/>
        </w:rPr>
        <w:t>б обеспечении контроля за целевым, рациональным расходованием бюджетных средств на закупаемую продукцию в муниципальном бюджетном учреждении культуры «Городской театр» муниципального образования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80EAA">
        <w:rPr>
          <w:rFonts w:ascii="Times New Roman" w:hAnsi="Times New Roman" w:cs="Times New Roman"/>
          <w:bCs/>
          <w:iCs/>
          <w:sz w:val="28"/>
          <w:szCs w:val="28"/>
        </w:rPr>
        <w:t>город-курорт Анапа по итогам 202</w:t>
      </w:r>
      <w:r w:rsidR="00AC7C75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C80EAA"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принять к сведению. Продолжить осуществление контроля </w:t>
      </w:r>
      <w:r w:rsidRPr="007A5AF1">
        <w:rPr>
          <w:rFonts w:ascii="Times New Roman" w:hAnsi="Times New Roman" w:cs="Times New Roman"/>
          <w:bCs/>
          <w:iCs/>
          <w:sz w:val="28"/>
          <w:szCs w:val="28"/>
        </w:rPr>
        <w:t>за целевым, рациональным расходованием бюджетных средств на закупаемую продукцию в учреждении.</w:t>
      </w:r>
    </w:p>
    <w:p w14:paraId="7ED7630D" w14:textId="77777777" w:rsidR="00F20802" w:rsidRPr="007A5AF1" w:rsidRDefault="00F20802" w:rsidP="00F20802">
      <w:pPr>
        <w:pStyle w:val="ac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5A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голосования: </w:t>
      </w:r>
    </w:p>
    <w:p w14:paraId="27FFF098" w14:textId="77777777" w:rsidR="00F20802" w:rsidRPr="007A5AF1" w:rsidRDefault="00F20802" w:rsidP="00F20802">
      <w:pPr>
        <w:pStyle w:val="af2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7A5AF1">
        <w:rPr>
          <w:sz w:val="28"/>
          <w:szCs w:val="28"/>
        </w:rPr>
        <w:t>«за»  5   чел., «против»  0  чел., «воздержались» 0  чел.</w:t>
      </w:r>
    </w:p>
    <w:p w14:paraId="181B6625" w14:textId="77777777" w:rsidR="00FF4F4C" w:rsidRDefault="00FF4F4C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3D323ABB" w14:textId="64D5215E" w:rsidR="000A0552" w:rsidRPr="000A0552" w:rsidRDefault="00FD5B95" w:rsidP="000A0552">
      <w:pPr>
        <w:pStyle w:val="ac"/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055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AC7C75">
        <w:rPr>
          <w:rFonts w:ascii="Times New Roman" w:hAnsi="Times New Roman" w:cs="Times New Roman"/>
          <w:sz w:val="28"/>
          <w:szCs w:val="28"/>
        </w:rPr>
        <w:t>секретаря</w:t>
      </w:r>
      <w:r w:rsidRPr="000A055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D4A55" w:rsidRPr="000A0552">
        <w:rPr>
          <w:rFonts w:ascii="Times New Roman" w:hAnsi="Times New Roman" w:cs="Times New Roman"/>
          <w:sz w:val="28"/>
          <w:szCs w:val="28"/>
        </w:rPr>
        <w:t xml:space="preserve"> </w:t>
      </w:r>
      <w:r w:rsidR="00AC7C75">
        <w:rPr>
          <w:rFonts w:ascii="Times New Roman" w:eastAsia="Times New Roman" w:hAnsi="Times New Roman" w:cs="Times New Roman"/>
          <w:sz w:val="28"/>
          <w:szCs w:val="28"/>
        </w:rPr>
        <w:t>Коваленко Е.П.</w:t>
      </w:r>
      <w:r w:rsidR="00951F6A" w:rsidRPr="000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552" w:rsidRPr="000A0552">
        <w:rPr>
          <w:rFonts w:ascii="Times New Roman" w:hAnsi="Times New Roman" w:cs="Times New Roman"/>
          <w:sz w:val="28"/>
          <w:szCs w:val="28"/>
        </w:rPr>
        <w:t>по второму вопросу повестки дня о проведении профилактической работы с работниками Учреждения, направленной на противодействие коррупционных проявлений.</w:t>
      </w:r>
    </w:p>
    <w:p w14:paraId="589110A4" w14:textId="6D43D7C5" w:rsidR="000A0552" w:rsidRPr="000A0552" w:rsidRDefault="00AC7C75" w:rsidP="000A0552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Е.П.</w:t>
      </w:r>
      <w:r w:rsidR="000A0552" w:rsidRPr="000A0552">
        <w:rPr>
          <w:rFonts w:ascii="Times New Roman" w:hAnsi="Times New Roman" w:cs="Times New Roman"/>
          <w:sz w:val="28"/>
          <w:szCs w:val="28"/>
        </w:rPr>
        <w:t xml:space="preserve">  доложила, что председатель комиссии по противодействию коррупции муниципального бюджетного учреждения культуры «Городской театр» муниципального образования город-курорт Анапа Мерказова Марзият Люовна</w:t>
      </w:r>
      <w:r w:rsidR="000A0552">
        <w:rPr>
          <w:rFonts w:ascii="Times New Roman" w:hAnsi="Times New Roman" w:cs="Times New Roman"/>
          <w:sz w:val="28"/>
          <w:szCs w:val="28"/>
        </w:rPr>
        <w:t xml:space="preserve"> </w:t>
      </w:r>
      <w:r w:rsidR="000A0552" w:rsidRPr="000A0552">
        <w:rPr>
          <w:rFonts w:ascii="Times New Roman" w:hAnsi="Times New Roman" w:cs="Times New Roman"/>
          <w:sz w:val="28"/>
          <w:szCs w:val="28"/>
        </w:rPr>
        <w:t xml:space="preserve"> </w:t>
      </w:r>
      <w:r w:rsidR="000A0552">
        <w:rPr>
          <w:rFonts w:ascii="Times New Roman" w:hAnsi="Times New Roman" w:cs="Times New Roman"/>
          <w:sz w:val="28"/>
          <w:szCs w:val="28"/>
        </w:rPr>
        <w:t xml:space="preserve">и директор учреждения Залесская Татьяна Павловна </w:t>
      </w:r>
      <w:r w:rsidR="000A0552" w:rsidRPr="000A0552">
        <w:rPr>
          <w:rFonts w:ascii="Times New Roman" w:hAnsi="Times New Roman" w:cs="Times New Roman"/>
          <w:sz w:val="28"/>
          <w:szCs w:val="28"/>
        </w:rPr>
        <w:t>про</w:t>
      </w:r>
      <w:r w:rsidR="000A0552">
        <w:rPr>
          <w:rFonts w:ascii="Times New Roman" w:hAnsi="Times New Roman" w:cs="Times New Roman"/>
          <w:sz w:val="28"/>
          <w:szCs w:val="28"/>
        </w:rPr>
        <w:t>ходят</w:t>
      </w:r>
      <w:r w:rsidR="000A0552" w:rsidRPr="000A0552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0A0552">
        <w:rPr>
          <w:rFonts w:ascii="Times New Roman" w:hAnsi="Times New Roman" w:cs="Times New Roman"/>
          <w:sz w:val="28"/>
          <w:szCs w:val="28"/>
        </w:rPr>
        <w:t xml:space="preserve"> в </w:t>
      </w:r>
      <w:r w:rsidR="000A0552" w:rsidRPr="000A0552">
        <w:rPr>
          <w:rFonts w:ascii="Times New Roman" w:hAnsi="Times New Roman" w:cs="Times New Roman"/>
          <w:sz w:val="28"/>
          <w:szCs w:val="28"/>
        </w:rPr>
        <w:t>Высш</w:t>
      </w:r>
      <w:r w:rsidR="000A0552">
        <w:rPr>
          <w:rFonts w:ascii="Times New Roman" w:hAnsi="Times New Roman" w:cs="Times New Roman"/>
          <w:sz w:val="28"/>
          <w:szCs w:val="28"/>
        </w:rPr>
        <w:t>ей</w:t>
      </w:r>
      <w:r w:rsidR="000A0552" w:rsidRPr="000A0552">
        <w:rPr>
          <w:rFonts w:ascii="Times New Roman" w:hAnsi="Times New Roman" w:cs="Times New Roman"/>
          <w:sz w:val="28"/>
          <w:szCs w:val="28"/>
        </w:rPr>
        <w:t xml:space="preserve"> школ</w:t>
      </w:r>
      <w:r w:rsidR="000A0552">
        <w:rPr>
          <w:rFonts w:ascii="Times New Roman" w:hAnsi="Times New Roman" w:cs="Times New Roman"/>
          <w:sz w:val="28"/>
          <w:szCs w:val="28"/>
        </w:rPr>
        <w:t>е</w:t>
      </w:r>
      <w:r w:rsidR="000A0552" w:rsidRPr="000A0552">
        <w:rPr>
          <w:rFonts w:ascii="Times New Roman" w:hAnsi="Times New Roman" w:cs="Times New Roman"/>
          <w:sz w:val="28"/>
          <w:szCs w:val="28"/>
        </w:rPr>
        <w:t xml:space="preserve"> Госзакупок по дополнительной профессиональной программе: </w:t>
      </w:r>
      <w:r w:rsidR="000A0552">
        <w:rPr>
          <w:rFonts w:ascii="Times New Roman" w:hAnsi="Times New Roman" w:cs="Times New Roman"/>
          <w:sz w:val="28"/>
          <w:szCs w:val="28"/>
        </w:rPr>
        <w:t>«</w:t>
      </w:r>
      <w:r w:rsidR="000A0552" w:rsidRPr="000A0552">
        <w:rPr>
          <w:rFonts w:ascii="Times New Roman" w:hAnsi="Times New Roman" w:cs="Times New Roman"/>
          <w:sz w:val="28"/>
          <w:szCs w:val="28"/>
        </w:rPr>
        <w:t>Противодействие коррупции в бюджетном учреждении</w:t>
      </w:r>
      <w:r w:rsidR="000A0552">
        <w:rPr>
          <w:rFonts w:ascii="Times New Roman" w:hAnsi="Times New Roman" w:cs="Times New Roman"/>
          <w:sz w:val="28"/>
          <w:szCs w:val="28"/>
        </w:rPr>
        <w:t>»</w:t>
      </w:r>
      <w:r w:rsidR="000A0552" w:rsidRPr="000A0552">
        <w:rPr>
          <w:rFonts w:ascii="Times New Roman" w:hAnsi="Times New Roman" w:cs="Times New Roman"/>
          <w:sz w:val="28"/>
          <w:szCs w:val="28"/>
        </w:rPr>
        <w:t xml:space="preserve"> в объеме 250 ч.</w:t>
      </w:r>
    </w:p>
    <w:p w14:paraId="0F3A5B45" w14:textId="3C404AFE" w:rsidR="00AC7C75" w:rsidRDefault="00AC7C75" w:rsidP="000A0552">
      <w:pPr>
        <w:pStyle w:val="ac"/>
        <w:tabs>
          <w:tab w:val="left" w:pos="284"/>
        </w:tabs>
        <w:spacing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февраля</w:t>
      </w:r>
      <w:r w:rsidR="000A0552">
        <w:rPr>
          <w:rFonts w:ascii="Times New Roman" w:hAnsi="Times New Roman" w:cs="Times New Roman"/>
          <w:sz w:val="28"/>
          <w:szCs w:val="28"/>
        </w:rPr>
        <w:t xml:space="preserve"> 2025 г. проведено собрание с заведующими отделов, руководителями творческих коллективов, на котором было проведено тестирование на </w:t>
      </w:r>
      <w:r w:rsidR="000A0552" w:rsidRPr="00744D8A">
        <w:rPr>
          <w:rFonts w:ascii="Times New Roman" w:hAnsi="Times New Roman" w:cs="Times New Roman"/>
          <w:sz w:val="28"/>
          <w:szCs w:val="28"/>
        </w:rPr>
        <w:t>знание основ антикоррупционного законодательства</w:t>
      </w:r>
      <w:r w:rsidR="000A05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95C83" w14:textId="5C417D63" w:rsidR="000A0552" w:rsidRDefault="00AC7C75" w:rsidP="000A0552">
      <w:pPr>
        <w:pStyle w:val="ac"/>
        <w:tabs>
          <w:tab w:val="left" w:pos="284"/>
        </w:tabs>
        <w:spacing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марта</w:t>
      </w:r>
      <w:r w:rsidR="000A0552">
        <w:rPr>
          <w:rFonts w:ascii="Times New Roman" w:hAnsi="Times New Roman" w:cs="Times New Roman"/>
          <w:sz w:val="28"/>
          <w:szCs w:val="28"/>
        </w:rPr>
        <w:t xml:space="preserve"> 2025 г. проведено собрание с работниками </w:t>
      </w:r>
      <w:r>
        <w:rPr>
          <w:rFonts w:ascii="Times New Roman" w:hAnsi="Times New Roman" w:cs="Times New Roman"/>
          <w:sz w:val="28"/>
          <w:szCs w:val="28"/>
        </w:rPr>
        <w:t>профессиональных коллективов</w:t>
      </w:r>
      <w:r w:rsidR="000A0552">
        <w:rPr>
          <w:rFonts w:ascii="Times New Roman" w:hAnsi="Times New Roman" w:cs="Times New Roman"/>
          <w:sz w:val="28"/>
          <w:szCs w:val="28"/>
        </w:rPr>
        <w:t>, на котором были озвучены следующие вопросы:</w:t>
      </w:r>
    </w:p>
    <w:p w14:paraId="05EEF5AB" w14:textId="577423E4" w:rsidR="000A0552" w:rsidRDefault="000A0552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44D8A">
        <w:rPr>
          <w:rFonts w:ascii="Times New Roman" w:hAnsi="Times New Roman" w:cs="Times New Roman"/>
          <w:sz w:val="28"/>
          <w:szCs w:val="28"/>
        </w:rPr>
        <w:t>то такое коррупция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536010" w14:textId="77777777" w:rsidR="000A0552" w:rsidRDefault="000A0552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принципах основывается п</w:t>
      </w:r>
      <w:r w:rsidRPr="00744D8A">
        <w:rPr>
          <w:rFonts w:ascii="Times New Roman" w:hAnsi="Times New Roman" w:cs="Times New Roman"/>
          <w:sz w:val="28"/>
          <w:szCs w:val="28"/>
        </w:rPr>
        <w:t>ротиводействие коррупции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5C229C" w14:textId="5CF494A6" w:rsidR="00825DAA" w:rsidRDefault="00825DAA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25DAA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990F79" w14:textId="77777777" w:rsidR="000A0552" w:rsidRDefault="000A0552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>о локальных документах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744D8A">
        <w:rPr>
          <w:rFonts w:ascii="Times New Roman" w:hAnsi="Times New Roman" w:cs="Times New Roman"/>
          <w:sz w:val="28"/>
          <w:szCs w:val="28"/>
        </w:rPr>
        <w:t>;</w:t>
      </w:r>
    </w:p>
    <w:p w14:paraId="72F33745" w14:textId="77777777" w:rsidR="000A0552" w:rsidRDefault="000A0552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положений антикоррупционной политики;</w:t>
      </w:r>
    </w:p>
    <w:p w14:paraId="779C599C" w14:textId="77777777" w:rsidR="000A0552" w:rsidRDefault="000A0552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>обязанности руководителей и работников, связанные с предупреждением коррупции;</w:t>
      </w:r>
    </w:p>
    <w:p w14:paraId="19C07F48" w14:textId="0D2616C4" w:rsidR="000A0552" w:rsidRDefault="000A0552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Pr="00322B5B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322B5B">
        <w:rPr>
          <w:rFonts w:ascii="Times New Roman" w:hAnsi="Times New Roman" w:cs="Times New Roman"/>
          <w:sz w:val="28"/>
          <w:szCs w:val="28"/>
        </w:rPr>
        <w:t xml:space="preserve"> уведомления работодателя о фактах обращения в целях склонения работников к совершению коррупционных правонарушений</w:t>
      </w:r>
      <w:r w:rsidR="00825DAA">
        <w:rPr>
          <w:rFonts w:ascii="Times New Roman" w:hAnsi="Times New Roman" w:cs="Times New Roman"/>
          <w:sz w:val="28"/>
          <w:szCs w:val="28"/>
        </w:rPr>
        <w:t>;</w:t>
      </w:r>
    </w:p>
    <w:p w14:paraId="162093C7" w14:textId="1712F51F" w:rsidR="00825DAA" w:rsidRDefault="00825DAA" w:rsidP="000A0552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25DAA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5DAA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муниципального бюджетного учреждения культуры 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25DAA">
        <w:rPr>
          <w:rFonts w:ascii="Times New Roman" w:hAnsi="Times New Roman" w:cs="Times New Roman"/>
          <w:sz w:val="28"/>
          <w:szCs w:val="28"/>
        </w:rPr>
        <w:t xml:space="preserve">ородской театр" муниципального образования город-курорт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5DAA">
        <w:rPr>
          <w:rFonts w:ascii="Times New Roman" w:hAnsi="Times New Roman" w:cs="Times New Roman"/>
          <w:sz w:val="28"/>
          <w:szCs w:val="28"/>
        </w:rPr>
        <w:t>напа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DFBC95" w14:textId="77777777" w:rsidR="000A0552" w:rsidRPr="00322B5B" w:rsidRDefault="000A0552" w:rsidP="000A0552">
      <w:pPr>
        <w:tabs>
          <w:tab w:val="left" w:pos="284"/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22B5B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 w:rsidRPr="00322B5B">
        <w:rPr>
          <w:b/>
          <w:bCs/>
          <w:iCs/>
          <w:sz w:val="28"/>
          <w:szCs w:val="28"/>
        </w:rPr>
        <w:t xml:space="preserve"> </w:t>
      </w:r>
      <w:r w:rsidRPr="00322B5B">
        <w:rPr>
          <w:rFonts w:ascii="Times New Roman" w:hAnsi="Times New Roman" w:cs="Times New Roman"/>
          <w:bCs/>
          <w:iCs/>
          <w:sz w:val="28"/>
        </w:rPr>
        <w:t xml:space="preserve">информацию принять к сведению. </w:t>
      </w:r>
      <w:r w:rsidRPr="00322B5B">
        <w:rPr>
          <w:rFonts w:ascii="Times New Roman" w:hAnsi="Times New Roman" w:cs="Times New Roman"/>
          <w:bCs/>
          <w:iCs/>
          <w:sz w:val="28"/>
          <w:szCs w:val="28"/>
        </w:rPr>
        <w:t>Продолжить профилактическую работу с работниками Учреждения по противодействию коррупционных проявлений.</w:t>
      </w:r>
    </w:p>
    <w:p w14:paraId="0A52684A" w14:textId="77777777" w:rsidR="000A0552" w:rsidRPr="007A5AF1" w:rsidRDefault="000A0552" w:rsidP="000A0552">
      <w:pPr>
        <w:pStyle w:val="ac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5A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голосования: </w:t>
      </w:r>
    </w:p>
    <w:p w14:paraId="16778F4A" w14:textId="77777777" w:rsidR="000A0552" w:rsidRPr="007A5AF1" w:rsidRDefault="000A0552" w:rsidP="000A0552">
      <w:pPr>
        <w:pStyle w:val="af2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7A5AF1">
        <w:rPr>
          <w:sz w:val="28"/>
          <w:szCs w:val="28"/>
        </w:rPr>
        <w:t>«за»  5   чел., «против»  0  чел., «воздержались» 0  чел.</w:t>
      </w:r>
    </w:p>
    <w:p w14:paraId="03C0CA66" w14:textId="77777777" w:rsidR="000A0552" w:rsidRDefault="000A0552" w:rsidP="000A0552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19E73ACC" w14:textId="16216D98" w:rsidR="0080185B" w:rsidRDefault="0080185B" w:rsidP="000A0552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25B1B6D" w14:textId="1FEE79A4" w:rsidR="00FD5B95" w:rsidRPr="005C7F38" w:rsidRDefault="00FD5B95" w:rsidP="00FD5B9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7F38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B53C7">
        <w:rPr>
          <w:rFonts w:ascii="Times New Roman" w:hAnsi="Times New Roman" w:cs="Times New Roman"/>
          <w:bCs/>
          <w:iCs/>
          <w:sz w:val="28"/>
          <w:szCs w:val="28"/>
        </w:rPr>
        <w:t>принять информацию к сведению.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C380C87" w14:textId="77777777" w:rsidR="00FD5B95" w:rsidRPr="005C7F38" w:rsidRDefault="00FD5B95" w:rsidP="00FD5B95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5C7F38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5D45480B" w14:textId="77777777" w:rsidR="00FD5B95" w:rsidRPr="00D1567D" w:rsidRDefault="00FD5B95" w:rsidP="00FD5B95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D1567D">
        <w:rPr>
          <w:sz w:val="28"/>
          <w:szCs w:val="28"/>
        </w:rPr>
        <w:t>«за»  5   чел., «против»  0  чел., «воздержались» 0  чел.</w:t>
      </w:r>
    </w:p>
    <w:p w14:paraId="45E9C642" w14:textId="77777777" w:rsidR="00FD5B95" w:rsidRDefault="00FD5B95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83FFD" w14:textId="77777777" w:rsidR="00A000A7" w:rsidRDefault="00A000A7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0BB6735F" w14:textId="6A9F7317" w:rsidR="00B5135E" w:rsidRDefault="00735140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 </w:t>
      </w:r>
      <w:r w:rsidR="00825DAA">
        <w:rPr>
          <w:rFonts w:ascii="Times New Roman" w:hAnsi="Times New Roman" w:cs="Times New Roman"/>
          <w:sz w:val="28"/>
          <w:szCs w:val="28"/>
          <w:lang w:bidi="ar-SA"/>
        </w:rPr>
        <w:t xml:space="preserve">     </w:t>
      </w:r>
      <w:r w:rsidR="006B53C7">
        <w:rPr>
          <w:rFonts w:ascii="Times New Roman" w:hAnsi="Times New Roman" w:cs="Times New Roman"/>
          <w:sz w:val="28"/>
          <w:szCs w:val="28"/>
          <w:lang w:bidi="ar-SA"/>
        </w:rPr>
        <w:t xml:space="preserve">М.Л. </w:t>
      </w:r>
      <w:r w:rsidR="00825DAA">
        <w:rPr>
          <w:rFonts w:ascii="Times New Roman" w:hAnsi="Times New Roman" w:cs="Times New Roman"/>
          <w:sz w:val="28"/>
          <w:szCs w:val="28"/>
          <w:lang w:bidi="ar-SA"/>
        </w:rPr>
        <w:t>Мерказова</w:t>
      </w:r>
    </w:p>
    <w:p w14:paraId="7174ACF2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241BB66A" w14:textId="77777777" w:rsidR="00B5135E" w:rsidRDefault="00735140" w:rsidP="00DD3317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Секретарь комиссии             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     </w:t>
      </w:r>
      <w:r w:rsidR="00DD3317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>Е.П. Коваленко</w:t>
      </w:r>
    </w:p>
    <w:p w14:paraId="5631D15B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50396986" w14:textId="77777777" w:rsidR="00B5135E" w:rsidRDefault="00B5135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5920EE0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F516F02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1C6C14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576B18A0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9C9867" w14:textId="77777777" w:rsidR="003C62E5" w:rsidRDefault="003C62E5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C8F7EF0" w14:textId="77777777" w:rsidR="00FE36BE" w:rsidRDefault="00FE36BE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780576A8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04A5F116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6D1E9BC0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4A0EE2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1629D0F1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5D41630C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3081B7B9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EFB12F" w14:textId="77777777" w:rsidR="00BF724E" w:rsidRDefault="00BF724E" w:rsidP="00A14E89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</w:p>
    <w:sectPr w:rsidR="00BF724E" w:rsidSect="00A92245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F6E1" w14:textId="77777777" w:rsidR="005A7EDB" w:rsidRDefault="005A7EDB" w:rsidP="00B5135E">
      <w:pPr>
        <w:spacing w:after="0" w:line="240" w:lineRule="auto"/>
      </w:pPr>
      <w:r>
        <w:separator/>
      </w:r>
    </w:p>
  </w:endnote>
  <w:endnote w:type="continuationSeparator" w:id="0">
    <w:p w14:paraId="10D511B9" w14:textId="77777777" w:rsidR="005A7EDB" w:rsidRDefault="005A7EDB" w:rsidP="00B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A453" w14:textId="77777777" w:rsidR="005A7EDB" w:rsidRDefault="005A7EDB" w:rsidP="00B5135E">
      <w:pPr>
        <w:spacing w:after="0" w:line="240" w:lineRule="auto"/>
      </w:pPr>
      <w:r>
        <w:separator/>
      </w:r>
    </w:p>
  </w:footnote>
  <w:footnote w:type="continuationSeparator" w:id="0">
    <w:p w14:paraId="60957AE9" w14:textId="77777777" w:rsidR="005A7EDB" w:rsidRDefault="005A7EDB" w:rsidP="00B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21C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15A"/>
    <w:multiLevelType w:val="hybridMultilevel"/>
    <w:tmpl w:val="D34EF5BE"/>
    <w:lvl w:ilvl="0" w:tplc="97587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77DD"/>
    <w:multiLevelType w:val="hybridMultilevel"/>
    <w:tmpl w:val="C2B409B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4A6"/>
    <w:multiLevelType w:val="hybridMultilevel"/>
    <w:tmpl w:val="BC4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25B3"/>
    <w:multiLevelType w:val="hybridMultilevel"/>
    <w:tmpl w:val="DBB6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632"/>
    <w:multiLevelType w:val="hybridMultilevel"/>
    <w:tmpl w:val="E7EC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C05"/>
    <w:multiLevelType w:val="hybridMultilevel"/>
    <w:tmpl w:val="9ABE0134"/>
    <w:lvl w:ilvl="0" w:tplc="8ED89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B2315"/>
    <w:multiLevelType w:val="hybridMultilevel"/>
    <w:tmpl w:val="979837F6"/>
    <w:lvl w:ilvl="0" w:tplc="F2DA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B7032B"/>
    <w:multiLevelType w:val="hybridMultilevel"/>
    <w:tmpl w:val="79C29BD8"/>
    <w:lvl w:ilvl="0" w:tplc="39EC87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3D22"/>
    <w:multiLevelType w:val="hybridMultilevel"/>
    <w:tmpl w:val="65748CB2"/>
    <w:lvl w:ilvl="0" w:tplc="EF4E14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FC184F"/>
    <w:multiLevelType w:val="hybridMultilevel"/>
    <w:tmpl w:val="125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3895"/>
    <w:multiLevelType w:val="hybridMultilevel"/>
    <w:tmpl w:val="F7540950"/>
    <w:lvl w:ilvl="0" w:tplc="A20C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80821"/>
    <w:multiLevelType w:val="hybridMultilevel"/>
    <w:tmpl w:val="FDC2A3E8"/>
    <w:lvl w:ilvl="0" w:tplc="E3D85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725B"/>
    <w:multiLevelType w:val="hybridMultilevel"/>
    <w:tmpl w:val="D52C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A4E1C"/>
    <w:multiLevelType w:val="hybridMultilevel"/>
    <w:tmpl w:val="C01A5D92"/>
    <w:lvl w:ilvl="0" w:tplc="4BAC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8A2292"/>
    <w:multiLevelType w:val="hybridMultilevel"/>
    <w:tmpl w:val="B256130E"/>
    <w:lvl w:ilvl="0" w:tplc="1598C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7B0505"/>
    <w:multiLevelType w:val="hybridMultilevel"/>
    <w:tmpl w:val="A838F636"/>
    <w:lvl w:ilvl="0" w:tplc="AB3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6D67B5"/>
    <w:multiLevelType w:val="hybridMultilevel"/>
    <w:tmpl w:val="AB569EF2"/>
    <w:lvl w:ilvl="0" w:tplc="5C4A1E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0FDB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75013"/>
    <w:multiLevelType w:val="hybridMultilevel"/>
    <w:tmpl w:val="5CE2E848"/>
    <w:lvl w:ilvl="0" w:tplc="B97C4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7C598D"/>
    <w:multiLevelType w:val="hybridMultilevel"/>
    <w:tmpl w:val="3A70405C"/>
    <w:lvl w:ilvl="0" w:tplc="074E8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621771">
    <w:abstractNumId w:val="16"/>
  </w:num>
  <w:num w:numId="2" w16cid:durableId="893082261">
    <w:abstractNumId w:val="2"/>
  </w:num>
  <w:num w:numId="3" w16cid:durableId="1430656787">
    <w:abstractNumId w:val="4"/>
  </w:num>
  <w:num w:numId="4" w16cid:durableId="1664429782">
    <w:abstractNumId w:val="11"/>
  </w:num>
  <w:num w:numId="5" w16cid:durableId="1003969462">
    <w:abstractNumId w:val="5"/>
  </w:num>
  <w:num w:numId="6" w16cid:durableId="322316287">
    <w:abstractNumId w:val="0"/>
  </w:num>
  <w:num w:numId="7" w16cid:durableId="1438022501">
    <w:abstractNumId w:val="21"/>
  </w:num>
  <w:num w:numId="8" w16cid:durableId="1367220115">
    <w:abstractNumId w:val="6"/>
  </w:num>
  <w:num w:numId="9" w16cid:durableId="1536195063">
    <w:abstractNumId w:val="15"/>
  </w:num>
  <w:num w:numId="10" w16cid:durableId="197355913">
    <w:abstractNumId w:val="8"/>
  </w:num>
  <w:num w:numId="11" w16cid:durableId="957758155">
    <w:abstractNumId w:val="1"/>
  </w:num>
  <w:num w:numId="12" w16cid:durableId="798449316">
    <w:abstractNumId w:val="18"/>
  </w:num>
  <w:num w:numId="13" w16cid:durableId="141625323">
    <w:abstractNumId w:val="23"/>
  </w:num>
  <w:num w:numId="14" w16cid:durableId="577908390">
    <w:abstractNumId w:val="22"/>
  </w:num>
  <w:num w:numId="15" w16cid:durableId="1352148799">
    <w:abstractNumId w:val="7"/>
  </w:num>
  <w:num w:numId="16" w16cid:durableId="732314001">
    <w:abstractNumId w:val="10"/>
  </w:num>
  <w:num w:numId="17" w16cid:durableId="96950050">
    <w:abstractNumId w:val="19"/>
  </w:num>
  <w:num w:numId="18" w16cid:durableId="1379163187">
    <w:abstractNumId w:val="17"/>
  </w:num>
  <w:num w:numId="19" w16cid:durableId="1474062985">
    <w:abstractNumId w:val="12"/>
  </w:num>
  <w:num w:numId="20" w16cid:durableId="1175918228">
    <w:abstractNumId w:val="20"/>
  </w:num>
  <w:num w:numId="21" w16cid:durableId="1656107864">
    <w:abstractNumId w:val="13"/>
  </w:num>
  <w:num w:numId="22" w16cid:durableId="2096197237">
    <w:abstractNumId w:val="3"/>
  </w:num>
  <w:num w:numId="23" w16cid:durableId="1177765783">
    <w:abstractNumId w:val="14"/>
  </w:num>
  <w:num w:numId="24" w16cid:durableId="959409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57"/>
    <w:rsid w:val="00002D28"/>
    <w:rsid w:val="00015723"/>
    <w:rsid w:val="000169FF"/>
    <w:rsid w:val="00024045"/>
    <w:rsid w:val="000902D8"/>
    <w:rsid w:val="000A0552"/>
    <w:rsid w:val="000A2C9A"/>
    <w:rsid w:val="000B5AA0"/>
    <w:rsid w:val="000D51A6"/>
    <w:rsid w:val="000D568C"/>
    <w:rsid w:val="000D6094"/>
    <w:rsid w:val="000E0ADB"/>
    <w:rsid w:val="000F01C3"/>
    <w:rsid w:val="000F19A3"/>
    <w:rsid w:val="000F5EEE"/>
    <w:rsid w:val="00103CD2"/>
    <w:rsid w:val="00122AC0"/>
    <w:rsid w:val="00130D69"/>
    <w:rsid w:val="00130E24"/>
    <w:rsid w:val="001543D4"/>
    <w:rsid w:val="0016075B"/>
    <w:rsid w:val="00167457"/>
    <w:rsid w:val="00183FDE"/>
    <w:rsid w:val="001A44C0"/>
    <w:rsid w:val="001A52FA"/>
    <w:rsid w:val="001D1BAF"/>
    <w:rsid w:val="001E16CC"/>
    <w:rsid w:val="001E4D66"/>
    <w:rsid w:val="001E5143"/>
    <w:rsid w:val="001F2FFC"/>
    <w:rsid w:val="001F549E"/>
    <w:rsid w:val="001F6931"/>
    <w:rsid w:val="00202502"/>
    <w:rsid w:val="002145BE"/>
    <w:rsid w:val="00235B5C"/>
    <w:rsid w:val="002401F4"/>
    <w:rsid w:val="0024474E"/>
    <w:rsid w:val="00244CBE"/>
    <w:rsid w:val="0027627C"/>
    <w:rsid w:val="00282A7B"/>
    <w:rsid w:val="002C41B9"/>
    <w:rsid w:val="002C7B4F"/>
    <w:rsid w:val="002D0D00"/>
    <w:rsid w:val="002E5FAA"/>
    <w:rsid w:val="002E7E4B"/>
    <w:rsid w:val="002F4049"/>
    <w:rsid w:val="002F4257"/>
    <w:rsid w:val="00310E9B"/>
    <w:rsid w:val="0034337B"/>
    <w:rsid w:val="00344D5E"/>
    <w:rsid w:val="00355A24"/>
    <w:rsid w:val="00363795"/>
    <w:rsid w:val="00385575"/>
    <w:rsid w:val="0039225F"/>
    <w:rsid w:val="00392A9F"/>
    <w:rsid w:val="003955CA"/>
    <w:rsid w:val="003A54E5"/>
    <w:rsid w:val="003B28E8"/>
    <w:rsid w:val="003C62E5"/>
    <w:rsid w:val="003D07B3"/>
    <w:rsid w:val="003F5F4B"/>
    <w:rsid w:val="00404C36"/>
    <w:rsid w:val="00406B4E"/>
    <w:rsid w:val="0041220B"/>
    <w:rsid w:val="00412D59"/>
    <w:rsid w:val="00414B33"/>
    <w:rsid w:val="004250BF"/>
    <w:rsid w:val="00425B07"/>
    <w:rsid w:val="00427A56"/>
    <w:rsid w:val="004310CB"/>
    <w:rsid w:val="004433E5"/>
    <w:rsid w:val="00444BC7"/>
    <w:rsid w:val="004655F7"/>
    <w:rsid w:val="00467896"/>
    <w:rsid w:val="004718F0"/>
    <w:rsid w:val="00473B19"/>
    <w:rsid w:val="0048456D"/>
    <w:rsid w:val="00487DCA"/>
    <w:rsid w:val="0049279D"/>
    <w:rsid w:val="00494DE8"/>
    <w:rsid w:val="004A0C26"/>
    <w:rsid w:val="004A4536"/>
    <w:rsid w:val="004A6A6B"/>
    <w:rsid w:val="004B374D"/>
    <w:rsid w:val="004C013A"/>
    <w:rsid w:val="004C2EE4"/>
    <w:rsid w:val="004C5D2C"/>
    <w:rsid w:val="00502E3B"/>
    <w:rsid w:val="0050707C"/>
    <w:rsid w:val="00516987"/>
    <w:rsid w:val="00517F85"/>
    <w:rsid w:val="00541E16"/>
    <w:rsid w:val="00565315"/>
    <w:rsid w:val="0056701A"/>
    <w:rsid w:val="00581964"/>
    <w:rsid w:val="0058401F"/>
    <w:rsid w:val="00585259"/>
    <w:rsid w:val="00587F08"/>
    <w:rsid w:val="00595362"/>
    <w:rsid w:val="005A7EDB"/>
    <w:rsid w:val="005B33C6"/>
    <w:rsid w:val="005B3BB1"/>
    <w:rsid w:val="005B6BC1"/>
    <w:rsid w:val="005C3756"/>
    <w:rsid w:val="005C7F38"/>
    <w:rsid w:val="005D1D01"/>
    <w:rsid w:val="005D6C92"/>
    <w:rsid w:val="00613507"/>
    <w:rsid w:val="00632778"/>
    <w:rsid w:val="0065246A"/>
    <w:rsid w:val="00661C83"/>
    <w:rsid w:val="00661E39"/>
    <w:rsid w:val="00672F72"/>
    <w:rsid w:val="00675357"/>
    <w:rsid w:val="00683409"/>
    <w:rsid w:val="006904D7"/>
    <w:rsid w:val="00690823"/>
    <w:rsid w:val="006924DE"/>
    <w:rsid w:val="00695565"/>
    <w:rsid w:val="00695DFE"/>
    <w:rsid w:val="006A1865"/>
    <w:rsid w:val="006A5DD3"/>
    <w:rsid w:val="006B04FC"/>
    <w:rsid w:val="006B42BC"/>
    <w:rsid w:val="006B53C7"/>
    <w:rsid w:val="006B6A44"/>
    <w:rsid w:val="006E5243"/>
    <w:rsid w:val="006F5944"/>
    <w:rsid w:val="00700F51"/>
    <w:rsid w:val="007043E7"/>
    <w:rsid w:val="007069DF"/>
    <w:rsid w:val="007146FE"/>
    <w:rsid w:val="00715510"/>
    <w:rsid w:val="00716791"/>
    <w:rsid w:val="00730DD8"/>
    <w:rsid w:val="00735140"/>
    <w:rsid w:val="007400A9"/>
    <w:rsid w:val="007412D2"/>
    <w:rsid w:val="00750944"/>
    <w:rsid w:val="00750EA7"/>
    <w:rsid w:val="007547A3"/>
    <w:rsid w:val="0076400C"/>
    <w:rsid w:val="00765F70"/>
    <w:rsid w:val="00771004"/>
    <w:rsid w:val="00771630"/>
    <w:rsid w:val="007768AA"/>
    <w:rsid w:val="007839B1"/>
    <w:rsid w:val="00784167"/>
    <w:rsid w:val="00794908"/>
    <w:rsid w:val="007A0EE1"/>
    <w:rsid w:val="007A3828"/>
    <w:rsid w:val="007C557D"/>
    <w:rsid w:val="007E217F"/>
    <w:rsid w:val="007E713C"/>
    <w:rsid w:val="007F6286"/>
    <w:rsid w:val="0080185B"/>
    <w:rsid w:val="0080476A"/>
    <w:rsid w:val="00804DA0"/>
    <w:rsid w:val="00806521"/>
    <w:rsid w:val="008130DF"/>
    <w:rsid w:val="00813F69"/>
    <w:rsid w:val="008144AA"/>
    <w:rsid w:val="00814575"/>
    <w:rsid w:val="00817415"/>
    <w:rsid w:val="00825CF2"/>
    <w:rsid w:val="00825DAA"/>
    <w:rsid w:val="00827E64"/>
    <w:rsid w:val="00837D8E"/>
    <w:rsid w:val="00843024"/>
    <w:rsid w:val="00846E8E"/>
    <w:rsid w:val="00853E3E"/>
    <w:rsid w:val="00867002"/>
    <w:rsid w:val="00870BDC"/>
    <w:rsid w:val="00873EA7"/>
    <w:rsid w:val="00885D3A"/>
    <w:rsid w:val="0088722D"/>
    <w:rsid w:val="008937DA"/>
    <w:rsid w:val="008A28FB"/>
    <w:rsid w:val="008A472F"/>
    <w:rsid w:val="008A7FEC"/>
    <w:rsid w:val="008B3693"/>
    <w:rsid w:val="008B4A0F"/>
    <w:rsid w:val="008D077A"/>
    <w:rsid w:val="008D3FB8"/>
    <w:rsid w:val="008D62C6"/>
    <w:rsid w:val="008E265C"/>
    <w:rsid w:val="008E5789"/>
    <w:rsid w:val="0090326B"/>
    <w:rsid w:val="00925B06"/>
    <w:rsid w:val="00936C5D"/>
    <w:rsid w:val="00944BFD"/>
    <w:rsid w:val="00946E5F"/>
    <w:rsid w:val="00947C15"/>
    <w:rsid w:val="009501E9"/>
    <w:rsid w:val="00951F6A"/>
    <w:rsid w:val="00953B82"/>
    <w:rsid w:val="009628B9"/>
    <w:rsid w:val="0098365A"/>
    <w:rsid w:val="00983F9E"/>
    <w:rsid w:val="009A67A1"/>
    <w:rsid w:val="009B0987"/>
    <w:rsid w:val="009E4D0F"/>
    <w:rsid w:val="009F1FD2"/>
    <w:rsid w:val="00A000A7"/>
    <w:rsid w:val="00A00C43"/>
    <w:rsid w:val="00A04468"/>
    <w:rsid w:val="00A10020"/>
    <w:rsid w:val="00A14E89"/>
    <w:rsid w:val="00A177F0"/>
    <w:rsid w:val="00A23CA1"/>
    <w:rsid w:val="00A25D03"/>
    <w:rsid w:val="00A31C84"/>
    <w:rsid w:val="00A454FB"/>
    <w:rsid w:val="00A64D6C"/>
    <w:rsid w:val="00A74234"/>
    <w:rsid w:val="00A83E0C"/>
    <w:rsid w:val="00A85EDF"/>
    <w:rsid w:val="00A905BD"/>
    <w:rsid w:val="00A92245"/>
    <w:rsid w:val="00AA1902"/>
    <w:rsid w:val="00AA2A0A"/>
    <w:rsid w:val="00AB3540"/>
    <w:rsid w:val="00AC17EA"/>
    <w:rsid w:val="00AC180C"/>
    <w:rsid w:val="00AC54E1"/>
    <w:rsid w:val="00AC7C75"/>
    <w:rsid w:val="00AE3C73"/>
    <w:rsid w:val="00AF2BD4"/>
    <w:rsid w:val="00B0145D"/>
    <w:rsid w:val="00B0291C"/>
    <w:rsid w:val="00B07847"/>
    <w:rsid w:val="00B255DE"/>
    <w:rsid w:val="00B33A1C"/>
    <w:rsid w:val="00B35456"/>
    <w:rsid w:val="00B3663E"/>
    <w:rsid w:val="00B5135E"/>
    <w:rsid w:val="00B55FC6"/>
    <w:rsid w:val="00B651B1"/>
    <w:rsid w:val="00BA4746"/>
    <w:rsid w:val="00BA4A4A"/>
    <w:rsid w:val="00BC67E2"/>
    <w:rsid w:val="00BE2E45"/>
    <w:rsid w:val="00BE759C"/>
    <w:rsid w:val="00BF724E"/>
    <w:rsid w:val="00C05682"/>
    <w:rsid w:val="00C16E94"/>
    <w:rsid w:val="00C36E2D"/>
    <w:rsid w:val="00C427F6"/>
    <w:rsid w:val="00C65201"/>
    <w:rsid w:val="00C823C8"/>
    <w:rsid w:val="00C84DC4"/>
    <w:rsid w:val="00C86182"/>
    <w:rsid w:val="00C972CB"/>
    <w:rsid w:val="00CB5F8D"/>
    <w:rsid w:val="00CC39D0"/>
    <w:rsid w:val="00CD15B8"/>
    <w:rsid w:val="00CE6821"/>
    <w:rsid w:val="00CE6E36"/>
    <w:rsid w:val="00CE771A"/>
    <w:rsid w:val="00D024DC"/>
    <w:rsid w:val="00D0502E"/>
    <w:rsid w:val="00D16B68"/>
    <w:rsid w:val="00D25B33"/>
    <w:rsid w:val="00D372A8"/>
    <w:rsid w:val="00D82CE9"/>
    <w:rsid w:val="00D97B53"/>
    <w:rsid w:val="00DA57B3"/>
    <w:rsid w:val="00DC0A86"/>
    <w:rsid w:val="00DD0122"/>
    <w:rsid w:val="00DD3317"/>
    <w:rsid w:val="00DE2147"/>
    <w:rsid w:val="00DE3B0B"/>
    <w:rsid w:val="00DF349C"/>
    <w:rsid w:val="00E22B6D"/>
    <w:rsid w:val="00E25663"/>
    <w:rsid w:val="00E3196F"/>
    <w:rsid w:val="00E35AF0"/>
    <w:rsid w:val="00E51FDE"/>
    <w:rsid w:val="00E71497"/>
    <w:rsid w:val="00E73F26"/>
    <w:rsid w:val="00E91228"/>
    <w:rsid w:val="00E93D78"/>
    <w:rsid w:val="00E948C0"/>
    <w:rsid w:val="00E94CE6"/>
    <w:rsid w:val="00EB140B"/>
    <w:rsid w:val="00EB1DD9"/>
    <w:rsid w:val="00EB2A2C"/>
    <w:rsid w:val="00ED32BB"/>
    <w:rsid w:val="00ED45A9"/>
    <w:rsid w:val="00EF017D"/>
    <w:rsid w:val="00EF5E9E"/>
    <w:rsid w:val="00F02CEC"/>
    <w:rsid w:val="00F20802"/>
    <w:rsid w:val="00F30A86"/>
    <w:rsid w:val="00F3633A"/>
    <w:rsid w:val="00F455F0"/>
    <w:rsid w:val="00F572B9"/>
    <w:rsid w:val="00F600A2"/>
    <w:rsid w:val="00F65F39"/>
    <w:rsid w:val="00F70EED"/>
    <w:rsid w:val="00F7147F"/>
    <w:rsid w:val="00F84E0D"/>
    <w:rsid w:val="00F86B9A"/>
    <w:rsid w:val="00F911E5"/>
    <w:rsid w:val="00F91A2D"/>
    <w:rsid w:val="00F93406"/>
    <w:rsid w:val="00FA4645"/>
    <w:rsid w:val="00FA7B6B"/>
    <w:rsid w:val="00FB1485"/>
    <w:rsid w:val="00FB67E9"/>
    <w:rsid w:val="00FC4EDD"/>
    <w:rsid w:val="00FD2504"/>
    <w:rsid w:val="00FD4A55"/>
    <w:rsid w:val="00FD5B95"/>
    <w:rsid w:val="00FE21F7"/>
    <w:rsid w:val="00FE36BE"/>
    <w:rsid w:val="00FF24E0"/>
    <w:rsid w:val="00FF4F4C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ADAA"/>
  <w15:docId w15:val="{62BC75A1-F921-463C-B0F9-15E046A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Заголовок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B0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91C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AC180C"/>
    <w:pPr>
      <w:ind w:left="720"/>
      <w:contextualSpacing/>
    </w:pPr>
    <w:rPr>
      <w:rFonts w:asciiTheme="minorHAnsi" w:eastAsiaTheme="minorEastAsia" w:hAnsiTheme="minorHAnsi" w:cstheme="minorBidi"/>
      <w:lang w:eastAsia="ru-RU" w:bidi="ar-SA"/>
    </w:rPr>
  </w:style>
  <w:style w:type="table" w:styleId="ad">
    <w:name w:val="Table Grid"/>
    <w:basedOn w:val="a1"/>
    <w:uiPriority w:val="59"/>
    <w:rsid w:val="006B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42BC"/>
  </w:style>
  <w:style w:type="paragraph" w:styleId="ae">
    <w:name w:val="header"/>
    <w:basedOn w:val="a"/>
    <w:link w:val="af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135E"/>
    <w:rPr>
      <w:sz w:val="22"/>
      <w:szCs w:val="22"/>
      <w:lang w:eastAsia="en-US" w:bidi="he-IL"/>
    </w:rPr>
  </w:style>
  <w:style w:type="paragraph" w:styleId="af0">
    <w:name w:val="footer"/>
    <w:basedOn w:val="a"/>
    <w:link w:val="af1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135E"/>
    <w:rPr>
      <w:sz w:val="22"/>
      <w:szCs w:val="22"/>
      <w:lang w:eastAsia="en-US" w:bidi="he-IL"/>
    </w:rPr>
  </w:style>
  <w:style w:type="paragraph" w:styleId="af2">
    <w:name w:val="Normal (Web)"/>
    <w:basedOn w:val="a"/>
    <w:uiPriority w:val="99"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fontstyle01">
    <w:name w:val="fontstyle01"/>
    <w:basedOn w:val="a0"/>
    <w:rsid w:val="00BF724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724E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7AD4-521D-45F5-88A8-D8C9C1D5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Семёновна</dc:creator>
  <cp:lastModifiedBy>User</cp:lastModifiedBy>
  <cp:revision>110</cp:revision>
  <cp:lastPrinted>2025-06-19T08:50:00Z</cp:lastPrinted>
  <dcterms:created xsi:type="dcterms:W3CDTF">2016-05-20T07:38:00Z</dcterms:created>
  <dcterms:modified xsi:type="dcterms:W3CDTF">2026-06-01T11:53:00Z</dcterms:modified>
</cp:coreProperties>
</file>