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07" w:rsidRPr="00826007" w:rsidRDefault="00826007" w:rsidP="00826007">
      <w:pPr>
        <w:pStyle w:val="ConsPlusNormal"/>
        <w:outlineLvl w:val="0"/>
        <w:rPr>
          <w:color w:val="000000" w:themeColor="text1"/>
        </w:rPr>
      </w:pPr>
      <w:r w:rsidRPr="00826007">
        <w:rPr>
          <w:color w:val="000000" w:themeColor="text1"/>
        </w:rPr>
        <w:t>Зарегистрировано в Минюсте России 9 ноября 2011 г. N 22247</w:t>
      </w:r>
    </w:p>
    <w:p w:rsidR="00826007" w:rsidRPr="00826007" w:rsidRDefault="00826007" w:rsidP="00826007">
      <w:pPr>
        <w:pStyle w:val="ConsPlusNormal"/>
        <w:pBdr>
          <w:top w:val="single" w:sz="6" w:space="0" w:color="auto"/>
        </w:pBdr>
        <w:jc w:val="both"/>
        <w:rPr>
          <w:color w:val="000000" w:themeColor="text1"/>
          <w:sz w:val="2"/>
          <w:szCs w:val="2"/>
        </w:rPr>
      </w:pPr>
    </w:p>
    <w:p w:rsidR="00826007" w:rsidRPr="00826007" w:rsidRDefault="00826007" w:rsidP="00826007">
      <w:pPr>
        <w:pStyle w:val="ConsPlusNormal"/>
        <w:rPr>
          <w:color w:val="000000" w:themeColor="text1"/>
        </w:rPr>
      </w:pP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  <w:r w:rsidRPr="00826007">
        <w:rPr>
          <w:color w:val="000000" w:themeColor="text1"/>
        </w:rPr>
        <w:t>МИНИСТЕРСТВО ЮСТИЦИИ РОССИЙСКОЙ ФЕДЕРАЦИИ</w:t>
      </w: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  <w:r w:rsidRPr="00826007">
        <w:rPr>
          <w:color w:val="000000" w:themeColor="text1"/>
        </w:rPr>
        <w:t>ПРИКАЗ</w:t>
      </w: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  <w:r w:rsidRPr="00826007">
        <w:rPr>
          <w:color w:val="000000" w:themeColor="text1"/>
        </w:rPr>
        <w:t>от 21 октября 2011 г. N 363</w:t>
      </w: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  <w:r w:rsidRPr="00826007">
        <w:rPr>
          <w:color w:val="000000" w:themeColor="text1"/>
        </w:rPr>
        <w:t>ОБ УТВЕРЖДЕНИИ ФОРМЫ ЗАКЛЮЧЕНИЯ</w:t>
      </w:r>
    </w:p>
    <w:p w:rsidR="00826007" w:rsidRPr="00826007" w:rsidRDefault="00826007" w:rsidP="00826007">
      <w:pPr>
        <w:pStyle w:val="ConsPlusTitle"/>
        <w:jc w:val="center"/>
        <w:rPr>
          <w:color w:val="000000" w:themeColor="text1"/>
        </w:rPr>
      </w:pPr>
      <w:r w:rsidRPr="00826007">
        <w:rPr>
          <w:color w:val="000000" w:themeColor="text1"/>
        </w:rPr>
        <w:t>ПО РЕЗУЛЬТАТАМ НЕЗАВИСИМОЙ АНТИКОРРУПЦИОННОЙ ЭКСПЕРТИЗЫ</w:t>
      </w:r>
    </w:p>
    <w:p w:rsidR="00826007" w:rsidRPr="00826007" w:rsidRDefault="00826007" w:rsidP="00826007">
      <w:pPr>
        <w:pStyle w:val="ConsPlusNormal"/>
        <w:jc w:val="center"/>
        <w:rPr>
          <w:color w:val="000000" w:themeColor="text1"/>
        </w:rPr>
      </w:pPr>
    </w:p>
    <w:p w:rsidR="00826007" w:rsidRPr="00826007" w:rsidRDefault="00826007" w:rsidP="00826007">
      <w:pPr>
        <w:pStyle w:val="ConsPlusNormal"/>
        <w:jc w:val="center"/>
        <w:rPr>
          <w:color w:val="000000" w:themeColor="text1"/>
        </w:rPr>
      </w:pPr>
      <w:r w:rsidRPr="00826007">
        <w:rPr>
          <w:color w:val="000000" w:themeColor="text1"/>
        </w:rPr>
        <w:t>Список изменяющих документов</w:t>
      </w:r>
    </w:p>
    <w:p w:rsidR="00826007" w:rsidRPr="00826007" w:rsidRDefault="00826007" w:rsidP="00826007">
      <w:pPr>
        <w:pStyle w:val="ConsPlusNormal"/>
        <w:jc w:val="center"/>
        <w:rPr>
          <w:color w:val="000000" w:themeColor="text1"/>
        </w:rPr>
      </w:pPr>
      <w:r w:rsidRPr="00826007">
        <w:rPr>
          <w:color w:val="000000" w:themeColor="text1"/>
        </w:rPr>
        <w:t xml:space="preserve">(в ред. </w:t>
      </w:r>
      <w:hyperlink r:id="rId5" w:history="1">
        <w:r w:rsidRPr="00826007">
          <w:rPr>
            <w:color w:val="000000" w:themeColor="text1"/>
          </w:rPr>
          <w:t>Приказа</w:t>
        </w:r>
      </w:hyperlink>
      <w:r w:rsidRPr="00826007">
        <w:rPr>
          <w:color w:val="000000" w:themeColor="text1"/>
        </w:rPr>
        <w:t xml:space="preserve"> Минюста России от 18.01.2013 N 4)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Во исполнение </w:t>
      </w:r>
      <w:hyperlink r:id="rId6" w:history="1">
        <w:r w:rsidRPr="00826007">
          <w:rPr>
            <w:color w:val="000000" w:themeColor="text1"/>
          </w:rPr>
          <w:t>пункта 7</w:t>
        </w:r>
      </w:hyperlink>
      <w:r w:rsidRPr="00826007">
        <w:rPr>
          <w:color w:val="000000" w:themeColor="text1"/>
        </w:rPr>
        <w:t xml:space="preserve">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1084), приказываю: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Утвердить прилагаемую </w:t>
      </w:r>
      <w:hyperlink w:anchor="P40" w:history="1">
        <w:r w:rsidRPr="00826007">
          <w:rPr>
            <w:color w:val="000000" w:themeColor="text1"/>
          </w:rPr>
          <w:t>форму</w:t>
        </w:r>
      </w:hyperlink>
      <w:r w:rsidRPr="00826007">
        <w:rPr>
          <w:color w:val="000000" w:themeColor="text1"/>
        </w:rPr>
        <w:t xml:space="preserve"> заключения по результатам независимой антикоррупционной экспертизы.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Министр</w:t>
      </w: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А.В.</w:t>
      </w:r>
      <w:proofErr w:type="gramStart"/>
      <w:r w:rsidRPr="00826007">
        <w:rPr>
          <w:color w:val="000000" w:themeColor="text1"/>
        </w:rPr>
        <w:t>КОНОВАЛОВ</w:t>
      </w:r>
      <w:proofErr w:type="gramEnd"/>
    </w:p>
    <w:p w:rsidR="00826007" w:rsidRDefault="00826007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:rsidR="00826007" w:rsidRPr="00826007" w:rsidRDefault="00826007" w:rsidP="00826007">
      <w:pPr>
        <w:pStyle w:val="ConsPlusNormal"/>
        <w:jc w:val="right"/>
        <w:outlineLvl w:val="0"/>
        <w:rPr>
          <w:color w:val="000000" w:themeColor="text1"/>
        </w:rPr>
      </w:pPr>
      <w:r w:rsidRPr="00826007">
        <w:rPr>
          <w:color w:val="000000" w:themeColor="text1"/>
        </w:rPr>
        <w:lastRenderedPageBreak/>
        <w:t>Приложение</w:t>
      </w: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к Приказу Министерства</w:t>
      </w: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юстиции Российской Федерации</w:t>
      </w: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от 21.10.2011 N 363</w:t>
      </w:r>
    </w:p>
    <w:p w:rsidR="00826007" w:rsidRPr="00826007" w:rsidRDefault="00826007" w:rsidP="00826007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826007" w:rsidRPr="00826007" w:rsidRDefault="00826007" w:rsidP="00826007">
      <w:pPr>
        <w:pStyle w:val="ConsPlusNormal"/>
        <w:jc w:val="center"/>
        <w:rPr>
          <w:color w:val="000000" w:themeColor="text1"/>
        </w:rPr>
      </w:pPr>
      <w:r w:rsidRPr="00826007">
        <w:rPr>
          <w:color w:val="000000" w:themeColor="text1"/>
        </w:rPr>
        <w:t>Список изменяющих документов</w:t>
      </w:r>
    </w:p>
    <w:p w:rsidR="00826007" w:rsidRPr="00826007" w:rsidRDefault="00826007" w:rsidP="00826007">
      <w:pPr>
        <w:pStyle w:val="ConsPlusNormal"/>
        <w:jc w:val="center"/>
        <w:rPr>
          <w:color w:val="000000" w:themeColor="text1"/>
        </w:rPr>
      </w:pPr>
      <w:r w:rsidRPr="00826007">
        <w:rPr>
          <w:color w:val="000000" w:themeColor="text1"/>
        </w:rPr>
        <w:t xml:space="preserve">(в ред. </w:t>
      </w:r>
      <w:hyperlink r:id="rId7" w:history="1">
        <w:r w:rsidRPr="00826007">
          <w:rPr>
            <w:color w:val="000000" w:themeColor="text1"/>
          </w:rPr>
          <w:t>Приказа</w:t>
        </w:r>
      </w:hyperlink>
      <w:r w:rsidRPr="00826007">
        <w:rPr>
          <w:color w:val="000000" w:themeColor="text1"/>
        </w:rPr>
        <w:t xml:space="preserve"> Минюста России от 18.01.2013 N 4)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rmal"/>
        <w:jc w:val="right"/>
        <w:rPr>
          <w:color w:val="000000" w:themeColor="text1"/>
        </w:rPr>
      </w:pPr>
      <w:r w:rsidRPr="00826007">
        <w:rPr>
          <w:color w:val="000000" w:themeColor="text1"/>
        </w:rPr>
        <w:t>Форма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Наименование федерального органа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  исполнительной власти, иного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     государственного органа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         или организации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bookmarkStart w:id="1" w:name="P40"/>
      <w:bookmarkEnd w:id="1"/>
      <w:r w:rsidRPr="00826007">
        <w:rPr>
          <w:color w:val="000000" w:themeColor="text1"/>
        </w:rPr>
        <w:t xml:space="preserve">                                ЗАКЛЮЧЕНИЕ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по результатам независимой антикоррупционной экспертизы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_________________________________________________________,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</w:t>
      </w:r>
      <w:proofErr w:type="gramStart"/>
      <w:r w:rsidRPr="00826007">
        <w:rPr>
          <w:color w:val="000000" w:themeColor="text1"/>
        </w:rPr>
        <w:t>(указывается наименование юридического лица или фамилия,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имя, отчество (при наличии) физического лица)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аккредитованног</w:t>
      </w:r>
      <w:proofErr w:type="gramStart"/>
      <w:r w:rsidRPr="00826007">
        <w:rPr>
          <w:color w:val="000000" w:themeColor="text1"/>
        </w:rPr>
        <w:t>о(</w:t>
      </w:r>
      <w:proofErr w:type="gramEnd"/>
      <w:r w:rsidRPr="00826007">
        <w:rPr>
          <w:color w:val="000000" w:themeColor="text1"/>
        </w:rPr>
        <w:t>ой) распоряжением Министерства юстиции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Российской Федерации от __________ N _________ в качестве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независимого эксперта, уполномоченного на проведение </w:t>
      </w:r>
      <w:proofErr w:type="gramStart"/>
      <w:r w:rsidRPr="00826007">
        <w:rPr>
          <w:color w:val="000000" w:themeColor="text1"/>
        </w:rPr>
        <w:t>независимой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антикоррупционной экспертизы нормативных правовых актов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и проектов нормативных правовых актов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В  соответствии с </w:t>
      </w:r>
      <w:hyperlink r:id="rId8" w:history="1">
        <w:r w:rsidRPr="00826007">
          <w:rPr>
            <w:color w:val="000000" w:themeColor="text1"/>
          </w:rPr>
          <w:t>частью 1 статьи 5</w:t>
        </w:r>
      </w:hyperlink>
      <w:r w:rsidRPr="00826007">
        <w:rPr>
          <w:color w:val="000000" w:themeColor="text1"/>
        </w:rPr>
        <w:t xml:space="preserve"> Федерального закона от 17 июля 2009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г.  N  172-ФЗ "Об антикоррупционной экспертизе нормативных правовых актов и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проектов   нормативных  правовых  актов"  и  </w:t>
      </w:r>
      <w:hyperlink r:id="rId9" w:history="1">
        <w:r w:rsidRPr="00826007">
          <w:rPr>
            <w:color w:val="000000" w:themeColor="text1"/>
          </w:rPr>
          <w:t>пунктом  4</w:t>
        </w:r>
      </w:hyperlink>
      <w:r w:rsidRPr="00826007">
        <w:rPr>
          <w:color w:val="000000" w:themeColor="text1"/>
        </w:rPr>
        <w:t xml:space="preserve">  Правил  проведения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антикоррупционной   экспертизы   нормативных   правовых  актов  и  проектов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нормативных   правовых  актов,  утвержденных  постановлением  Правительства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Российской  Федерации  от  26  февраля  2010  г. N 96 "</w:t>
      </w:r>
      <w:proofErr w:type="gramStart"/>
      <w:r w:rsidRPr="00826007">
        <w:rPr>
          <w:color w:val="000000" w:themeColor="text1"/>
        </w:rPr>
        <w:t>Об</w:t>
      </w:r>
      <w:proofErr w:type="gramEnd"/>
      <w:r w:rsidRPr="00826007">
        <w:rPr>
          <w:color w:val="000000" w:themeColor="text1"/>
        </w:rPr>
        <w:t xml:space="preserve"> антикоррупционной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экспертизе  нормативных  правовых  актов  и  проектов  нормативных правовых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актов", проведена антикоррупционная экспертиза ____________________________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___________________________________________________________________________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proofErr w:type="gramStart"/>
      <w:r w:rsidRPr="00826007">
        <w:rPr>
          <w:color w:val="000000" w:themeColor="text1"/>
        </w:rPr>
        <w:t>(указываются реквизиты нормативного правового акта или проекта нормативного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правового акта)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(далее</w:t>
      </w:r>
      <w:proofErr w:type="gramStart"/>
      <w:r w:rsidRPr="00826007">
        <w:rPr>
          <w:color w:val="000000" w:themeColor="text1"/>
        </w:rPr>
        <w:t xml:space="preserve"> - _________________________________________________________________)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(сокращение)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Вариант 1: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В </w:t>
      </w:r>
      <w:proofErr w:type="gramStart"/>
      <w:r w:rsidRPr="00826007">
        <w:rPr>
          <w:color w:val="000000" w:themeColor="text1"/>
        </w:rPr>
        <w:t>представленном</w:t>
      </w:r>
      <w:proofErr w:type="gramEnd"/>
      <w:r w:rsidRPr="00826007">
        <w:rPr>
          <w:color w:val="000000" w:themeColor="text1"/>
        </w:rPr>
        <w:t xml:space="preserve"> ______________________________________________________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(сокращение)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коррупциогенные факторы не выявлены.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Вариант 2: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В </w:t>
      </w:r>
      <w:proofErr w:type="gramStart"/>
      <w:r w:rsidRPr="00826007">
        <w:rPr>
          <w:color w:val="000000" w:themeColor="text1"/>
        </w:rPr>
        <w:t>представленном</w:t>
      </w:r>
      <w:proofErr w:type="gramEnd"/>
      <w:r w:rsidRPr="00826007">
        <w:rPr>
          <w:color w:val="000000" w:themeColor="text1"/>
        </w:rPr>
        <w:t xml:space="preserve"> ______________________________________________________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(сокращение)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выявлены коррупциогенные факторы.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______________________________________________________________________ </w:t>
      </w:r>
      <w:hyperlink w:anchor="P91" w:history="1">
        <w:r w:rsidRPr="00826007">
          <w:rPr>
            <w:color w:val="000000" w:themeColor="text1"/>
          </w:rPr>
          <w:t>&lt;*&gt;</w:t>
        </w:r>
      </w:hyperlink>
      <w:r w:rsidRPr="00826007">
        <w:rPr>
          <w:color w:val="000000" w:themeColor="text1"/>
        </w:rPr>
        <w:t>.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В целях устранения выявленных коррупциогенных факторов предлагается 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___________________________________________________________________________.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(указывается способ устранения коррупциогенных факторов)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>__ ________ 20__ г.  ______________________ _______________________________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</w:t>
      </w:r>
      <w:proofErr w:type="gramStart"/>
      <w:r w:rsidRPr="00826007">
        <w:rPr>
          <w:color w:val="000000" w:themeColor="text1"/>
        </w:rPr>
        <w:t>(подпись независимого  (инициалы, фамилия независимого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эксперта)                   эксперта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  </w:t>
      </w:r>
      <w:proofErr w:type="gramStart"/>
      <w:r w:rsidRPr="00826007">
        <w:rPr>
          <w:color w:val="000000" w:themeColor="text1"/>
        </w:rPr>
        <w:t>(руководителя организации для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                               </w:t>
      </w:r>
      <w:proofErr w:type="gramStart"/>
      <w:r w:rsidRPr="00826007">
        <w:rPr>
          <w:color w:val="000000" w:themeColor="text1"/>
        </w:rPr>
        <w:t>юридических лиц))</w:t>
      </w:r>
      <w:proofErr w:type="gramEnd"/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lastRenderedPageBreak/>
        <w:t xml:space="preserve">                            М.П.</w:t>
      </w:r>
    </w:p>
    <w:p w:rsidR="00826007" w:rsidRPr="00826007" w:rsidRDefault="00826007" w:rsidP="00826007">
      <w:pPr>
        <w:pStyle w:val="ConsPlusNonformat"/>
        <w:jc w:val="both"/>
        <w:rPr>
          <w:color w:val="000000" w:themeColor="text1"/>
        </w:rPr>
      </w:pPr>
      <w:r w:rsidRPr="00826007">
        <w:rPr>
          <w:color w:val="000000" w:themeColor="text1"/>
        </w:rPr>
        <w:t xml:space="preserve">                    (для юридических лиц)</w:t>
      </w:r>
    </w:p>
    <w:p w:rsidR="00826007" w:rsidRPr="00826007" w:rsidRDefault="00826007" w:rsidP="00826007">
      <w:pPr>
        <w:pStyle w:val="ConsPlusNormal"/>
        <w:jc w:val="both"/>
        <w:rPr>
          <w:color w:val="000000" w:themeColor="text1"/>
        </w:rPr>
      </w:pP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  <w:r w:rsidRPr="00826007">
        <w:rPr>
          <w:color w:val="000000" w:themeColor="text1"/>
        </w:rPr>
        <w:t>--------------------------------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  <w:bookmarkStart w:id="2" w:name="P91"/>
      <w:bookmarkEnd w:id="2"/>
      <w:proofErr w:type="gramStart"/>
      <w:r w:rsidRPr="00826007">
        <w:rPr>
          <w:color w:val="000000" w:themeColor="text1"/>
        </w:rPr>
        <w:t xml:space="preserve">&lt;*&gt; 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</w:t>
      </w:r>
      <w:hyperlink r:id="rId10" w:history="1">
        <w:r w:rsidRPr="00826007">
          <w:rPr>
            <w:color w:val="000000" w:themeColor="text1"/>
          </w:rPr>
          <w:t>Методики</w:t>
        </w:r>
      </w:hyperlink>
      <w:r w:rsidRPr="00826007">
        <w:rPr>
          <w:color w:val="000000" w:themeColor="text1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</w:t>
      </w:r>
      <w:proofErr w:type="gramEnd"/>
      <w:r w:rsidRPr="00826007">
        <w:rPr>
          <w:color w:val="000000" w:themeColor="text1"/>
        </w:rPr>
        <w:t xml:space="preserve"> "Об антикоррупционной экспертизе нормативных правовых актов и проектов нормативных правовых актов".</w:t>
      </w:r>
    </w:p>
    <w:p w:rsidR="00826007" w:rsidRPr="00826007" w:rsidRDefault="00826007" w:rsidP="00826007">
      <w:pPr>
        <w:pStyle w:val="ConsPlusNormal"/>
        <w:ind w:firstLine="540"/>
        <w:jc w:val="both"/>
        <w:rPr>
          <w:color w:val="000000" w:themeColor="text1"/>
        </w:rPr>
      </w:pPr>
    </w:p>
    <w:sectPr w:rsidR="00826007" w:rsidRPr="00826007" w:rsidSect="0039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07"/>
    <w:rsid w:val="00826007"/>
    <w:rsid w:val="00D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DDB186948D9A31BF4E3EEB2E7BCC8DC9AFFCDA4F1E6AD40A142286516955054FEF3x8w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ADDB186948D9A31BF4E3EEB2E7BCC8DC9BFECDABF3E6AD40A142286516955054FEF384E609BD5Fx8w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DDB186948D9A31BF4E3EEB2E7BCC8DC97FFCDABF2E6AD40A142286516955054FEF384E609BD5Dx8w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CADDB186948D9A31BF4E3EEB2E7BCC8DC9BFECDABF3E6AD40A142286516955054FEF384E609BD5Fx8w7G" TargetMode="External"/><Relationship Id="rId10" Type="http://schemas.openxmlformats.org/officeDocument/2006/relationships/hyperlink" Target="consultantplus://offline/ref=6CADDB186948D9A31BF4E3EEB2E7BCC8DC97FFCDABF2E6AD40A142286516955054FEF384E609BD5Dx8w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ADDB186948D9A31BF4E3EEB2E7BCC8DC97FFCDABF2E6AD40A142286516955054FEF384E609BD5Dx8w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Близнюк Наталья Петровна</cp:lastModifiedBy>
  <cp:revision>2</cp:revision>
  <dcterms:created xsi:type="dcterms:W3CDTF">2017-03-23T06:48:00Z</dcterms:created>
  <dcterms:modified xsi:type="dcterms:W3CDTF">2017-03-23T06:50:00Z</dcterms:modified>
</cp:coreProperties>
</file>