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C0" w:rsidRPr="005D78A9" w:rsidRDefault="005D78A9" w:rsidP="009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Утверждаю</w:t>
      </w:r>
    </w:p>
    <w:p w:rsidR="005D78A9" w:rsidRPr="005D78A9" w:rsidRDefault="005D78A9" w:rsidP="009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Директор МБУК «ДК с.Витязево»</w:t>
      </w:r>
    </w:p>
    <w:p w:rsidR="005D78A9" w:rsidRPr="005D78A9" w:rsidRDefault="005D78A9" w:rsidP="009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A9">
        <w:rPr>
          <w:rFonts w:ascii="Times New Roman" w:hAnsi="Times New Roman" w:cs="Times New Roman"/>
          <w:sz w:val="24"/>
          <w:szCs w:val="24"/>
        </w:rPr>
        <w:t>М.Ю.Петракова</w:t>
      </w:r>
    </w:p>
    <w:p w:rsidR="005D78A9" w:rsidRPr="005D78A9" w:rsidRDefault="00053DCD" w:rsidP="009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_____________202</w:t>
      </w:r>
      <w:r w:rsidR="0095577C">
        <w:rPr>
          <w:rFonts w:ascii="Times New Roman" w:hAnsi="Times New Roman" w:cs="Times New Roman"/>
          <w:sz w:val="24"/>
          <w:szCs w:val="24"/>
        </w:rPr>
        <w:t>4</w:t>
      </w:r>
      <w:r w:rsidR="005D78A9" w:rsidRPr="005D78A9">
        <w:rPr>
          <w:rFonts w:ascii="Times New Roman" w:hAnsi="Times New Roman" w:cs="Times New Roman"/>
          <w:sz w:val="24"/>
          <w:szCs w:val="24"/>
        </w:rPr>
        <w:t>г.</w:t>
      </w:r>
    </w:p>
    <w:p w:rsidR="005D78A9" w:rsidRPr="005D78A9" w:rsidRDefault="005D78A9" w:rsidP="00BC18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78A9">
        <w:rPr>
          <w:rFonts w:ascii="Times New Roman" w:hAnsi="Times New Roman" w:cs="Times New Roman"/>
          <w:sz w:val="24"/>
          <w:szCs w:val="24"/>
        </w:rPr>
        <w:t>План оперативных мероприятий по обеспечению безопасности пребывания посетителей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78A9">
        <w:rPr>
          <w:rFonts w:ascii="Times New Roman" w:hAnsi="Times New Roman" w:cs="Times New Roman"/>
          <w:sz w:val="24"/>
          <w:szCs w:val="24"/>
        </w:rPr>
        <w:t xml:space="preserve"> ДК</w:t>
      </w:r>
      <w:proofErr w:type="gramEnd"/>
      <w:r w:rsidRPr="005D78A9">
        <w:rPr>
          <w:rFonts w:ascii="Times New Roman" w:hAnsi="Times New Roman" w:cs="Times New Roman"/>
          <w:sz w:val="24"/>
          <w:szCs w:val="24"/>
        </w:rPr>
        <w:t xml:space="preserve"> с.Витязево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17"/>
        <w:gridCol w:w="2338"/>
        <w:gridCol w:w="2357"/>
      </w:tblGrid>
      <w:tr w:rsidR="005D78A9" w:rsidRPr="005D78A9" w:rsidTr="005D78A9">
        <w:tc>
          <w:tcPr>
            <w:tcW w:w="534" w:type="dxa"/>
          </w:tcPr>
          <w:bookmarkEnd w:id="0"/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ознакомлению сотрудников о том, что гражданским долгом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аждого является оказание помощи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 предупреждении, предотвращении и пресечении актов терроризма.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и всем сотрудникам учреждения знать самим и доводить до сведения посетителей в части, их касающейся, требования руководящих документов по предупреждению и борьбе с терроризмом, по вопросам предупреждения и предотвращения террористических актов и обеспечению безопасности в учреждении.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Включать в годовой план работы учреждения проведение таких мероприятий, как встречи всех сотрудников учреждения с сотрудниками правоохранительных органов (ФСБ, МВД, прокуратуры), диспуты и беседы на темы: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 и осуществлять их контроль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D78A9" w:rsidRPr="005D78A9" w:rsidRDefault="005D78A9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Планировать занятия по вопросам противодействия терроризму со всеми сотрудниками учреждения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D78A9" w:rsidRPr="005D78A9" w:rsidRDefault="00BC184B" w:rsidP="005D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оставлять заявки на приобретение средств индивидуальной защиты (СИЗ), приборов химической и радиационной защиты, аудио-, видео- и компьютерной техники и учебных материалов к ней, учебно-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литературы и наглядных пособий по вопросам противодействия терроризму и обеспечения безопасности сотрудников и посетителей.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Содержать в порядке подсобные помещения и запасные выходы из здания учреждения, которые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закрыты на легкий затвор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. Ежедневно осуществлять контроль за состоянием этих объектов. Следить за освещением территории в темное время.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роверять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помещений (концертного зала, кабинетов, санузлов 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и др.), контролировать наведение порядка в помещениях.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 прибывать на свои рабочие места не позднее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чем за 15 минут до на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чала работы, с целью проверки 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на предмет отсутствия посторонних и подозрительных предметов</w:t>
            </w:r>
            <w:r w:rsidR="00BC184B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D78A9" w:rsidRPr="005D78A9" w:rsidRDefault="00BC184B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78A9" w:rsidRPr="005D78A9">
              <w:rPr>
                <w:rFonts w:ascii="Times New Roman" w:hAnsi="Times New Roman" w:cs="Times New Roman"/>
                <w:sz w:val="24"/>
                <w:szCs w:val="24"/>
              </w:rPr>
              <w:t>ержать входные двери здания свободными для входа и выхода во время массового (общего) прибытия сотрудников и посетителей на работу и мероприятия и убытия их после окончания работы и мероприятий. В остальное время суток входные двери должны находиться в запертом состоянии и открываться по сигналу прибывшего; - после окончания рабочего дня регулярно обходить и проверять внутренние помещения , обращая внимание на посторонние и подозрительные предметы; - о всех обнаруженных нарушениях немедленно докладывать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5D78A9" w:rsidRPr="005D78A9" w:rsidTr="005D78A9">
        <w:tc>
          <w:tcPr>
            <w:tcW w:w="534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D78A9" w:rsidRPr="005D78A9" w:rsidRDefault="005D78A9" w:rsidP="00BC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A9">
              <w:rPr>
                <w:rFonts w:ascii="Times New Roman" w:hAnsi="Times New Roman" w:cs="Times New Roman"/>
                <w:sz w:val="24"/>
                <w:szCs w:val="24"/>
              </w:rPr>
              <w:t>Каждый сотрудник и посетитель обязан при обнаружении недостатков и нарушений, касающихся обеспечения безопасности, незамедлительно сообщить об этом руководителю учреждения.</w:t>
            </w:r>
          </w:p>
        </w:tc>
        <w:tc>
          <w:tcPr>
            <w:tcW w:w="2393" w:type="dxa"/>
          </w:tcPr>
          <w:p w:rsidR="005D78A9" w:rsidRPr="005D78A9" w:rsidRDefault="00BC184B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D78A9" w:rsidRPr="005D78A9" w:rsidRDefault="005D78A9" w:rsidP="005D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A9" w:rsidRPr="00BC184B" w:rsidRDefault="00BC184B" w:rsidP="005D78A9">
      <w:pPr>
        <w:rPr>
          <w:rFonts w:ascii="Times New Roman" w:hAnsi="Times New Roman" w:cs="Times New Roman"/>
          <w:sz w:val="24"/>
          <w:szCs w:val="24"/>
        </w:rPr>
      </w:pPr>
      <w:r w:rsidRPr="00BC184B">
        <w:rPr>
          <w:rFonts w:ascii="Times New Roman" w:hAnsi="Times New Roman" w:cs="Times New Roman"/>
          <w:sz w:val="24"/>
          <w:szCs w:val="24"/>
        </w:rPr>
        <w:t>Заместитель д</w:t>
      </w:r>
      <w:r>
        <w:rPr>
          <w:rFonts w:ascii="Times New Roman" w:hAnsi="Times New Roman" w:cs="Times New Roman"/>
          <w:sz w:val="24"/>
          <w:szCs w:val="24"/>
        </w:rPr>
        <w:t xml:space="preserve">иректора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3C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1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84B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4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CFF">
        <w:rPr>
          <w:rFonts w:ascii="Times New Roman" w:hAnsi="Times New Roman" w:cs="Times New Roman"/>
          <w:sz w:val="24"/>
          <w:szCs w:val="24"/>
        </w:rPr>
        <w:t>Аболихина</w:t>
      </w:r>
      <w:proofErr w:type="spellEnd"/>
    </w:p>
    <w:sectPr w:rsidR="005D78A9" w:rsidRPr="00BC184B" w:rsidSect="008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53DCD"/>
    <w:rsid w:val="0008787F"/>
    <w:rsid w:val="00411500"/>
    <w:rsid w:val="005936FB"/>
    <w:rsid w:val="005D78A9"/>
    <w:rsid w:val="0071562F"/>
    <w:rsid w:val="007E4A41"/>
    <w:rsid w:val="008149C0"/>
    <w:rsid w:val="008B3CFF"/>
    <w:rsid w:val="0095577C"/>
    <w:rsid w:val="00B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76C6"/>
  <w15:docId w15:val="{01E5712C-6F0C-4DB5-9AD1-BF4845D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2021-01-15T09:24:00Z</cp:lastPrinted>
  <dcterms:created xsi:type="dcterms:W3CDTF">2024-01-12T09:06:00Z</dcterms:created>
  <dcterms:modified xsi:type="dcterms:W3CDTF">2024-01-12T09:06:00Z</dcterms:modified>
</cp:coreProperties>
</file>