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93" w:rsidRDefault="00A06993">
      <w:pPr>
        <w:pStyle w:val="ConsPlusTitle"/>
        <w:jc w:val="center"/>
        <w:outlineLvl w:val="0"/>
      </w:pPr>
      <w:bookmarkStart w:id="0" w:name="_GoBack"/>
      <w:bookmarkEnd w:id="0"/>
      <w:r>
        <w:t>АДМИНИСТРАЦИЯ МУНИЦИПАЛЬНОГО ОБРАЗОВАНИЯ ГОРОД-КУРОРТ АНАПА</w:t>
      </w:r>
    </w:p>
    <w:p w:rsidR="00A06993" w:rsidRDefault="00A06993">
      <w:pPr>
        <w:pStyle w:val="ConsPlusTitle"/>
        <w:jc w:val="center"/>
      </w:pPr>
    </w:p>
    <w:p w:rsidR="00A06993" w:rsidRDefault="00A06993">
      <w:pPr>
        <w:pStyle w:val="ConsPlusTitle"/>
        <w:jc w:val="center"/>
      </w:pPr>
      <w:r>
        <w:t>РАСПОРЯЖЕНИЕ</w:t>
      </w:r>
    </w:p>
    <w:p w:rsidR="00A06993" w:rsidRDefault="00A06993">
      <w:pPr>
        <w:pStyle w:val="ConsPlusTitle"/>
        <w:jc w:val="center"/>
      </w:pPr>
      <w:r>
        <w:t>от 30 ноября 2010 г. N 113-р</w:t>
      </w:r>
    </w:p>
    <w:p w:rsidR="00A06993" w:rsidRDefault="00A06993">
      <w:pPr>
        <w:pStyle w:val="ConsPlusTitle"/>
        <w:jc w:val="center"/>
      </w:pPr>
    </w:p>
    <w:p w:rsidR="00A06993" w:rsidRDefault="00A06993">
      <w:pPr>
        <w:pStyle w:val="ConsPlusTitle"/>
        <w:jc w:val="center"/>
      </w:pPr>
      <w:r>
        <w:t>ОБ УТВЕРЖДЕНИИ ПОРЯДКА УВЕДОМЛЕНИЯ ПРЕДСТАВИТЕЛЯ</w:t>
      </w:r>
    </w:p>
    <w:p w:rsidR="00A06993" w:rsidRDefault="00A06993">
      <w:pPr>
        <w:pStyle w:val="ConsPlusTitle"/>
        <w:jc w:val="center"/>
      </w:pPr>
      <w:r>
        <w:t>РАБОТОДАТЕЛЯ О ФАКТАХ ОБРАЩЕНИЯ В ЦЕЛЯХ СКЛОНЕНИЯ</w:t>
      </w:r>
    </w:p>
    <w:p w:rsidR="00A06993" w:rsidRDefault="00A06993">
      <w:pPr>
        <w:pStyle w:val="ConsPlusTitle"/>
        <w:jc w:val="center"/>
      </w:pPr>
      <w:r>
        <w:t>МУНИЦИПАЛЬНОГО СЛУЖАЩЕГО АДМИНИСТРАЦИИ МУНИЦИПАЛЬНОГО</w:t>
      </w:r>
    </w:p>
    <w:p w:rsidR="00A06993" w:rsidRDefault="00A06993">
      <w:pPr>
        <w:pStyle w:val="ConsPlusTitle"/>
        <w:jc w:val="center"/>
      </w:pPr>
      <w:r>
        <w:t>ОБРАЗОВАНИЯ ГОРОД-КУРОРТ АНАПА, РАБОТНИКА МУНИЦИПАЛЬНОГО</w:t>
      </w:r>
    </w:p>
    <w:p w:rsidR="00A06993" w:rsidRDefault="00A06993">
      <w:pPr>
        <w:pStyle w:val="ConsPlusTitle"/>
        <w:jc w:val="center"/>
      </w:pPr>
      <w:r>
        <w:t>ПРЕДПРИЯТИЯ (УЧРЕЖДЕНИЯ) К СОВЕРШЕНИЮ КОРРУПЦИОННЫХ</w:t>
      </w:r>
    </w:p>
    <w:p w:rsidR="00A06993" w:rsidRDefault="00A06993">
      <w:pPr>
        <w:pStyle w:val="ConsPlusTitle"/>
        <w:jc w:val="center"/>
      </w:pPr>
      <w:r>
        <w:t>ПРАВОНАРУШЕНИЙ, РЕГИСТРАЦИИ ТАКИХ УВЕДОМЛЕНИЙ И ОРГАНИЗАЦИИ</w:t>
      </w:r>
    </w:p>
    <w:p w:rsidR="00A06993" w:rsidRDefault="00A06993">
      <w:pPr>
        <w:pStyle w:val="ConsPlusTitle"/>
        <w:jc w:val="center"/>
      </w:pPr>
      <w:r>
        <w:t>ПРОВЕРКИ СОДЕРЖАЩИХСЯ В НИХ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года N 273-ФЗ "О противодействии коррупции":</w:t>
      </w:r>
    </w:p>
    <w:p w:rsidR="00A06993" w:rsidRDefault="00A06993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уведомления представителя работодателя о фактах обращения в целях склонения муниципального служащего администрации муниципального образования город-курорт Анапа, работника муниципального предприятия (учреждения) к совершению коррупционных правонарушений, регистрации таких уведомлений и организации проверки содержащихся в них сведений согласно приложению N 1 к настоящему Распоряжению.</w:t>
      </w:r>
    </w:p>
    <w:p w:rsidR="00A06993" w:rsidRDefault="00A06993">
      <w:pPr>
        <w:pStyle w:val="ConsPlusNormal"/>
        <w:ind w:firstLine="540"/>
        <w:jc w:val="both"/>
      </w:pPr>
      <w:r>
        <w:t xml:space="preserve">2. Утвердить </w:t>
      </w:r>
      <w:hyperlink w:anchor="P102" w:history="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уведомлениях представителя работодателя о фактах обращения в целях склонения муниципального служащего администрации муниципального образования город-курорт Анапа, работника муниципального предприятия (учреждения) к совершению коррупционных правонарушений согласно приложению N 2 к настоящему Распоряжению.</w:t>
      </w:r>
    </w:p>
    <w:p w:rsidR="00A06993" w:rsidRDefault="00A06993">
      <w:pPr>
        <w:pStyle w:val="ConsPlusNormal"/>
        <w:ind w:firstLine="540"/>
        <w:jc w:val="both"/>
      </w:pPr>
      <w:r>
        <w:t>3. Контроль за исполнением настоящего Распоряжения возложить на заместителя главы муниципального образования город-курорт Анапа О.В. Костенко.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Глава муниципального</w:t>
      </w:r>
    </w:p>
    <w:p w:rsidR="00A06993" w:rsidRDefault="00A06993">
      <w:pPr>
        <w:pStyle w:val="ConsPlusNormal"/>
        <w:jc w:val="right"/>
      </w:pPr>
      <w:r>
        <w:t>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Т.И.ЕВСИКОВА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  <w:outlineLvl w:val="0"/>
      </w:pPr>
      <w:r>
        <w:t>Приложение N 1</w:t>
      </w:r>
    </w:p>
    <w:p w:rsidR="00A06993" w:rsidRDefault="00A06993">
      <w:pPr>
        <w:pStyle w:val="ConsPlusNormal"/>
        <w:jc w:val="right"/>
      </w:pPr>
      <w:r>
        <w:t>к Распоряжению администрации</w:t>
      </w:r>
    </w:p>
    <w:p w:rsidR="00A06993" w:rsidRDefault="00A06993">
      <w:pPr>
        <w:pStyle w:val="ConsPlusNormal"/>
        <w:jc w:val="right"/>
      </w:pPr>
      <w:r>
        <w:t>муниципального 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от 30 ноября 2010 г. N 113-р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Title"/>
        <w:jc w:val="center"/>
      </w:pPr>
      <w:bookmarkStart w:id="1" w:name="P34"/>
      <w:bookmarkEnd w:id="1"/>
      <w:r>
        <w:t>ПОРЯДОК</w:t>
      </w:r>
    </w:p>
    <w:p w:rsidR="00A06993" w:rsidRDefault="00A06993">
      <w:pPr>
        <w:pStyle w:val="ConsPlusTitle"/>
        <w:jc w:val="center"/>
      </w:pPr>
      <w:r>
        <w:t>УВЕДОМЛЕНИЯ ПРЕДСТАВИТЕЛЯ РАБОТОДАТЕЛЯ О ФАКТАХ ОБРАЩЕНИЯ</w:t>
      </w:r>
    </w:p>
    <w:p w:rsidR="00A06993" w:rsidRDefault="00A06993">
      <w:pPr>
        <w:pStyle w:val="ConsPlusTitle"/>
        <w:jc w:val="center"/>
      </w:pPr>
      <w:r>
        <w:t>В ЦЕЛЯХ СКЛОНЕНИЯ МУНИЦИПАЛЬНОГО СЛУЖАЩЕГО АДМИНИСТРАЦИИ</w:t>
      </w:r>
    </w:p>
    <w:p w:rsidR="00A06993" w:rsidRDefault="00A06993">
      <w:pPr>
        <w:pStyle w:val="ConsPlusTitle"/>
        <w:jc w:val="center"/>
      </w:pPr>
      <w:r>
        <w:t>МУНИЦИПАЛЬНОГО ОБРАЗОВАНИЯ ГОРОД-КУРОРТ АНАПА, РАБОТНИКА</w:t>
      </w:r>
    </w:p>
    <w:p w:rsidR="00A06993" w:rsidRDefault="00A06993">
      <w:pPr>
        <w:pStyle w:val="ConsPlusTitle"/>
        <w:jc w:val="center"/>
      </w:pPr>
      <w:r>
        <w:t>МУНИЦИПАЛЬНОГО ПРЕДПРИЯТИЯ (УЧРЕЖДЕНИЯ) К СОВЕРШЕНИЮ</w:t>
      </w:r>
    </w:p>
    <w:p w:rsidR="00A06993" w:rsidRDefault="00A06993">
      <w:pPr>
        <w:pStyle w:val="ConsPlusTitle"/>
        <w:jc w:val="center"/>
      </w:pPr>
      <w:r>
        <w:t>КОРРУПЦИОННЫХ ПРАВОНАРУШЕНИЙ, РЕГИСТРАЦИИ ТАКИХ УВЕДОМЛЕНИЙ</w:t>
      </w:r>
    </w:p>
    <w:p w:rsidR="00A06993" w:rsidRDefault="00A06993">
      <w:pPr>
        <w:pStyle w:val="ConsPlusTitle"/>
        <w:jc w:val="center"/>
      </w:pPr>
      <w:r>
        <w:t>И ОРГАНИЗАЦИИ ПРОВЕРКИ СОДЕРЖАЩИХСЯ В НИХ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I. Общие положения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 xml:space="preserve">1. Порядок уведомления представителя работодателя о фактах обращения в целях </w:t>
      </w:r>
      <w:r>
        <w:lastRenderedPageBreak/>
        <w:t xml:space="preserve">склонения муниципального служащего администрации муниципального образования город-курорт Анапа, работника муниципального предприятия, учреждения (далее - муниципальный служащий) к совершению коррупционных правонарушений, регистрации таких уведомлений и организации проверки содержащихся в них сведений (далее - Порядок) разработан во исполнение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(далее - Федеральный закон N 273-ФЗ).</w:t>
      </w:r>
    </w:p>
    <w:p w:rsidR="00A06993" w:rsidRDefault="00A06993">
      <w:pPr>
        <w:pStyle w:val="ConsPlusNormal"/>
        <w:ind w:firstLine="540"/>
        <w:jc w:val="both"/>
      </w:pPr>
      <w:r>
        <w:t>2. Настоящий Порядок устанавливает процедуру уведомления муниципальными служащими администрации муниципального образования город-курорт Анапа, работниками муниципальных предприятий (учреждений) представителя работодателя о фактах обращения к ним в целях склонения к совершению коррупционных правонарушений, а также приема и регистрации таких уведомлений, организации проверки содержащихся в них сведений. Перечень сведений, содержащихся в уведомлении представителя работодателя о фактах обращения в целях склонения муниципального служащего, работника к совершению коррупционных правонарушений (далее - уведомление), утверждается администрацией муниципального образования город-курорт Анапа.</w:t>
      </w:r>
    </w:p>
    <w:p w:rsidR="00A06993" w:rsidRDefault="00A06993">
      <w:pPr>
        <w:pStyle w:val="ConsPlusNormal"/>
        <w:ind w:firstLine="540"/>
        <w:jc w:val="both"/>
      </w:pPr>
      <w:r>
        <w:t xml:space="preserve">3. В соответствии со </w:t>
      </w:r>
      <w:hyperlink r:id="rId7" w:history="1">
        <w:r>
          <w:rPr>
            <w:color w:val="0000FF"/>
          </w:rPr>
          <w:t>статьей 1</w:t>
        </w:r>
      </w:hyperlink>
      <w:r>
        <w:t xml:space="preserve"> Федерального закона N 273-ФЗ коррупцией являются:</w:t>
      </w:r>
    </w:p>
    <w:p w:rsidR="00A06993" w:rsidRDefault="00A06993">
      <w:pPr>
        <w:pStyle w:val="ConsPlusNormal"/>
        <w:ind w:firstLine="540"/>
        <w:jc w:val="both"/>
      </w:pPr>
      <w:bookmarkStart w:id="2" w:name="P47"/>
      <w:bookmarkEnd w:id="2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06993" w:rsidRDefault="00A06993">
      <w:pPr>
        <w:pStyle w:val="ConsPlusNormal"/>
        <w:ind w:firstLine="540"/>
        <w:jc w:val="both"/>
      </w:pPr>
      <w:r>
        <w:t xml:space="preserve">б) совершение деяний, указанных в </w:t>
      </w:r>
      <w:hyperlink w:anchor="P47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II. Организация приема и регистрации уведомлений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4. Организация приема и регистрации уведомлений осуществляется лицом, ответственным за антикоррупционную работу в уполномоченном органе - управлении по взаимодействию с правоохранительными органами и общественными объединениями администрации муниципального образования город-курорт Анапа (далее - управление).</w:t>
      </w:r>
    </w:p>
    <w:p w:rsidR="00A06993" w:rsidRDefault="00A06993">
      <w:pPr>
        <w:pStyle w:val="ConsPlusNormal"/>
        <w:ind w:firstLine="540"/>
        <w:jc w:val="both"/>
      </w:pPr>
      <w:r>
        <w:t>5. Должностными лицами, правомочными осуществлять прием и регистрацию уведомлений являются начальник управления, заместитель начальника управления по взаимодействию с правоохранительными органами и общественными объединениями.</w:t>
      </w:r>
    </w:p>
    <w:p w:rsidR="00A06993" w:rsidRDefault="00A06993">
      <w:pPr>
        <w:pStyle w:val="ConsPlusNormal"/>
        <w:ind w:firstLine="540"/>
        <w:jc w:val="both"/>
      </w:pPr>
      <w:r>
        <w:t>Отказ в принятии уведомления должностным лицом, правомочным на эти действия, недопустим.</w:t>
      </w:r>
    </w:p>
    <w:p w:rsidR="00A06993" w:rsidRDefault="00A06993">
      <w:pPr>
        <w:pStyle w:val="ConsPlusNormal"/>
        <w:ind w:firstLine="540"/>
        <w:jc w:val="both"/>
      </w:pPr>
      <w:r>
        <w:t>6. Муниципальный служащий при обращении к нему каких-либо лиц в целях склонения к совершению коррупционных правонарушений незамедлительно представляет письменное уведомление на имя начальника управления.</w:t>
      </w:r>
    </w:p>
    <w:p w:rsidR="00A06993" w:rsidRDefault="00A06993">
      <w:pPr>
        <w:pStyle w:val="ConsPlusNormal"/>
        <w:ind w:firstLine="540"/>
        <w:jc w:val="both"/>
      </w:pPr>
      <w:r>
        <w:t>При нахождении муниципального служащего не при исполнении должностных обязанностей и вне пределов места прохождения муниципальной службы, о факте склонения его к совершению коррупционного правонарушения муниципальный служащий обязан уведомить представителя работодателя с использованием любых доступных средств связи, а по прибытии к месту прохождения муниципальной службы представить соответствующее уведомление в письменной форме.</w:t>
      </w:r>
    </w:p>
    <w:p w:rsidR="00A06993" w:rsidRDefault="00A06993">
      <w:pPr>
        <w:pStyle w:val="ConsPlusNormal"/>
        <w:ind w:firstLine="540"/>
        <w:jc w:val="both"/>
      </w:pPr>
      <w:r>
        <w:t>7. Уведомления регистрируются в журнале регистрации уведомления представителя работодателя о фактах обращения в целях склонения муниципального служащего к совершению коррупционных правонарушений (далее - журнал).</w:t>
      </w:r>
    </w:p>
    <w:p w:rsidR="00A06993" w:rsidRDefault="00A06993">
      <w:pPr>
        <w:pStyle w:val="ConsPlusNormal"/>
        <w:ind w:firstLine="540"/>
        <w:jc w:val="both"/>
      </w:pPr>
      <w:r>
        <w:t>Копия зарегистрированного уведомления с отметкой должностного лица, принявшего уведомление, выдается муниципальному служащему.</w:t>
      </w:r>
    </w:p>
    <w:p w:rsidR="00A06993" w:rsidRDefault="00A06993">
      <w:pPr>
        <w:pStyle w:val="ConsPlusNormal"/>
        <w:ind w:firstLine="540"/>
        <w:jc w:val="both"/>
      </w:pPr>
      <w:r>
        <w:t>8. В журнале отражается:</w:t>
      </w:r>
    </w:p>
    <w:p w:rsidR="00A06993" w:rsidRDefault="00A06993">
      <w:pPr>
        <w:pStyle w:val="ConsPlusNormal"/>
        <w:ind w:firstLine="540"/>
        <w:jc w:val="both"/>
      </w:pPr>
      <w:r>
        <w:t>- порядковый номер, присвоенный зарегистрированному уведомлению;</w:t>
      </w:r>
    </w:p>
    <w:p w:rsidR="00A06993" w:rsidRDefault="00A06993">
      <w:pPr>
        <w:pStyle w:val="ConsPlusNormal"/>
        <w:ind w:firstLine="540"/>
        <w:jc w:val="both"/>
      </w:pPr>
      <w:r>
        <w:t>- дата и время его принятия;</w:t>
      </w:r>
    </w:p>
    <w:p w:rsidR="00A06993" w:rsidRDefault="00A06993">
      <w:pPr>
        <w:pStyle w:val="ConsPlusNormal"/>
        <w:ind w:firstLine="540"/>
        <w:jc w:val="both"/>
      </w:pPr>
      <w:r>
        <w:t xml:space="preserve">- фамилия, имя, отчество, должность муниципального служащего, представившего </w:t>
      </w:r>
      <w:r>
        <w:lastRenderedPageBreak/>
        <w:t>уведомление;</w:t>
      </w:r>
    </w:p>
    <w:p w:rsidR="00A06993" w:rsidRDefault="00A06993">
      <w:pPr>
        <w:pStyle w:val="ConsPlusNormal"/>
        <w:ind w:firstLine="540"/>
        <w:jc w:val="both"/>
      </w:pPr>
      <w:r>
        <w:t>- должность лица, принявшего уведомление;</w:t>
      </w:r>
    </w:p>
    <w:p w:rsidR="00A06993" w:rsidRDefault="00A06993">
      <w:pPr>
        <w:pStyle w:val="ConsPlusNormal"/>
        <w:ind w:firstLine="540"/>
        <w:jc w:val="both"/>
      </w:pPr>
      <w:r>
        <w:t>- краткое изложение фактов, указанных в уведомлении;</w:t>
      </w:r>
    </w:p>
    <w:p w:rsidR="00A06993" w:rsidRDefault="00A06993">
      <w:pPr>
        <w:pStyle w:val="ConsPlusNormal"/>
        <w:ind w:firstLine="540"/>
        <w:jc w:val="both"/>
      </w:pPr>
      <w:r>
        <w:t>- подпись должностного лица, принявшего уведомление;</w:t>
      </w:r>
    </w:p>
    <w:p w:rsidR="00A06993" w:rsidRDefault="00A06993">
      <w:pPr>
        <w:pStyle w:val="ConsPlusNormal"/>
        <w:ind w:firstLine="540"/>
        <w:jc w:val="both"/>
      </w:pPr>
      <w:r>
        <w:t>- сведения о принятом решении с указанием даты;</w:t>
      </w:r>
    </w:p>
    <w:p w:rsidR="00A06993" w:rsidRDefault="00A06993">
      <w:pPr>
        <w:pStyle w:val="ConsPlusNormal"/>
        <w:ind w:firstLine="540"/>
        <w:jc w:val="both"/>
      </w:pPr>
      <w:r>
        <w:t>- особые отметки.</w:t>
      </w:r>
    </w:p>
    <w:p w:rsidR="00A06993" w:rsidRDefault="00A06993">
      <w:pPr>
        <w:pStyle w:val="ConsPlusNormal"/>
        <w:ind w:firstLine="540"/>
        <w:jc w:val="both"/>
      </w:pPr>
      <w:r>
        <w:t>Не подлежат отражению в журнале сведения о частной жизни муниципального служащего, составляющие его личную и семейную тайну.</w:t>
      </w:r>
    </w:p>
    <w:p w:rsidR="00A06993" w:rsidRDefault="00A06993">
      <w:pPr>
        <w:pStyle w:val="ConsPlusNormal"/>
        <w:ind w:firstLine="540"/>
        <w:jc w:val="both"/>
      </w:pPr>
      <w:r>
        <w:t>9. Журнал хранится в управлении не менее 5 лет с момента регистрации в нем последнего уведомления.</w:t>
      </w:r>
    </w:p>
    <w:p w:rsidR="00A06993" w:rsidRDefault="00A06993">
      <w:pPr>
        <w:pStyle w:val="ConsPlusNormal"/>
        <w:ind w:firstLine="540"/>
        <w:jc w:val="both"/>
      </w:pPr>
      <w:r>
        <w:t>10. После регистрации уведомления в журнале оно передается на рассмотрение главе муниципального образования город-курорт Анапа в течение 1 часа с целью последующей организации проверки содержащихся в нем сведений.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center"/>
        <w:outlineLvl w:val="1"/>
      </w:pPr>
      <w:r>
        <w:t>III. Организация проверки содержащихся</w:t>
      </w:r>
    </w:p>
    <w:p w:rsidR="00A06993" w:rsidRDefault="00A06993">
      <w:pPr>
        <w:pStyle w:val="ConsPlusNormal"/>
        <w:jc w:val="center"/>
      </w:pPr>
      <w:r>
        <w:t>в уведомлениях сведений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11. Глава муниципального образования город-курорт Анапа по итогам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должностное лицо.</w:t>
      </w:r>
    </w:p>
    <w:p w:rsidR="00A06993" w:rsidRDefault="00A06993">
      <w:pPr>
        <w:pStyle w:val="ConsPlusNormal"/>
        <w:ind w:firstLine="540"/>
        <w:jc w:val="both"/>
      </w:pPr>
      <w:r>
        <w:t>12. В проведении проверки не может участвовать муниципальный служащий, прямо или косвенно заинтересованный в ее результатах, в этих случаях он обязан обратиться в управление с письменным заявлением об освобождении его от участия в проведении этой проверки.</w:t>
      </w:r>
    </w:p>
    <w:p w:rsidR="00A06993" w:rsidRDefault="00A06993">
      <w:pPr>
        <w:pStyle w:val="ConsPlusNormal"/>
        <w:ind w:firstLine="540"/>
        <w:jc w:val="both"/>
      </w:pPr>
      <w:r>
        <w:t>13. Проверка проводится в течение пяти рабочих дней со дня регистрации уведомления.</w:t>
      </w:r>
    </w:p>
    <w:p w:rsidR="00A06993" w:rsidRDefault="00A06993">
      <w:pPr>
        <w:pStyle w:val="ConsPlusNormal"/>
        <w:ind w:firstLine="540"/>
        <w:jc w:val="both"/>
      </w:pPr>
      <w:r>
        <w:t>14. В ходе проверки у муниципального служащего, к которому обратились какие-либо лица в целях склонения его к совершению коррупционных правонарушений, могут быть истребованы дополнительные объяснения или дополнительная информация об этих лицах, а также о действиях муниципального служащего в связи с поступившим к нему обращением.</w:t>
      </w:r>
    </w:p>
    <w:p w:rsidR="00A06993" w:rsidRDefault="00A06993">
      <w:pPr>
        <w:pStyle w:val="ConsPlusNormal"/>
        <w:ind w:firstLine="540"/>
        <w:jc w:val="both"/>
      </w:pPr>
      <w:r>
        <w:t>15. В ходе проверки должны быть полностью, объективно и всесторонне установлены причины и условия, которые способствовали обращению лиц к муниципальному служащему с целью склонения его к совершению коррупционного правонарушения.</w:t>
      </w:r>
    </w:p>
    <w:p w:rsidR="00A06993" w:rsidRDefault="00A06993">
      <w:pPr>
        <w:pStyle w:val="ConsPlusNormal"/>
        <w:ind w:firstLine="540"/>
        <w:jc w:val="both"/>
      </w:pPr>
      <w:r>
        <w:t>16. По итогам проверки готовится письменное заключение, в котором указываются:</w:t>
      </w:r>
    </w:p>
    <w:p w:rsidR="00A06993" w:rsidRDefault="00A06993">
      <w:pPr>
        <w:pStyle w:val="ConsPlusNormal"/>
        <w:ind w:firstLine="540"/>
        <w:jc w:val="both"/>
      </w:pPr>
      <w:r>
        <w:t>- результаты проверки представленных сведений;</w:t>
      </w:r>
    </w:p>
    <w:p w:rsidR="00A06993" w:rsidRDefault="00A06993">
      <w:pPr>
        <w:pStyle w:val="ConsPlusNormal"/>
        <w:ind w:firstLine="540"/>
        <w:jc w:val="both"/>
      </w:pPr>
      <w:r>
        <w:t>-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A06993" w:rsidRDefault="00A06993">
      <w:pPr>
        <w:pStyle w:val="ConsPlusNormal"/>
        <w:ind w:firstLine="540"/>
        <w:jc w:val="both"/>
      </w:pPr>
      <w:r>
        <w:t>- перечень конкретных мероприятий, которые необходимо провести для устранения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A06993" w:rsidRDefault="00A06993">
      <w:pPr>
        <w:pStyle w:val="ConsPlusNormal"/>
        <w:ind w:firstLine="540"/>
        <w:jc w:val="both"/>
      </w:pPr>
      <w:r>
        <w:t>17. По результатам проведенной проверки уведомление с приложенными материалами проверки представляются главе муниципального образования город-курорт Анапа для принятия решения о направлении информации в правоохранительные органы.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Начальник управления</w:t>
      </w:r>
    </w:p>
    <w:p w:rsidR="00A06993" w:rsidRDefault="00A06993">
      <w:pPr>
        <w:pStyle w:val="ConsPlusNormal"/>
        <w:jc w:val="right"/>
      </w:pPr>
      <w:r>
        <w:t>по взаимодействию с</w:t>
      </w:r>
    </w:p>
    <w:p w:rsidR="00A06993" w:rsidRDefault="00A06993">
      <w:pPr>
        <w:pStyle w:val="ConsPlusNormal"/>
        <w:jc w:val="right"/>
      </w:pPr>
      <w:r>
        <w:t>правоохранительными органами</w:t>
      </w:r>
    </w:p>
    <w:p w:rsidR="00A06993" w:rsidRDefault="00A06993">
      <w:pPr>
        <w:pStyle w:val="ConsPlusNormal"/>
        <w:jc w:val="right"/>
      </w:pPr>
      <w:r>
        <w:t>и общественными объединениями</w:t>
      </w:r>
    </w:p>
    <w:p w:rsidR="00A06993" w:rsidRDefault="00A06993">
      <w:pPr>
        <w:pStyle w:val="ConsPlusNormal"/>
        <w:jc w:val="right"/>
      </w:pPr>
      <w:r>
        <w:t>В.Н.ИГНАТЕНКО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  <w:outlineLvl w:val="0"/>
      </w:pPr>
      <w:r>
        <w:t>Приложение N 2</w:t>
      </w:r>
    </w:p>
    <w:p w:rsidR="00A06993" w:rsidRDefault="00A06993">
      <w:pPr>
        <w:pStyle w:val="ConsPlusNormal"/>
        <w:jc w:val="right"/>
      </w:pPr>
      <w:r>
        <w:t>к Распоряжению администрации</w:t>
      </w:r>
    </w:p>
    <w:p w:rsidR="00A06993" w:rsidRDefault="00A06993">
      <w:pPr>
        <w:pStyle w:val="ConsPlusNormal"/>
        <w:jc w:val="right"/>
      </w:pPr>
      <w:r>
        <w:lastRenderedPageBreak/>
        <w:t>муниципального образования</w:t>
      </w:r>
    </w:p>
    <w:p w:rsidR="00A06993" w:rsidRDefault="00A06993">
      <w:pPr>
        <w:pStyle w:val="ConsPlusNormal"/>
        <w:jc w:val="right"/>
      </w:pPr>
      <w:r>
        <w:t>город-курорт Анапа</w:t>
      </w:r>
    </w:p>
    <w:p w:rsidR="00A06993" w:rsidRDefault="00A06993">
      <w:pPr>
        <w:pStyle w:val="ConsPlusNormal"/>
        <w:jc w:val="right"/>
      </w:pPr>
      <w:r>
        <w:t>от 30 ноября 2010 г. N 113-р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Title"/>
        <w:jc w:val="center"/>
      </w:pPr>
      <w:bookmarkStart w:id="3" w:name="P102"/>
      <w:bookmarkEnd w:id="3"/>
      <w:r>
        <w:t>ПЕРЕЧЕНЬ</w:t>
      </w:r>
    </w:p>
    <w:p w:rsidR="00A06993" w:rsidRDefault="00A06993">
      <w:pPr>
        <w:pStyle w:val="ConsPlusTitle"/>
        <w:jc w:val="center"/>
      </w:pPr>
      <w:r>
        <w:t>СВЕДЕНИЙ, СОДЕРЖАЩИХСЯ В УВЕДОМЛЕНИИ ПРЕДСТАВИТЕЛЯ</w:t>
      </w:r>
    </w:p>
    <w:p w:rsidR="00A06993" w:rsidRDefault="00A06993">
      <w:pPr>
        <w:pStyle w:val="ConsPlusTitle"/>
        <w:jc w:val="center"/>
      </w:pPr>
      <w:r>
        <w:t>РАБОТОДАТЕЛЯ О ФАКТЕ ОБРАЩЕНИЯ В ЦЕЛЯХ СКЛОНЕНИЯ</w:t>
      </w:r>
    </w:p>
    <w:p w:rsidR="00A06993" w:rsidRDefault="00A06993">
      <w:pPr>
        <w:pStyle w:val="ConsPlusTitle"/>
        <w:jc w:val="center"/>
      </w:pPr>
      <w:r>
        <w:t>МУНИЦИПАЛЬНОГО СЛУЖАЩЕГО АДМИНИСТРАЦИИ МУНИЦИПАЛЬНОГО</w:t>
      </w:r>
    </w:p>
    <w:p w:rsidR="00A06993" w:rsidRDefault="00A06993">
      <w:pPr>
        <w:pStyle w:val="ConsPlusTitle"/>
        <w:jc w:val="center"/>
      </w:pPr>
      <w:r>
        <w:t>ОБРАЗОВАНИЯ ГОРОД-КУРОРТ АНАПА, РАБОТНИКА МУНИЦИПАЛЬНОГО</w:t>
      </w:r>
    </w:p>
    <w:p w:rsidR="00A06993" w:rsidRDefault="00A06993">
      <w:pPr>
        <w:pStyle w:val="ConsPlusTitle"/>
        <w:jc w:val="center"/>
      </w:pPr>
      <w:r>
        <w:t>ПРЕДПРИЯТИЯ (УЧРЕЖДЕНИЯ) К СОВЕРШЕНИЮ КОРРУПЦИОННЫХ</w:t>
      </w:r>
    </w:p>
    <w:p w:rsidR="00A06993" w:rsidRDefault="00A06993">
      <w:pPr>
        <w:pStyle w:val="ConsPlusTitle"/>
        <w:jc w:val="center"/>
      </w:pPr>
      <w:r>
        <w:t>ПРАВОНАРУШЕНИЙ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  <w:r>
        <w:t>1. Фамилия, имя, отчество муниципального служащего, заполняющего уведомление представителю работодателя о случае обращения к муниципальному служащему каких-либо лиц, в целях склонения его к совершению коррупционных правонарушений (далее - Уведомление), его должность в администрации (муниципальном предприятии, учреждении) муниципального образования город-курорт Анапа.</w:t>
      </w:r>
    </w:p>
    <w:p w:rsidR="00A06993" w:rsidRDefault="00A06993">
      <w:pPr>
        <w:pStyle w:val="ConsPlusNormal"/>
        <w:ind w:firstLine="540"/>
        <w:jc w:val="both"/>
      </w:pPr>
      <w:r>
        <w:t>2. Все известные сведения о физическом (юридическом) лице, склоняющем муниципального служащего к совершению правонарушения (фамилия, имя, отчество), иные сведения.</w:t>
      </w:r>
    </w:p>
    <w:p w:rsidR="00A06993" w:rsidRDefault="00A06993">
      <w:pPr>
        <w:pStyle w:val="ConsPlusNormal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A06993" w:rsidRDefault="00A06993">
      <w:pPr>
        <w:pStyle w:val="ConsPlusNormal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A06993" w:rsidRDefault="00A06993">
      <w:pPr>
        <w:pStyle w:val="ConsPlusNormal"/>
        <w:ind w:firstLine="540"/>
        <w:jc w:val="both"/>
      </w:pPr>
      <w:r>
        <w:t>5. Время, дата склонения к правонарушению.</w:t>
      </w:r>
    </w:p>
    <w:p w:rsidR="00A06993" w:rsidRDefault="00A06993">
      <w:pPr>
        <w:pStyle w:val="ConsPlusNormal"/>
        <w:ind w:firstLine="540"/>
        <w:jc w:val="both"/>
      </w:pPr>
      <w:r>
        <w:t>6. Место склонения к правонарушению.</w:t>
      </w:r>
    </w:p>
    <w:p w:rsidR="00A06993" w:rsidRDefault="00A06993">
      <w:pPr>
        <w:pStyle w:val="ConsPlusNormal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jc w:val="right"/>
      </w:pPr>
      <w:r>
        <w:t>Начальник управления</w:t>
      </w:r>
    </w:p>
    <w:p w:rsidR="00A06993" w:rsidRDefault="00A06993">
      <w:pPr>
        <w:pStyle w:val="ConsPlusNormal"/>
        <w:jc w:val="right"/>
      </w:pPr>
      <w:r>
        <w:t>по взаимодействию с</w:t>
      </w:r>
    </w:p>
    <w:p w:rsidR="00A06993" w:rsidRDefault="00A06993">
      <w:pPr>
        <w:pStyle w:val="ConsPlusNormal"/>
        <w:jc w:val="right"/>
      </w:pPr>
      <w:r>
        <w:t>правоохранительными органами и</w:t>
      </w:r>
    </w:p>
    <w:p w:rsidR="00A06993" w:rsidRDefault="00A06993">
      <w:pPr>
        <w:pStyle w:val="ConsPlusNormal"/>
        <w:jc w:val="right"/>
      </w:pPr>
      <w:r>
        <w:t>общественными объединениями</w:t>
      </w:r>
    </w:p>
    <w:p w:rsidR="00A06993" w:rsidRDefault="00A06993">
      <w:pPr>
        <w:pStyle w:val="ConsPlusNormal"/>
        <w:jc w:val="right"/>
      </w:pPr>
      <w:r>
        <w:t>В.Н.ИГНАТЕНКО</w:t>
      </w: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ind w:firstLine="540"/>
        <w:jc w:val="both"/>
      </w:pPr>
    </w:p>
    <w:p w:rsidR="00A06993" w:rsidRDefault="00A069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B55" w:rsidRDefault="00316B55"/>
    <w:sectPr w:rsidR="00316B55" w:rsidSect="00E8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93"/>
    <w:rsid w:val="00316B55"/>
    <w:rsid w:val="003B530F"/>
    <w:rsid w:val="00A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95E6AC2132AFD206DAEAD64BECDAED94A839ECD530F02341F586EE9383BD6F756D4980536C51AAAAP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5E6AC2132AFD206DAEAD64BECDAED94A839ECD530F02341F586EE9383BD6F756D4980536C51A3AAP2N" TargetMode="External"/><Relationship Id="rId5" Type="http://schemas.openxmlformats.org/officeDocument/2006/relationships/hyperlink" Target="consultantplus://offline/ref=3495E6AC2132AFD206DAEAD64BECDAED94A839ECD530F02341F586EE9383BD6F756D4980536C51A3AAP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2</cp:revision>
  <dcterms:created xsi:type="dcterms:W3CDTF">2017-05-10T12:03:00Z</dcterms:created>
  <dcterms:modified xsi:type="dcterms:W3CDTF">2017-05-10T12:03:00Z</dcterms:modified>
</cp:coreProperties>
</file>