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13" w:rsidRPr="007369BA" w:rsidRDefault="00705713" w:rsidP="00E34E9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05713" w:rsidRDefault="00705713" w:rsidP="007369BA">
      <w:pPr>
        <w:jc w:val="right"/>
        <w:rPr>
          <w:rFonts w:ascii="Times New Roman" w:hAnsi="Times New Roman" w:cs="Times New Roman"/>
          <w:sz w:val="24"/>
          <w:szCs w:val="24"/>
        </w:rPr>
      </w:pPr>
      <w:r w:rsidRPr="007369BA"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D06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F03" w:rsidRPr="007369BA" w:rsidRDefault="00D06F03" w:rsidP="007369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№71 от24.06.2020</w:t>
      </w:r>
    </w:p>
    <w:p w:rsidR="00705713" w:rsidRPr="007369BA" w:rsidRDefault="00705713" w:rsidP="00E34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713" w:rsidRPr="007369BA" w:rsidRDefault="00705713" w:rsidP="00E34E95">
      <w:pPr>
        <w:jc w:val="center"/>
        <w:rPr>
          <w:rFonts w:ascii="Times New Roman" w:hAnsi="Times New Roman" w:cs="Times New Roman"/>
          <w:sz w:val="24"/>
          <w:szCs w:val="24"/>
        </w:rPr>
      </w:pPr>
      <w:r w:rsidRPr="007369BA">
        <w:rPr>
          <w:rFonts w:ascii="Times New Roman" w:hAnsi="Times New Roman" w:cs="Times New Roman"/>
          <w:sz w:val="24"/>
          <w:szCs w:val="24"/>
        </w:rPr>
        <w:t xml:space="preserve">План по устранению недостатков, выявленных в ходе независимой </w:t>
      </w:r>
      <w:proofErr w:type="gramStart"/>
      <w:r w:rsidRPr="007369BA">
        <w:rPr>
          <w:rFonts w:ascii="Times New Roman" w:hAnsi="Times New Roman" w:cs="Times New Roman"/>
          <w:sz w:val="24"/>
          <w:szCs w:val="24"/>
        </w:rPr>
        <w:t>оценки качества условий оказания услуг</w:t>
      </w:r>
      <w:proofErr w:type="gramEnd"/>
      <w:r w:rsidRPr="00736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713" w:rsidRPr="007369BA" w:rsidRDefault="00D06F03" w:rsidP="00E34E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учреждения культуры «Дом культуры села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Витязево</w:t>
      </w:r>
      <w:proofErr w:type="gram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город-курорт Анапа</w:t>
      </w:r>
      <w:r w:rsidR="00705713" w:rsidRPr="007369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713" w:rsidRPr="007369BA" w:rsidRDefault="00705713" w:rsidP="00E34E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713" w:rsidRPr="007369BA" w:rsidRDefault="00705713" w:rsidP="00E34E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1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4756"/>
        <w:gridCol w:w="716"/>
        <w:gridCol w:w="2272"/>
        <w:gridCol w:w="70"/>
        <w:gridCol w:w="3083"/>
      </w:tblGrid>
      <w:tr w:rsidR="00705713" w:rsidRPr="007369BA" w:rsidTr="007369BA">
        <w:trPr>
          <w:trHeight w:val="938"/>
        </w:trPr>
        <w:tc>
          <w:tcPr>
            <w:tcW w:w="1437" w:type="pct"/>
          </w:tcPr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</w:t>
            </w:r>
          </w:p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в ходе независимой оценки </w:t>
            </w:r>
          </w:p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качества условий</w:t>
            </w:r>
          </w:p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оказания услуг организацией</w:t>
            </w:r>
          </w:p>
        </w:tc>
        <w:tc>
          <w:tcPr>
            <w:tcW w:w="1789" w:type="pct"/>
            <w:gridSpan w:val="2"/>
          </w:tcPr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выявленные в ходе независимой </w:t>
            </w:r>
            <w:proofErr w:type="gramStart"/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743" w:type="pct"/>
          </w:tcPr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031" w:type="pct"/>
            <w:gridSpan w:val="2"/>
          </w:tcPr>
          <w:p w:rsidR="00705713" w:rsidRPr="007369BA" w:rsidRDefault="00705713" w:rsidP="000E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исполнитель</w:t>
            </w:r>
          </w:p>
        </w:tc>
      </w:tr>
      <w:tr w:rsidR="00705713" w:rsidRPr="007369BA" w:rsidTr="007369BA">
        <w:trPr>
          <w:trHeight w:val="325"/>
        </w:trPr>
        <w:tc>
          <w:tcPr>
            <w:tcW w:w="5000" w:type="pct"/>
            <w:gridSpan w:val="6"/>
          </w:tcPr>
          <w:p w:rsidR="00705713" w:rsidRPr="007369BA" w:rsidRDefault="00705713" w:rsidP="00F70D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I. Открытость и доступность информации об организации</w:t>
            </w:r>
          </w:p>
        </w:tc>
      </w:tr>
      <w:tr w:rsidR="00705713" w:rsidRPr="007369BA" w:rsidTr="007369BA">
        <w:trPr>
          <w:trHeight w:val="338"/>
        </w:trPr>
        <w:tc>
          <w:tcPr>
            <w:tcW w:w="1437" w:type="pct"/>
          </w:tcPr>
          <w:p w:rsidR="00705713" w:rsidRPr="007369BA" w:rsidRDefault="00705713" w:rsidP="004F088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Недостаточный уровень информации о деятельности учреждения, размещенной на информационных стендах, на официальном сайте</w:t>
            </w:r>
          </w:p>
        </w:tc>
        <w:tc>
          <w:tcPr>
            <w:tcW w:w="1789" w:type="pct"/>
            <w:gridSpan w:val="2"/>
          </w:tcPr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Приведение в соответствие информацию </w:t>
            </w:r>
          </w:p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 деятельности организации культуры на информационных стендах и официальном сайте учреждения.</w:t>
            </w:r>
          </w:p>
        </w:tc>
        <w:tc>
          <w:tcPr>
            <w:tcW w:w="743" w:type="pct"/>
          </w:tcPr>
          <w:p w:rsidR="00705713" w:rsidRPr="007369BA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="00D06F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квартал 2020 г.</w:t>
            </w:r>
          </w:p>
        </w:tc>
        <w:tc>
          <w:tcPr>
            <w:tcW w:w="1031" w:type="pct"/>
            <w:gridSpan w:val="2"/>
          </w:tcPr>
          <w:p w:rsidR="00705713" w:rsidRPr="00D06F03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06F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Радченко Е.А</w:t>
            </w:r>
          </w:p>
        </w:tc>
      </w:tr>
      <w:tr w:rsidR="00705713" w:rsidRPr="007369BA" w:rsidTr="007369BA">
        <w:trPr>
          <w:trHeight w:val="325"/>
        </w:trPr>
        <w:tc>
          <w:tcPr>
            <w:tcW w:w="5000" w:type="pct"/>
            <w:gridSpan w:val="6"/>
          </w:tcPr>
          <w:p w:rsidR="00705713" w:rsidRPr="007369BA" w:rsidRDefault="00705713" w:rsidP="00F70D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II. Доступность услуг для инвалидов</w:t>
            </w:r>
          </w:p>
        </w:tc>
      </w:tr>
      <w:tr w:rsidR="00705713" w:rsidRPr="007369BA" w:rsidTr="007369BA">
        <w:trPr>
          <w:trHeight w:val="338"/>
        </w:trPr>
        <w:tc>
          <w:tcPr>
            <w:tcW w:w="1437" w:type="pct"/>
          </w:tcPr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Неполное обеспечение оборудованием для доступа и получения услуг инвалидами.</w:t>
            </w:r>
          </w:p>
        </w:tc>
        <w:tc>
          <w:tcPr>
            <w:tcW w:w="1789" w:type="pct"/>
            <w:gridSpan w:val="2"/>
          </w:tcPr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Оборудовать помещения организации культуры и прилегающей к ней территории с учетом доступности для инвалидов.</w:t>
            </w:r>
          </w:p>
        </w:tc>
        <w:tc>
          <w:tcPr>
            <w:tcW w:w="743" w:type="pct"/>
          </w:tcPr>
          <w:p w:rsidR="00705713" w:rsidRPr="007369BA" w:rsidRDefault="00D06F0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2021-2022</w:t>
            </w:r>
            <w:r w:rsidR="00705713"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гг.</w:t>
            </w:r>
          </w:p>
        </w:tc>
        <w:tc>
          <w:tcPr>
            <w:tcW w:w="1031" w:type="pct"/>
            <w:gridSpan w:val="2"/>
          </w:tcPr>
          <w:p w:rsidR="00705713" w:rsidRPr="007369BA" w:rsidRDefault="00705713" w:rsidP="00E34E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A2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Петракова</w:t>
            </w:r>
            <w:proofErr w:type="gramStart"/>
            <w:r w:rsidR="00AA2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.</w:t>
            </w:r>
            <w:proofErr w:type="gramEnd"/>
            <w:r w:rsidR="00AA23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М.Ю</w:t>
            </w:r>
          </w:p>
        </w:tc>
      </w:tr>
      <w:tr w:rsidR="00705713" w:rsidRPr="007369BA" w:rsidTr="007369BA">
        <w:trPr>
          <w:trHeight w:val="325"/>
        </w:trPr>
        <w:tc>
          <w:tcPr>
            <w:tcW w:w="5000" w:type="pct"/>
            <w:gridSpan w:val="6"/>
          </w:tcPr>
          <w:p w:rsidR="00705713" w:rsidRPr="007369BA" w:rsidRDefault="00705713" w:rsidP="00F70D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  <w:lang w:val="en-US"/>
              </w:rPr>
              <w:t>III</w:t>
            </w:r>
            <w:r w:rsidRPr="007369BA">
              <w:rPr>
                <w:rFonts w:ascii="Times New Roman" w:hAnsi="Times New Roman" w:cs="Times New Roman"/>
                <w:b/>
                <w:bCs/>
                <w:i/>
                <w:iCs/>
                <w:color w:val="010101"/>
                <w:sz w:val="24"/>
                <w:szCs w:val="24"/>
              </w:rPr>
              <w:t>. Показатели, характеризующие удовлетворенность качеством оказания услуг</w:t>
            </w:r>
          </w:p>
        </w:tc>
      </w:tr>
      <w:tr w:rsidR="00705713" w:rsidRPr="007369BA" w:rsidTr="00AA2386">
        <w:trPr>
          <w:trHeight w:val="3868"/>
        </w:trPr>
        <w:tc>
          <w:tcPr>
            <w:tcW w:w="1437" w:type="pct"/>
          </w:tcPr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Недостаточный уровень</w:t>
            </w:r>
            <w:r w:rsidRPr="007369BA">
              <w:rPr>
                <w:rFonts w:ascii="Times New Roman" w:hAnsi="Times New Roman" w:cs="Times New Roman"/>
                <w:i/>
                <w:iCs/>
                <w:color w:val="010101"/>
                <w:sz w:val="24"/>
                <w:szCs w:val="24"/>
              </w:rPr>
              <w:t xml:space="preserve"> участия получателей услуг в формировании рейтинга учреждений культуры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Pr="007369BA" w:rsidRDefault="00705713" w:rsidP="00E05DB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получателей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услуг, удовлетворенных комфортностью предоставления услуг составляет от 99,0 до 99,83 балла.</w:t>
            </w:r>
          </w:p>
        </w:tc>
        <w:tc>
          <w:tcPr>
            <w:tcW w:w="1555" w:type="pct"/>
          </w:tcPr>
          <w:p w:rsidR="00705713" w:rsidRPr="007369BA" w:rsidRDefault="00705713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активной разъяснительной работы среди получателей муниципальных услуг </w:t>
            </w:r>
          </w:p>
          <w:p w:rsidR="00705713" w:rsidRDefault="00705713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возможности участия в анкетировании на официальном сайте учреждений. Обеспечение системного сбора обратной связи от получателей муниципальных услуг </w:t>
            </w:r>
          </w:p>
          <w:p w:rsidR="00705713" w:rsidRDefault="00705713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Pr="007369BA" w:rsidRDefault="00705713" w:rsidP="00E05DB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Организация мероприятий, направленных на увеличение процентного соотношения удовлетворенностью комфортом предоставления услуг в соответствии с показателями, указанными в Актах </w:t>
            </w:r>
            <w:proofErr w:type="gramStart"/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проведения независимой оценки условий качества оказания услуг</w:t>
            </w:r>
            <w:proofErr w:type="gramEnd"/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000" w:type="pct"/>
            <w:gridSpan w:val="3"/>
          </w:tcPr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III</w:t>
            </w:r>
            <w:r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квартал 2020 г. </w:t>
            </w:r>
          </w:p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Default="00705713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05713" w:rsidRPr="007369BA" w:rsidRDefault="00AA2386" w:rsidP="00E05DB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IV</w:t>
            </w:r>
            <w:r w:rsidR="00705713" w:rsidRPr="007369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квартал 2020 г.</w:t>
            </w:r>
          </w:p>
        </w:tc>
        <w:tc>
          <w:tcPr>
            <w:tcW w:w="1008" w:type="pct"/>
            <w:tcBorders>
              <w:top w:val="nil"/>
            </w:tcBorders>
          </w:tcPr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Горина С.Я</w:t>
            </w:r>
          </w:p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AA2386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:rsidR="00705713" w:rsidRPr="007369BA" w:rsidRDefault="00AA2386" w:rsidP="00AA238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Горина С.Я</w:t>
            </w:r>
          </w:p>
        </w:tc>
      </w:tr>
    </w:tbl>
    <w:p w:rsidR="00705713" w:rsidRPr="007369BA" w:rsidRDefault="00705713" w:rsidP="00E34E95">
      <w:pPr>
        <w:rPr>
          <w:rFonts w:ascii="Times New Roman" w:hAnsi="Times New Roman" w:cs="Times New Roman"/>
          <w:sz w:val="24"/>
          <w:szCs w:val="24"/>
        </w:rPr>
      </w:pPr>
    </w:p>
    <w:sectPr w:rsidR="00705713" w:rsidRPr="007369BA" w:rsidSect="007369BA">
      <w:pgSz w:w="16840" w:h="11900" w:orient="landscape"/>
      <w:pgMar w:top="360" w:right="280" w:bottom="1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665E45"/>
    <w:rsid w:val="000500F8"/>
    <w:rsid w:val="000B12D0"/>
    <w:rsid w:val="000E4649"/>
    <w:rsid w:val="00116283"/>
    <w:rsid w:val="00146763"/>
    <w:rsid w:val="001A6681"/>
    <w:rsid w:val="004F088B"/>
    <w:rsid w:val="004F51B9"/>
    <w:rsid w:val="00553A4D"/>
    <w:rsid w:val="00665E45"/>
    <w:rsid w:val="00705713"/>
    <w:rsid w:val="007369BA"/>
    <w:rsid w:val="00AA2386"/>
    <w:rsid w:val="00BB22F7"/>
    <w:rsid w:val="00BC328A"/>
    <w:rsid w:val="00BF2841"/>
    <w:rsid w:val="00C17FB9"/>
    <w:rsid w:val="00CF3701"/>
    <w:rsid w:val="00D06F03"/>
    <w:rsid w:val="00D6084C"/>
    <w:rsid w:val="00DC4A1E"/>
    <w:rsid w:val="00DC5128"/>
    <w:rsid w:val="00DE4193"/>
    <w:rsid w:val="00E05DB1"/>
    <w:rsid w:val="00E34E95"/>
    <w:rsid w:val="00F7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45"/>
    <w:pPr>
      <w:widowControl w:val="0"/>
      <w:autoSpaceDE w:val="0"/>
      <w:autoSpaceDN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5E45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146763"/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rsid w:val="00665E45"/>
    <w:pPr>
      <w:ind w:left="109" w:right="664"/>
    </w:pPr>
    <w:rPr>
      <w:b/>
      <w:bCs/>
      <w:sz w:val="43"/>
      <w:szCs w:val="43"/>
    </w:rPr>
  </w:style>
  <w:style w:type="character" w:customStyle="1" w:styleId="a6">
    <w:name w:val="Название Знак"/>
    <w:basedOn w:val="a0"/>
    <w:link w:val="a5"/>
    <w:uiPriority w:val="99"/>
    <w:locked/>
    <w:rsid w:val="00146763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List Paragraph"/>
    <w:basedOn w:val="a"/>
    <w:uiPriority w:val="99"/>
    <w:qFormat/>
    <w:rsid w:val="00665E45"/>
  </w:style>
  <w:style w:type="paragraph" w:customStyle="1" w:styleId="TableParagraph">
    <w:name w:val="Table Paragraph"/>
    <w:basedOn w:val="a"/>
    <w:uiPriority w:val="99"/>
    <w:rsid w:val="00665E45"/>
    <w:pPr>
      <w:ind w:left="175"/>
    </w:pPr>
  </w:style>
  <w:style w:type="table" w:styleId="a8">
    <w:name w:val="Table Grid"/>
    <w:basedOn w:val="a1"/>
    <w:uiPriority w:val="99"/>
    <w:locked/>
    <w:rsid w:val="00E34E95"/>
    <w:pPr>
      <w:widowControl w:val="0"/>
      <w:autoSpaceDE w:val="0"/>
      <w:autoSpaceDN w:val="0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93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ТМЦ</dc:creator>
  <cp:lastModifiedBy>Пользователь</cp:lastModifiedBy>
  <cp:revision>4</cp:revision>
  <cp:lastPrinted>2020-07-02T12:55:00Z</cp:lastPrinted>
  <dcterms:created xsi:type="dcterms:W3CDTF">2020-07-02T12:48:00Z</dcterms:created>
  <dcterms:modified xsi:type="dcterms:W3CDTF">2020-07-02T12:56:00Z</dcterms:modified>
</cp:coreProperties>
</file>