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 xml:space="preserve">«ДОМ КУЛЬТУРЫ СЕЛА </w:t>
      </w:r>
      <w:proofErr w:type="gramStart"/>
      <w:r w:rsidRPr="00EA77EE">
        <w:rPr>
          <w:sz w:val="28"/>
          <w:szCs w:val="28"/>
        </w:rPr>
        <w:t>ВИТЯЗЕВО</w:t>
      </w:r>
      <w:proofErr w:type="gramEnd"/>
      <w:r w:rsidRPr="00EA77EE">
        <w:rPr>
          <w:sz w:val="28"/>
          <w:szCs w:val="28"/>
        </w:rPr>
        <w:t>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1D56" w:rsidRPr="00E41D56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41D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proofErr w:type="gramEnd"/>
      <w:r w:rsidRPr="00E41D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 О Т О К О Л 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по противодействию коррупции</w:t>
      </w:r>
    </w:p>
    <w:p w:rsidR="00D769B1" w:rsidRPr="002943E9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униципально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proofErr w:type="gramEnd"/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бюджетно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учреждение культуры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E41D56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Дом культуры села </w:t>
      </w:r>
      <w:proofErr w:type="gramStart"/>
      <w:r w:rsidR="00E41D56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Витязево</w:t>
      </w:r>
      <w:proofErr w:type="gramEnd"/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муниципального образования город-курорт Анапа</w:t>
      </w: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43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E41D56" w:rsidRDefault="005056EA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 </w:t>
      </w:r>
      <w:r w:rsidR="00743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2019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                с. </w:t>
      </w:r>
      <w:proofErr w:type="gramStart"/>
      <w:r w:rsid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Витязево</w:t>
      </w:r>
      <w:proofErr w:type="gramEnd"/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     № </w:t>
      </w:r>
      <w:r w:rsidR="00743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D769B1" w:rsidRPr="00E41D56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1E0F39" w:rsidRDefault="00D769B1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F36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1E0F3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«ДК с. </w:t>
      </w:r>
      <w:proofErr w:type="gramStart"/>
      <w:r w:rsidR="001E0F3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Витязево</w:t>
      </w:r>
      <w:proofErr w:type="gramEnd"/>
      <w:r w:rsidR="00F36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Н.Ю. </w:t>
      </w:r>
      <w:proofErr w:type="spellStart"/>
      <w:r w:rsidR="00505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1E0F39" w:rsidRPr="00884167" w:rsidRDefault="001E0F39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E30CDB" w:rsidRDefault="00E30CDB" w:rsidP="00E30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CDB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 ДНЯ: </w:t>
      </w:r>
    </w:p>
    <w:p w:rsidR="00E30CDB" w:rsidRPr="00E30CDB" w:rsidRDefault="00E30CDB" w:rsidP="00E30CDB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CDB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proofErr w:type="gramStart"/>
      <w:r w:rsidRPr="00E30CD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30CDB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имущества У</w:t>
      </w:r>
      <w:r w:rsidRPr="00E30CDB">
        <w:rPr>
          <w:rFonts w:ascii="Times New Roman" w:hAnsi="Times New Roman" w:cs="Times New Roman"/>
          <w:sz w:val="24"/>
          <w:szCs w:val="24"/>
        </w:rPr>
        <w:t>ч</w:t>
      </w:r>
      <w:r w:rsidRPr="00E30CDB">
        <w:rPr>
          <w:rFonts w:ascii="Times New Roman" w:hAnsi="Times New Roman" w:cs="Times New Roman"/>
          <w:sz w:val="24"/>
          <w:szCs w:val="24"/>
        </w:rPr>
        <w:t>реждения.</w:t>
      </w:r>
    </w:p>
    <w:p w:rsidR="00E30CDB" w:rsidRPr="00E30CDB" w:rsidRDefault="00E30CDB" w:rsidP="00E30CDB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E30CDB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proofErr w:type="gramStart"/>
      <w:r w:rsidRPr="00E30CD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30CDB">
        <w:rPr>
          <w:rFonts w:ascii="Times New Roman" w:hAnsi="Times New Roman" w:cs="Times New Roman"/>
          <w:sz w:val="24"/>
          <w:szCs w:val="24"/>
        </w:rPr>
        <w:t xml:space="preserve"> реализацией плана противодействия коррупции.</w:t>
      </w:r>
    </w:p>
    <w:p w:rsidR="00E30CDB" w:rsidRPr="00E30CDB" w:rsidRDefault="00E30CDB" w:rsidP="00E30CDB">
      <w:pPr>
        <w:pStyle w:val="a4"/>
        <w:ind w:right="-1"/>
        <w:jc w:val="both"/>
      </w:pPr>
      <w:r w:rsidRPr="00E30CDB">
        <w:t>Утверждены повестка дня и регламент работы.</w:t>
      </w: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CDB">
        <w:rPr>
          <w:rFonts w:ascii="Times New Roman" w:hAnsi="Times New Roman" w:cs="Times New Roman"/>
          <w:b/>
          <w:sz w:val="24"/>
          <w:szCs w:val="24"/>
        </w:rPr>
        <w:t xml:space="preserve">СЛУШАЛИ:  </w:t>
      </w:r>
      <w:r w:rsidRPr="00E30CDB">
        <w:rPr>
          <w:rFonts w:ascii="Times New Roman" w:hAnsi="Times New Roman" w:cs="Times New Roman"/>
          <w:sz w:val="24"/>
          <w:szCs w:val="24"/>
        </w:rPr>
        <w:t xml:space="preserve">Члена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Ю.С. Карпенко</w:t>
      </w:r>
      <w:r w:rsidRPr="00E30CDB">
        <w:rPr>
          <w:rFonts w:ascii="Times New Roman" w:hAnsi="Times New Roman" w:cs="Times New Roman"/>
          <w:sz w:val="24"/>
          <w:szCs w:val="24"/>
        </w:rPr>
        <w:t xml:space="preserve"> по первому вопросу повестки дня о </w:t>
      </w:r>
      <w:proofErr w:type="gramStart"/>
      <w:r w:rsidRPr="00E30CD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30CDB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имущ</w:t>
      </w:r>
      <w:r w:rsidRPr="00E30CDB">
        <w:rPr>
          <w:rFonts w:ascii="Times New Roman" w:hAnsi="Times New Roman" w:cs="Times New Roman"/>
          <w:sz w:val="24"/>
          <w:szCs w:val="24"/>
        </w:rPr>
        <w:t>е</w:t>
      </w:r>
      <w:r w:rsidRPr="00E30CDB">
        <w:rPr>
          <w:rFonts w:ascii="Times New Roman" w:hAnsi="Times New Roman" w:cs="Times New Roman"/>
          <w:sz w:val="24"/>
          <w:szCs w:val="24"/>
        </w:rPr>
        <w:t>ства Учреждения.</w:t>
      </w:r>
    </w:p>
    <w:p w:rsid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0CDB">
        <w:rPr>
          <w:rFonts w:ascii="Times New Roman" w:hAnsi="Times New Roman" w:cs="Times New Roman"/>
          <w:b/>
          <w:bCs/>
          <w:i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>Информацию принять к сведению. Имущество Учреждения и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>пользуется эффективно и по назначению.</w:t>
      </w: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30CDB" w:rsidRPr="00E30CDB" w:rsidRDefault="00E30CDB" w:rsidP="00E30CDB">
      <w:pPr>
        <w:pStyle w:val="a3"/>
        <w:spacing w:before="0" w:beforeAutospacing="0" w:after="0" w:afterAutospacing="0"/>
        <w:rPr>
          <w:b/>
          <w:bCs/>
          <w:iCs/>
        </w:rPr>
      </w:pPr>
      <w:r w:rsidRPr="00E30CDB">
        <w:rPr>
          <w:b/>
          <w:bCs/>
          <w:iCs/>
        </w:rPr>
        <w:t xml:space="preserve">Результаты голосования: </w:t>
      </w:r>
    </w:p>
    <w:p w:rsidR="00E30CDB" w:rsidRPr="00E30CDB" w:rsidRDefault="00E30CDB" w:rsidP="00E30CDB">
      <w:pPr>
        <w:pStyle w:val="a3"/>
        <w:spacing w:before="0" w:beforeAutospacing="0" w:after="0" w:afterAutospacing="0"/>
      </w:pPr>
      <w:r w:rsidRPr="00E30CDB">
        <w:t>«за»  5   чел., «против»  0  чел., «воздержались» 0  чел.</w:t>
      </w:r>
    </w:p>
    <w:p w:rsidR="00E30CDB" w:rsidRPr="00E30CDB" w:rsidRDefault="00E30CDB" w:rsidP="00E30CD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DB" w:rsidRDefault="00E30CDB" w:rsidP="00E30CDB">
      <w:pPr>
        <w:pStyle w:val="a7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30CDB">
        <w:rPr>
          <w:rFonts w:ascii="Times New Roman" w:hAnsi="Times New Roman" w:cs="Times New Roman"/>
          <w:b/>
          <w:sz w:val="24"/>
          <w:szCs w:val="24"/>
        </w:rPr>
        <w:t xml:space="preserve">СЛУШАЛИ:  </w:t>
      </w:r>
      <w:r w:rsidRPr="00E30CDB">
        <w:rPr>
          <w:rFonts w:ascii="Times New Roman" w:hAnsi="Times New Roman" w:cs="Times New Roman"/>
          <w:sz w:val="24"/>
          <w:szCs w:val="24"/>
        </w:rPr>
        <w:t xml:space="preserve">Заместителя председателя комиссии </w:t>
      </w:r>
      <w:r>
        <w:rPr>
          <w:rFonts w:ascii="Times New Roman" w:hAnsi="Times New Roman" w:cs="Times New Roman"/>
          <w:sz w:val="24"/>
          <w:szCs w:val="24"/>
        </w:rPr>
        <w:t xml:space="preserve">Е.А. Радченко </w:t>
      </w:r>
      <w:r w:rsidRPr="00E30CDB">
        <w:rPr>
          <w:rFonts w:ascii="Times New Roman" w:hAnsi="Times New Roman" w:cs="Times New Roman"/>
          <w:sz w:val="24"/>
          <w:szCs w:val="24"/>
        </w:rPr>
        <w:t xml:space="preserve">по второму вопросу повестки дня о результатах </w:t>
      </w:r>
      <w:proofErr w:type="gramStart"/>
      <w:r w:rsidRPr="00E30CD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30CDB">
        <w:rPr>
          <w:rFonts w:ascii="Times New Roman" w:hAnsi="Times New Roman" w:cs="Times New Roman"/>
          <w:sz w:val="24"/>
          <w:szCs w:val="24"/>
        </w:rPr>
        <w:t xml:space="preserve"> реал</w:t>
      </w:r>
      <w:r w:rsidRPr="00E30CDB">
        <w:rPr>
          <w:rFonts w:ascii="Times New Roman" w:hAnsi="Times New Roman" w:cs="Times New Roman"/>
          <w:sz w:val="24"/>
          <w:szCs w:val="24"/>
        </w:rPr>
        <w:t>и</w:t>
      </w:r>
      <w:r w:rsidRPr="00E30CDB">
        <w:rPr>
          <w:rFonts w:ascii="Times New Roman" w:hAnsi="Times New Roman" w:cs="Times New Roman"/>
          <w:sz w:val="24"/>
          <w:szCs w:val="24"/>
        </w:rPr>
        <w:t>зацией плана противодействия коррупции.</w:t>
      </w: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CDB">
        <w:rPr>
          <w:rFonts w:ascii="Times New Roman" w:hAnsi="Times New Roman" w:cs="Times New Roman"/>
          <w:b/>
          <w:bCs/>
          <w:i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 xml:space="preserve">Информацию принять к сведению. </w:t>
      </w:r>
      <w:proofErr w:type="gramStart"/>
      <w:r w:rsidRPr="00E30CDB">
        <w:rPr>
          <w:rFonts w:ascii="Times New Roman" w:hAnsi="Times New Roman" w:cs="Times New Roman"/>
          <w:bCs/>
          <w:iCs/>
          <w:sz w:val="24"/>
          <w:szCs w:val="24"/>
        </w:rPr>
        <w:t>Мероприятия, предусмотре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 xml:space="preserve">ные планом противодействия коррупции </w:t>
      </w:r>
      <w:r w:rsidRPr="00E30CDB">
        <w:rPr>
          <w:rFonts w:ascii="Times New Roman" w:hAnsi="Times New Roman" w:cs="Times New Roman"/>
          <w:sz w:val="24"/>
          <w:szCs w:val="24"/>
        </w:rPr>
        <w:t xml:space="preserve"> выполняются</w:t>
      </w:r>
      <w:proofErr w:type="gramEnd"/>
      <w:r w:rsidRPr="00E30CDB">
        <w:rPr>
          <w:rFonts w:ascii="Times New Roman" w:hAnsi="Times New Roman" w:cs="Times New Roman"/>
          <w:sz w:val="24"/>
          <w:szCs w:val="24"/>
        </w:rPr>
        <w:t>.</w:t>
      </w: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30CDB" w:rsidRPr="00E30CDB" w:rsidRDefault="00E30CDB" w:rsidP="00E30CDB">
      <w:pPr>
        <w:pStyle w:val="a3"/>
        <w:spacing w:before="0" w:beforeAutospacing="0" w:after="0" w:afterAutospacing="0"/>
        <w:rPr>
          <w:b/>
          <w:bCs/>
          <w:iCs/>
        </w:rPr>
      </w:pPr>
      <w:r w:rsidRPr="00E30CDB">
        <w:rPr>
          <w:b/>
          <w:bCs/>
          <w:iCs/>
        </w:rPr>
        <w:t xml:space="preserve">Результаты голосования: </w:t>
      </w:r>
    </w:p>
    <w:p w:rsidR="00E30CDB" w:rsidRPr="00E30CDB" w:rsidRDefault="00E30CDB" w:rsidP="00E30CDB">
      <w:pPr>
        <w:pStyle w:val="a3"/>
        <w:spacing w:before="0" w:beforeAutospacing="0" w:after="0" w:afterAutospacing="0"/>
      </w:pPr>
      <w:r w:rsidRPr="00E30CDB">
        <w:t>«за»  5   чел., «против»  0  чел., «воздержались» 0  чел.</w:t>
      </w:r>
    </w:p>
    <w:p w:rsidR="00D769B1" w:rsidRPr="00E30CDB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D769B1" w:rsidRPr="00E30CDB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Председатель комиссии:                                </w:t>
      </w:r>
      <w:r w:rsidR="00F367B7"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</w:t>
      </w:r>
      <w:bookmarkStart w:id="0" w:name="_GoBack"/>
      <w:bookmarkEnd w:id="0"/>
      <w:r w:rsid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E30CDB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69B1" w:rsidRPr="00E30CDB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комиссии:                                      </w:t>
      </w:r>
      <w:r w:rsidR="001E0F39"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565800" w:rsidRPr="00E30CDB" w:rsidRDefault="00565800">
      <w:pPr>
        <w:rPr>
          <w:rFonts w:ascii="Times New Roman" w:hAnsi="Times New Roman" w:cs="Times New Roman"/>
          <w:sz w:val="24"/>
          <w:szCs w:val="24"/>
        </w:rPr>
      </w:pPr>
    </w:p>
    <w:sectPr w:rsidR="00565800" w:rsidRPr="00E30CDB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14E"/>
    <w:multiLevelType w:val="hybridMultilevel"/>
    <w:tmpl w:val="2F52CC3E"/>
    <w:lvl w:ilvl="0" w:tplc="E4D418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F6D67B5"/>
    <w:multiLevelType w:val="hybridMultilevel"/>
    <w:tmpl w:val="CC3E17BC"/>
    <w:lvl w:ilvl="0" w:tplc="7E6C85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769B1"/>
    <w:rsid w:val="001E0F39"/>
    <w:rsid w:val="002943E9"/>
    <w:rsid w:val="002D2967"/>
    <w:rsid w:val="005056EA"/>
    <w:rsid w:val="005465B9"/>
    <w:rsid w:val="00554BB0"/>
    <w:rsid w:val="00565800"/>
    <w:rsid w:val="007433BB"/>
    <w:rsid w:val="00884167"/>
    <w:rsid w:val="008F643B"/>
    <w:rsid w:val="009F0CE0"/>
    <w:rsid w:val="00AD5277"/>
    <w:rsid w:val="00C36BC9"/>
    <w:rsid w:val="00D642A3"/>
    <w:rsid w:val="00D769B1"/>
    <w:rsid w:val="00DC65FD"/>
    <w:rsid w:val="00E30CDB"/>
    <w:rsid w:val="00E41D56"/>
    <w:rsid w:val="00E4526B"/>
    <w:rsid w:val="00E46C63"/>
    <w:rsid w:val="00F367B7"/>
    <w:rsid w:val="00FE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2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2019-12-18T11:31:00Z</cp:lastPrinted>
  <dcterms:created xsi:type="dcterms:W3CDTF">2018-10-03T12:14:00Z</dcterms:created>
  <dcterms:modified xsi:type="dcterms:W3CDTF">2019-12-18T11:31:00Z</dcterms:modified>
</cp:coreProperties>
</file>