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4F" w:rsidRPr="001315C6" w:rsidRDefault="00ED3C4F" w:rsidP="00ED3C4F">
      <w:pPr>
        <w:jc w:val="center"/>
        <w:rPr>
          <w:rFonts w:ascii="Times New Roman" w:hAnsi="Times New Roman"/>
          <w:sz w:val="20"/>
          <w:szCs w:val="20"/>
        </w:rPr>
      </w:pPr>
      <w:r w:rsidRPr="001315C6">
        <w:rPr>
          <w:rFonts w:ascii="Times New Roman" w:hAnsi="Times New Roman"/>
          <w:i w:val="0"/>
          <w:sz w:val="20"/>
          <w:szCs w:val="20"/>
        </w:rPr>
        <w:t>ДОГОВОР № _______</w:t>
      </w:r>
    </w:p>
    <w:p w:rsidR="00ED3C4F" w:rsidRPr="001315C6" w:rsidRDefault="00ED3C4F" w:rsidP="00ED3C4F">
      <w:pPr>
        <w:jc w:val="center"/>
        <w:rPr>
          <w:rFonts w:ascii="Times New Roman" w:hAnsi="Times New Roman"/>
          <w:sz w:val="20"/>
          <w:szCs w:val="20"/>
        </w:rPr>
      </w:pPr>
      <w:r w:rsidRPr="001315C6">
        <w:rPr>
          <w:rFonts w:ascii="Times New Roman" w:hAnsi="Times New Roman"/>
          <w:i w:val="0"/>
          <w:sz w:val="20"/>
          <w:szCs w:val="20"/>
        </w:rPr>
        <w:t>об оказании дополнительных платных образовательных услуг</w:t>
      </w:r>
    </w:p>
    <w:p w:rsidR="00ED3C4F" w:rsidRPr="001315C6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ED3C4F" w:rsidRDefault="00ED3C4F" w:rsidP="00ED3C4F">
      <w:pPr>
        <w:rPr>
          <w:rFonts w:ascii="Times New Roman" w:hAnsi="Times New Roman"/>
          <w:b w:val="0"/>
          <w:i w:val="0"/>
          <w:sz w:val="20"/>
          <w:szCs w:val="20"/>
        </w:rPr>
      </w:pPr>
      <w:r w:rsidRPr="001315C6"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CD40E3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CD40E3">
        <w:rPr>
          <w:rFonts w:ascii="Times New Roman" w:hAnsi="Times New Roman"/>
          <w:b w:val="0"/>
          <w:i w:val="0"/>
          <w:sz w:val="20"/>
          <w:szCs w:val="20"/>
        </w:rPr>
        <w:tab/>
      </w:r>
      <w:r w:rsidRPr="001315C6">
        <w:rPr>
          <w:rFonts w:ascii="Times New Roman" w:hAnsi="Times New Roman"/>
          <w:b w:val="0"/>
          <w:i w:val="0"/>
          <w:sz w:val="20"/>
          <w:szCs w:val="20"/>
        </w:rPr>
        <w:tab/>
      </w:r>
      <w:r w:rsidRPr="001315C6"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</w:t>
      </w:r>
      <w:proofErr w:type="gramStart"/>
      <w:r w:rsidRPr="001315C6">
        <w:rPr>
          <w:rFonts w:ascii="Times New Roman" w:hAnsi="Times New Roman"/>
          <w:b w:val="0"/>
          <w:i w:val="0"/>
          <w:sz w:val="20"/>
          <w:szCs w:val="20"/>
        </w:rPr>
        <w:t xml:space="preserve">   «</w:t>
      </w:r>
      <w:proofErr w:type="gramEnd"/>
      <w:r w:rsidRPr="001315C6"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EC173F" w:rsidRPr="00EC173F" w:rsidRDefault="00EC173F" w:rsidP="00ED3C4F">
      <w:pPr>
        <w:rPr>
          <w:rFonts w:ascii="Times New Roman" w:hAnsi="Times New Roman"/>
          <w:sz w:val="20"/>
          <w:szCs w:val="20"/>
        </w:rPr>
      </w:pPr>
    </w:p>
    <w:p w:rsidR="00ED3C4F" w:rsidRPr="001315C6" w:rsidRDefault="00ED3C4F" w:rsidP="009E215E">
      <w:pPr>
        <w:pStyle w:val="Standard"/>
        <w:jc w:val="both"/>
      </w:pPr>
      <w:r w:rsidRPr="001315C6">
        <w:rPr>
          <w:rFonts w:ascii="Times New Roman" w:hAnsi="Times New Roman" w:cs="Times New Roman"/>
          <w:sz w:val="20"/>
          <w:szCs w:val="20"/>
        </w:rPr>
        <w:tab/>
      </w:r>
      <w:r w:rsidR="001315C6" w:rsidRPr="001315C6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CD40E3">
        <w:rPr>
          <w:rFonts w:ascii="Times New Roman" w:hAnsi="Times New Roman" w:cs="Times New Roman"/>
          <w:sz w:val="20"/>
          <w:szCs w:val="20"/>
        </w:rPr>
        <w:t xml:space="preserve"> имени народного артиста СССР Иосифа Давыдовича Кобзона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,   осуществляющее   образовательную  деятельность по дополнительным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образовательным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программам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(далее  –  образовательная организация)  на   основании  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лицензии № 07716 </w:t>
      </w:r>
      <w:r w:rsidR="009E215E">
        <w:rPr>
          <w:rFonts w:ascii="Times New Roman" w:hAnsi="Times New Roman" w:cs="Times New Roman"/>
          <w:sz w:val="20"/>
          <w:szCs w:val="20"/>
        </w:rPr>
        <w:t xml:space="preserve"> 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от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 26  февраля  2016  года    серия 23Л01   № 0004567,  выданной   Министерством </w:t>
      </w:r>
      <w:r w:rsidR="009E215E">
        <w:rPr>
          <w:rFonts w:ascii="Times New Roman" w:hAnsi="Times New Roman" w:cs="Times New Roman"/>
          <w:sz w:val="20"/>
          <w:szCs w:val="20"/>
        </w:rPr>
        <w:t xml:space="preserve"> 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образования,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науки и </w:t>
      </w:r>
      <w:r w:rsidR="009E215E">
        <w:rPr>
          <w:rFonts w:ascii="Times New Roman" w:hAnsi="Times New Roman" w:cs="Times New Roman"/>
          <w:sz w:val="20"/>
          <w:szCs w:val="20"/>
        </w:rPr>
        <w:t xml:space="preserve">  </w:t>
      </w:r>
      <w:r w:rsidR="001315C6" w:rsidRPr="001315C6">
        <w:rPr>
          <w:rFonts w:ascii="Times New Roman" w:hAnsi="Times New Roman" w:cs="Times New Roman"/>
          <w:sz w:val="20"/>
          <w:szCs w:val="20"/>
        </w:rPr>
        <w:t>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CD40E3">
        <w:rPr>
          <w:rFonts w:ascii="Times New Roman" w:hAnsi="Times New Roman" w:cs="Times New Roman"/>
          <w:sz w:val="20"/>
          <w:szCs w:val="20"/>
        </w:rPr>
        <w:t xml:space="preserve"> им. И.Д. Кобзона</w:t>
      </w:r>
      <w:r w:rsidR="001315C6" w:rsidRPr="001315C6">
        <w:rPr>
          <w:rFonts w:ascii="Times New Roman" w:hAnsi="Times New Roman" w:cs="Times New Roman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446061">
        <w:rPr>
          <w:rFonts w:ascii="Times New Roman CYR" w:hAnsi="Times New Roman CYR"/>
          <w:sz w:val="20"/>
        </w:rPr>
        <w:t xml:space="preserve">от </w:t>
      </w:r>
      <w:r w:rsidR="00446061">
        <w:rPr>
          <w:rFonts w:ascii="Times New Roman" w:hAnsi="Times New Roman"/>
          <w:sz w:val="20"/>
          <w:szCs w:val="20"/>
        </w:rPr>
        <w:t>16 ноября 2022г. № 2807</w:t>
      </w:r>
      <w:r w:rsidR="001315C6" w:rsidRPr="001315C6">
        <w:rPr>
          <w:rFonts w:ascii="Times New Roman" w:hAnsi="Times New Roman" w:cs="Times New Roman"/>
          <w:sz w:val="20"/>
          <w:szCs w:val="20"/>
        </w:rPr>
        <w:t>, с одной стороны,</w:t>
      </w:r>
      <w:r w:rsidR="009E215E">
        <w:rPr>
          <w:rFonts w:ascii="Times New Roman" w:hAnsi="Times New Roman" w:cs="Times New Roman"/>
          <w:sz w:val="20"/>
          <w:szCs w:val="20"/>
        </w:rPr>
        <w:tab/>
      </w:r>
      <w:r w:rsidR="001315C6" w:rsidRPr="001315C6">
        <w:rPr>
          <w:rFonts w:ascii="Times New Roman" w:hAnsi="Times New Roman" w:cs="Times New Roman"/>
          <w:sz w:val="20"/>
          <w:szCs w:val="20"/>
        </w:rPr>
        <w:t>и</w:t>
      </w:r>
      <w:r w:rsidR="001315C6" w:rsidRPr="001315C6">
        <w:t xml:space="preserve"> </w:t>
      </w:r>
      <w:r w:rsidR="009E215E">
        <w:t>_______</w:t>
      </w:r>
      <w:r w:rsidR="00CD40E3">
        <w:t>_________________</w:t>
      </w:r>
      <w:r w:rsidR="009E215E">
        <w:t xml:space="preserve"> </w:t>
      </w:r>
      <w:r w:rsidRPr="001315C6">
        <w:t>____________________________________________________________________________________</w:t>
      </w:r>
      <w:r w:rsidR="009E215E">
        <w:t>_</w:t>
      </w:r>
      <w:r w:rsidRPr="001315C6">
        <w:t xml:space="preserve"> </w:t>
      </w:r>
    </w:p>
    <w:p w:rsidR="00ED3C4F" w:rsidRDefault="00ED3C4F" w:rsidP="00ED3C4F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ED3C4F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ED3C4F" w:rsidRDefault="00ED3C4F" w:rsidP="00ED3C4F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ED3C4F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ED3C4F" w:rsidRDefault="00ED3C4F" w:rsidP="00ED3C4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ED3C4F" w:rsidRDefault="00ED3C4F" w:rsidP="00ED3C4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платной образовательной услуг</w:t>
      </w:r>
      <w:r w:rsidR="00AB1035">
        <w:rPr>
          <w:rFonts w:ascii="Times New Roman" w:hAnsi="Times New Roman"/>
          <w:bCs/>
          <w:i w:val="0"/>
          <w:sz w:val="20"/>
          <w:szCs w:val="20"/>
        </w:rPr>
        <w:t>и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в области изобразительного искусства (студия)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 и образоват</w:t>
      </w:r>
      <w:r w:rsidR="00AB1035">
        <w:rPr>
          <w:rFonts w:ascii="Times New Roman" w:hAnsi="Times New Roman"/>
          <w:b w:val="0"/>
          <w:i w:val="0"/>
          <w:sz w:val="20"/>
          <w:szCs w:val="20"/>
        </w:rPr>
        <w:t>ельными программами Исполнителя, в том числе индивидуальными.</w:t>
      </w:r>
    </w:p>
    <w:p w:rsidR="00ED3C4F" w:rsidRDefault="00ED3C4F" w:rsidP="00ED3C4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ED3C4F" w:rsidRDefault="00ED3C4F" w:rsidP="00ED3C4F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ED3C4F" w:rsidRDefault="00ED3C4F" w:rsidP="00ED3C4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F07DA0" w:rsidRPr="00F07DA0" w:rsidRDefault="00F07DA0" w:rsidP="00BD16DA">
      <w:pPr>
        <w:tabs>
          <w:tab w:val="left" w:pos="709"/>
          <w:tab w:val="left" w:pos="1134"/>
        </w:tabs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tabs>
          <w:tab w:val="left" w:pos="709"/>
          <w:tab w:val="left" w:pos="1134"/>
        </w:tabs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D16DA" w:rsidRPr="007F0B5D" w:rsidRDefault="00BD16DA" w:rsidP="00BD16DA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7DA0" w:rsidRPr="00E60D4D" w:rsidRDefault="00F07D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</w:t>
      </w:r>
      <w:r w:rsidR="00FC6104">
        <w:rPr>
          <w:rFonts w:ascii="Times New Roman" w:hAnsi="Times New Roman"/>
          <w:b w:val="0"/>
          <w:i w:val="0"/>
          <w:sz w:val="20"/>
          <w:szCs w:val="20"/>
        </w:rPr>
        <w:t>ются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 планом, годовым календарным учебным графиком и расписанием занятий Исполнителя.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BD16DA" w:rsidRPr="003D3E4E" w:rsidRDefault="00BD16DA" w:rsidP="00BD16DA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BD16DA" w:rsidRPr="003D3E4E" w:rsidRDefault="00BD16DA" w:rsidP="00BD16DA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BD16DA" w:rsidRPr="003D3E4E" w:rsidRDefault="00BD16DA" w:rsidP="00BD16DA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посещение О</w:t>
      </w:r>
      <w:r w:rsidR="00FC6104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бучающимся 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занятий и принять меры к его выздоровлению.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07DA0" w:rsidRPr="00E60D4D" w:rsidRDefault="00F07D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BD16DA" w:rsidRDefault="00BD16DA" w:rsidP="00BD16DA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BD16DA" w:rsidRDefault="00BD16DA" w:rsidP="00BD16DA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BD16DA" w:rsidRDefault="00FC6104" w:rsidP="00BD16DA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</w:t>
      </w:r>
      <w:r w:rsidR="00BD16DA">
        <w:rPr>
          <w:rFonts w:ascii="Times New Roman" w:hAnsi="Times New Roman"/>
          <w:b w:val="0"/>
          <w:bCs/>
          <w:i w:val="0"/>
          <w:sz w:val="20"/>
          <w:szCs w:val="20"/>
        </w:rPr>
        <w:t xml:space="preserve"> по</w:t>
      </w:r>
      <w:r w:rsidR="00BD16DA"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 w:rsidR="00BD16DA"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</w:t>
      </w:r>
      <w:r w:rsidR="00BD16DA"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E60D4D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E60D4D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E60D4D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BD16DA" w:rsidRPr="00C8292C" w:rsidRDefault="00BD16DA" w:rsidP="00BD16D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</w:t>
      </w:r>
      <w:r w:rsidR="00FC6104">
        <w:rPr>
          <w:rFonts w:ascii="Times New Roman" w:hAnsi="Times New Roman"/>
          <w:b w:val="0"/>
          <w:i w:val="0"/>
          <w:sz w:val="20"/>
          <w:szCs w:val="20"/>
        </w:rPr>
        <w:t xml:space="preserve">та </w:t>
      </w:r>
      <w:r>
        <w:rPr>
          <w:rFonts w:ascii="Times New Roman" w:hAnsi="Times New Roman"/>
          <w:b w:val="0"/>
          <w:i w:val="0"/>
          <w:sz w:val="20"/>
          <w:szCs w:val="20"/>
        </w:rPr>
        <w:t>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F07DA0" w:rsidRPr="00E60D4D" w:rsidRDefault="00F07D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BD16DA" w:rsidRDefault="00BD16DA" w:rsidP="00BD16DA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BD16DA" w:rsidRDefault="00BD16DA" w:rsidP="00BD16DA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07DA0" w:rsidRPr="00E60D4D" w:rsidRDefault="00F07D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F07DA0" w:rsidRPr="00E60D4D" w:rsidRDefault="00F07DA0" w:rsidP="00BD16DA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F07DA0" w:rsidRPr="00E60D4D" w:rsidRDefault="00F07DA0" w:rsidP="00BD16DA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BD16DA" w:rsidRDefault="00BD16DA" w:rsidP="00BD16DA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D16DA" w:rsidRDefault="00BD16DA" w:rsidP="00BD16DA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F07DA0" w:rsidRPr="00E60D4D" w:rsidRDefault="00F07DA0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3336A2" w:rsidRDefault="003336A2" w:rsidP="003336A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CD40E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34680C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34680C" w:rsidRPr="00C8358E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680C" w:rsidRDefault="0034680C" w:rsidP="0034680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680C" w:rsidRDefault="0034680C" w:rsidP="0034680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80C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680C" w:rsidRDefault="0034680C" w:rsidP="0034680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4680C" w:rsidRDefault="0034680C" w:rsidP="0034680C">
            <w:pPr>
              <w:pStyle w:val="ab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34680C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34680C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34680C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34680C" w:rsidRDefault="0034680C" w:rsidP="0034680C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4680C" w:rsidRDefault="0034680C" w:rsidP="0034680C">
            <w:pPr>
              <w:pStyle w:val="ab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3336A2" w:rsidTr="003336A2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3336A2" w:rsidRDefault="003336A2">
            <w:pPr>
              <w:pStyle w:val="ab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1D6DA6" w:rsidRDefault="001D6DA6" w:rsidP="0034680C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F07DA0" w:rsidRDefault="00F07DA0" w:rsidP="00F07D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F07DA0" w:rsidRDefault="00F07DA0" w:rsidP="00F07D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F07DA0" w:rsidRDefault="00F07DA0" w:rsidP="00F07D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F07DA0" w:rsidRDefault="00F07DA0" w:rsidP="00F07D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F07DA0" w:rsidRDefault="00F07DA0" w:rsidP="00F07D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F07DA0" w:rsidRDefault="00F07DA0" w:rsidP="00F07DA0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F07DA0" w:rsidRPr="00ED3C4F" w:rsidRDefault="00F07DA0" w:rsidP="0034680C">
      <w:pPr>
        <w:rPr>
          <w:rFonts w:ascii="Times New Roman" w:hAnsi="Times New Roman"/>
          <w:b w:val="0"/>
          <w:i w:val="0"/>
          <w:sz w:val="20"/>
          <w:szCs w:val="20"/>
        </w:rPr>
      </w:pPr>
    </w:p>
    <w:sectPr w:rsidR="00F07DA0" w:rsidRPr="00ED3C4F" w:rsidSect="003336A2">
      <w:pgSz w:w="11906" w:h="16838"/>
      <w:pgMar w:top="567" w:right="567" w:bottom="567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6"/>
    <w:rsid w:val="000028CD"/>
    <w:rsid w:val="001315C6"/>
    <w:rsid w:val="001D6DA6"/>
    <w:rsid w:val="003336A2"/>
    <w:rsid w:val="0034680C"/>
    <w:rsid w:val="00446061"/>
    <w:rsid w:val="008A1EEC"/>
    <w:rsid w:val="008C2B62"/>
    <w:rsid w:val="009E215E"/>
    <w:rsid w:val="00AB1035"/>
    <w:rsid w:val="00BD16DA"/>
    <w:rsid w:val="00BD5C9E"/>
    <w:rsid w:val="00C25D79"/>
    <w:rsid w:val="00C42B8B"/>
    <w:rsid w:val="00CD40E3"/>
    <w:rsid w:val="00E60D4D"/>
    <w:rsid w:val="00EC173F"/>
    <w:rsid w:val="00ED3C4F"/>
    <w:rsid w:val="00F051B2"/>
    <w:rsid w:val="00F07DA0"/>
    <w:rsid w:val="00FC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67B1"/>
  <w15:docId w15:val="{8110FD9C-F739-47C4-B3E1-396BC1C5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FE"/>
    <w:pPr>
      <w:suppressAutoHyphens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5EFE"/>
    <w:rPr>
      <w:rFonts w:ascii="Segoe UI" w:eastAsia="Times New Roman" w:hAnsi="Segoe UI" w:cs="Segoe UI"/>
      <w:b/>
      <w:i/>
      <w:sz w:val="18"/>
      <w:szCs w:val="18"/>
      <w:lang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895EF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17E52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20</cp:revision>
  <cp:lastPrinted>2022-02-01T09:29:00Z</cp:lastPrinted>
  <dcterms:created xsi:type="dcterms:W3CDTF">2020-09-04T07:17:00Z</dcterms:created>
  <dcterms:modified xsi:type="dcterms:W3CDTF">2022-12-08T13:19:00Z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