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097"/>
      </w:tblGrid>
      <w:tr w:rsidR="000226A3" w:rsidRPr="000226A3" w:rsidTr="00025EC6">
        <w:trPr>
          <w:trHeight w:val="991"/>
        </w:trPr>
        <w:tc>
          <w:tcPr>
            <w:tcW w:w="4097" w:type="dxa"/>
          </w:tcPr>
          <w:p w:rsidR="000226A3" w:rsidRDefault="000226A3" w:rsidP="000226A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0226A3" w:rsidRPr="000226A3" w:rsidRDefault="000226A3" w:rsidP="000226A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2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МБУК «ЦК «Родина»</w:t>
            </w:r>
          </w:p>
          <w:p w:rsidR="000226A3" w:rsidRPr="000226A3" w:rsidRDefault="000226A3" w:rsidP="000226A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226A3" w:rsidRPr="000226A3" w:rsidTr="00025EC6">
        <w:trPr>
          <w:trHeight w:val="334"/>
        </w:trPr>
        <w:tc>
          <w:tcPr>
            <w:tcW w:w="4097" w:type="dxa"/>
          </w:tcPr>
          <w:p w:rsidR="000226A3" w:rsidRPr="000226A3" w:rsidRDefault="000226A3" w:rsidP="000226A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2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_______________Н.В. Березенко</w:t>
            </w:r>
          </w:p>
        </w:tc>
      </w:tr>
      <w:tr w:rsidR="000226A3" w:rsidRPr="0044679A" w:rsidTr="00025EC6">
        <w:trPr>
          <w:trHeight w:val="334"/>
        </w:trPr>
        <w:tc>
          <w:tcPr>
            <w:tcW w:w="4097" w:type="dxa"/>
          </w:tcPr>
          <w:p w:rsidR="000226A3" w:rsidRPr="0044679A" w:rsidRDefault="00025EC6" w:rsidP="000226A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«___»________________2022</w:t>
            </w:r>
            <w:r w:rsidR="00AA3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226A3" w:rsidRPr="004467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</w:tbl>
    <w:p w:rsidR="000226A3" w:rsidRPr="0044679A" w:rsidRDefault="000226A3" w:rsidP="000226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A3" w:rsidRPr="0044679A" w:rsidRDefault="000226A3" w:rsidP="000226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A3" w:rsidRPr="0044679A" w:rsidRDefault="000226A3" w:rsidP="000226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6A3" w:rsidRPr="0044679A" w:rsidRDefault="000226A3" w:rsidP="000226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6A3" w:rsidRPr="0044679A" w:rsidRDefault="000226A3" w:rsidP="000226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6A3" w:rsidRPr="0044679A" w:rsidRDefault="000226A3" w:rsidP="000226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6A3" w:rsidRDefault="000226A3" w:rsidP="000226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E5F" w:rsidRDefault="00F53E5F" w:rsidP="000226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E5F" w:rsidRDefault="00F53E5F" w:rsidP="000226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E5F" w:rsidRDefault="00F53E5F" w:rsidP="000226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E5F" w:rsidRDefault="00F53E5F" w:rsidP="000226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E5F" w:rsidRPr="0044679A" w:rsidRDefault="00F53E5F" w:rsidP="000226A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D41" w:rsidRPr="0044679A" w:rsidRDefault="005D0CF3" w:rsidP="0070117A">
      <w:pPr>
        <w:pStyle w:val="a3"/>
        <w:ind w:right="-28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679A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F24F26" w:rsidRPr="0044679A">
        <w:rPr>
          <w:rFonts w:ascii="Times New Roman" w:hAnsi="Times New Roman" w:cs="Times New Roman"/>
          <w:bCs/>
          <w:sz w:val="28"/>
          <w:szCs w:val="28"/>
          <w:lang w:eastAsia="ru-RU"/>
        </w:rPr>
        <w:t>ОЛОЖЕ</w:t>
      </w:r>
      <w:r w:rsidR="00CE5D41" w:rsidRPr="0044679A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="00F24F26" w:rsidRPr="0044679A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CE5D41" w:rsidRPr="0044679A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</w:p>
    <w:p w:rsidR="00EE2275" w:rsidRPr="0044679A" w:rsidRDefault="00EE2275" w:rsidP="00EE227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67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EC63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инклюзивной </w:t>
      </w:r>
      <w:r w:rsidR="008A12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творческой </w:t>
      </w:r>
      <w:r w:rsidR="00EC637F">
        <w:rPr>
          <w:rFonts w:ascii="Times New Roman" w:hAnsi="Times New Roman" w:cs="Times New Roman"/>
          <w:bCs/>
          <w:sz w:val="28"/>
          <w:szCs w:val="28"/>
          <w:lang w:eastAsia="ru-RU"/>
        </w:rPr>
        <w:t>лаборатории</w:t>
      </w:r>
      <w:r w:rsidR="00F53E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275" w:rsidRPr="0044679A" w:rsidRDefault="00EE2275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67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учреждения культуры </w:t>
      </w:r>
    </w:p>
    <w:p w:rsidR="00EE2275" w:rsidRPr="0044679A" w:rsidRDefault="00EE2275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679A">
        <w:rPr>
          <w:rFonts w:ascii="Times New Roman" w:hAnsi="Times New Roman" w:cs="Times New Roman"/>
          <w:bCs/>
          <w:sz w:val="28"/>
          <w:szCs w:val="28"/>
          <w:lang w:eastAsia="ru-RU"/>
        </w:rPr>
        <w:t>«Центр культуры «Родина»</w:t>
      </w:r>
    </w:p>
    <w:p w:rsidR="00F53E5F" w:rsidRDefault="00EE2275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67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город-курорт Анапа</w:t>
      </w: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8A1216">
      <w:pPr>
        <w:pStyle w:val="a3"/>
        <w:tabs>
          <w:tab w:val="left" w:pos="825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120C9" w:rsidRDefault="004120C9" w:rsidP="008A1216">
      <w:pPr>
        <w:pStyle w:val="a3"/>
        <w:tabs>
          <w:tab w:val="left" w:pos="825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02902" w:rsidRDefault="00902902" w:rsidP="008A1216">
      <w:pPr>
        <w:pStyle w:val="a3"/>
        <w:tabs>
          <w:tab w:val="left" w:pos="825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120C9" w:rsidRDefault="004120C9" w:rsidP="008A1216">
      <w:pPr>
        <w:pStyle w:val="a3"/>
        <w:tabs>
          <w:tab w:val="left" w:pos="825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120C9" w:rsidRDefault="004120C9" w:rsidP="008A1216">
      <w:pPr>
        <w:pStyle w:val="a3"/>
        <w:tabs>
          <w:tab w:val="left" w:pos="825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120C9" w:rsidRDefault="004120C9" w:rsidP="008A1216">
      <w:pPr>
        <w:pStyle w:val="a3"/>
        <w:tabs>
          <w:tab w:val="left" w:pos="825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53E5F" w:rsidRDefault="00F53E5F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B6739" w:rsidRDefault="003B6739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B6739" w:rsidRDefault="003B6739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B6739" w:rsidRDefault="003B6739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B6739" w:rsidRDefault="003B6739" w:rsidP="00EE2275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12EA5" w:rsidRDefault="00512EA5" w:rsidP="00F53E5F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B6739" w:rsidRDefault="003B6739" w:rsidP="00F53E5F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E2275" w:rsidRPr="0044679A" w:rsidRDefault="00F53E5F" w:rsidP="00F53E5F">
      <w:pPr>
        <w:pStyle w:val="a3"/>
        <w:tabs>
          <w:tab w:val="left" w:pos="82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2022 год</w:t>
      </w:r>
    </w:p>
    <w:p w:rsidR="006C290E" w:rsidRPr="006C290E" w:rsidRDefault="006C290E" w:rsidP="006C29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6C290E" w:rsidRDefault="006C290E" w:rsidP="006C29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275" w:rsidRDefault="006C290E" w:rsidP="00EE2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</w:t>
      </w:r>
      <w:r w:rsidR="00EE2275" w:rsidRPr="00446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 рег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ламентирует</w:t>
      </w:r>
      <w:r w:rsidR="00EE2275" w:rsidRPr="00446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работы </w:t>
      </w:r>
      <w:r w:rsidR="00EC6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инклюзивной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творческой </w:t>
      </w:r>
      <w:r w:rsidR="00EC6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лаборатории</w:t>
      </w:r>
      <w:r w:rsidR="00F63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ИТЛ) </w:t>
      </w:r>
      <w:r w:rsidR="00822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базе </w:t>
      </w:r>
      <w:r w:rsidR="00EE2275" w:rsidRPr="00446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</w:t>
      </w:r>
      <w:r w:rsidR="00EE2275" w:rsidRPr="00446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бюджетного учреждения культуры «Центр культуры «Родина» муниципального образования город-курорт Анапа</w:t>
      </w:r>
      <w:r w:rsidR="004A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МБУК «ЦК «Родина»)</w:t>
      </w:r>
      <w:r w:rsidR="00EE2275" w:rsidRPr="00446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90E" w:rsidRDefault="00F63DBC" w:rsidP="00EE2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ИТЛ</w:t>
      </w:r>
      <w:r w:rsidR="00835743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на основании п</w:t>
      </w:r>
      <w:r w:rsidR="008A1216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 управления культуры администрации муниципального образования город-куро</w:t>
      </w:r>
      <w:r w:rsidR="00835743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Анапа от 30 декабря 2021 г.</w:t>
      </w:r>
      <w:r w:rsidR="008A1216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32313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216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="00835743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инклюзивной творческой лаборатории»</w:t>
      </w:r>
      <w:r w:rsidR="008A1216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743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795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</w:t>
      </w:r>
      <w:r w:rsidR="00226A79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«ЦК «Родина» </w:t>
      </w:r>
      <w:r w:rsidR="00835743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января 2022 г.</w:t>
      </w:r>
      <w:r w:rsidR="00C06795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32313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795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32313" w:rsidRP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3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инклюзивной творческой лаборатории».</w:t>
      </w:r>
      <w:bookmarkStart w:id="0" w:name="_GoBack"/>
      <w:bookmarkEnd w:id="0"/>
    </w:p>
    <w:p w:rsidR="00822AD6" w:rsidRDefault="00512F26" w:rsidP="00EE2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ИТЛ является </w:t>
      </w:r>
      <w:r w:rsidR="001042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инновационным творческим объединением, созданным на базе народного клуба спортивных танцев на колясках «Эриданс»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 которой направлена на</w:t>
      </w:r>
      <w:r w:rsidR="0023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творческого коллектива под конкретный творческий продукт</w:t>
      </w:r>
      <w:r w:rsidR="00822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23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созданных творческих продуктов реализуется в форме некоторого специального творческого проекта (концерт, фестиваль, </w:t>
      </w:r>
      <w:r w:rsidR="00C57A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онкурс, мастер-класс </w:t>
      </w:r>
      <w:r w:rsidR="00C5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др.), </w:t>
      </w:r>
      <w:r w:rsidR="00B129CA" w:rsidRPr="00B129CA">
        <w:rPr>
          <w:rFonts w:ascii="Times New Roman" w:hAnsi="Times New Roman" w:cs="Times New Roman"/>
          <w:sz w:val="28"/>
          <w:szCs w:val="28"/>
        </w:rPr>
        <w:t xml:space="preserve">Инклюзивная творческая лаборатория должна стать площадкой не только для общения, но и для приобретения новых творческих навыков для людей с инвалидностью. </w:t>
      </w:r>
    </w:p>
    <w:p w:rsidR="00B129CA" w:rsidRPr="00B129CA" w:rsidRDefault="00B129CA" w:rsidP="00B12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129CA">
        <w:rPr>
          <w:rFonts w:ascii="Times New Roman" w:hAnsi="Times New Roman" w:cs="Times New Roman"/>
          <w:sz w:val="28"/>
          <w:szCs w:val="28"/>
        </w:rPr>
        <w:t xml:space="preserve">то площадка, которая помогает находить, исследовать и проверять на практике новые возможности людям с ограниченными возможностями здоровья, позволяет раскрывать их творческий потенциал и способствует самореализации, становится важным элементом социализации. </w:t>
      </w:r>
    </w:p>
    <w:p w:rsidR="004A5F71" w:rsidRDefault="004A5F71" w:rsidP="00EE2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своей деятельности ИТЛ руководствуется Конвенцией ООН </w:t>
      </w:r>
      <w:r w:rsidR="000B777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правах инвалидов</w:t>
      </w:r>
      <w:r w:rsidR="000B7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13 декабря 2006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Конституцией Российской Федерации</w:t>
      </w:r>
      <w:r w:rsidR="000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декабря 1993 г., Приказом Министерства культуры РФ от 25 августа 2021 г. №1401 «О внесении изменении изменений в порядке обеспечения условий доступности для инвалидов культурных ценностей и благ, утвержденный приказом Министерства культуры РФ от 16 ноября 2015 г. №2800»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законодательными и нормативными правовыми актами Российской Федерации и Краснодарского края, Уставом МБУК «ЦК «Родина», настоящим</w:t>
      </w:r>
      <w:r w:rsidR="003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и иными нормативно-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МБУК «ЦК «Родина».</w:t>
      </w:r>
    </w:p>
    <w:p w:rsidR="004A5F71" w:rsidRDefault="004A5F71" w:rsidP="00EE22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F71" w:rsidRPr="004A5F71" w:rsidRDefault="004A5F71" w:rsidP="004A5F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цели и задачи</w:t>
      </w:r>
    </w:p>
    <w:p w:rsidR="00C416F6" w:rsidRPr="0044679A" w:rsidRDefault="00C416F6" w:rsidP="00C416F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6F6" w:rsidRDefault="00C416F6" w:rsidP="00C416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79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44679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47C8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Целью создания ИТЛ </w:t>
      </w:r>
      <w:r w:rsidR="00B129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базе МБУК «ЦК «Родина» </w:t>
      </w:r>
      <w:r w:rsidR="00747C8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формирование условий для личностного роста и удовлетворения культурных запросов и духовных потребностей населения, инициативы и реализации творческого потенциала участников, преодоления барьеров в области творчества, доступа к культурным ценностям людей с ограниченными возможностями здоровья </w:t>
      </w:r>
      <w:r w:rsidR="004876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- ОВЗ) </w:t>
      </w:r>
      <w:r w:rsidR="00747C8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вовлечение их в </w:t>
      </w:r>
      <w:r w:rsidR="00747C8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активную социальную жизнь, воспитание толерантного общества путем популяризации реализованных творческих проектов</w:t>
      </w:r>
      <w:r w:rsidR="00D443AE" w:rsidRPr="0044679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443AE" w:rsidRDefault="00C416F6" w:rsidP="00D443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679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2.2.</w:t>
      </w:r>
      <w:r w:rsidRPr="0044679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47C8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ИТЛ </w:t>
      </w:r>
      <w:r w:rsidR="00D443AE" w:rsidRPr="00446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призван</w:t>
      </w:r>
      <w:r w:rsidR="00747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443AE" w:rsidRPr="00446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способствовать:</w:t>
      </w:r>
    </w:p>
    <w:p w:rsidR="00747C80" w:rsidRDefault="00747C80" w:rsidP="00D443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формированию условий для социализации лиц с </w:t>
      </w:r>
      <w:r w:rsidR="004876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формирования инклюзивной культуры в обществе;</w:t>
      </w:r>
    </w:p>
    <w:p w:rsidR="004876A7" w:rsidRDefault="00747C80" w:rsidP="00487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расшире</w:t>
      </w:r>
      <w:r w:rsidR="004876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нию представлений людей с инвалидностью и ОВЗ о возможностях профессиональной самореализации в сфере культуры, искусства и креативных индустрий;</w:t>
      </w:r>
    </w:p>
    <w:p w:rsidR="004876A7" w:rsidRDefault="004876A7" w:rsidP="00487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развитию интереса к реализации инклюзивных практик, работе с инвалидами и лицами с ОВЗ;</w:t>
      </w:r>
    </w:p>
    <w:p w:rsidR="0047315C" w:rsidRDefault="0047315C" w:rsidP="00487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развитию кадрового потенциала, реализации механизмов повышения квалификации и профессиональной и профессиональной переподготовки работников, осуществляющих реализацию инклюзивных творческих проектов;</w:t>
      </w:r>
    </w:p>
    <w:p w:rsidR="0047315C" w:rsidRDefault="0047315C" w:rsidP="00487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широкому привлечению к участию в творчестве различных социальных групп населения;</w:t>
      </w:r>
    </w:p>
    <w:p w:rsidR="0047315C" w:rsidRDefault="0047315C" w:rsidP="00487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гармоничному нравственному и эстетическому воспитанию</w:t>
      </w:r>
      <w:r w:rsidR="003D00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личности, формированию толерантности, положительных жизненных установок и пропаганде здорового образа жизни;</w:t>
      </w:r>
    </w:p>
    <w:p w:rsidR="003D00EE" w:rsidRDefault="003D00EE" w:rsidP="00487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сотрудничества с общественными и иными организациями города-курорта А</w:t>
      </w:r>
      <w:r w:rsidR="00AA3E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напа, работающими с </w:t>
      </w:r>
      <w:r w:rsidR="00AD08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инвалидами,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людьми с ОВЗ.</w:t>
      </w:r>
    </w:p>
    <w:p w:rsidR="00747C80" w:rsidRDefault="004876A7" w:rsidP="00487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4CB0" w:rsidRPr="007A0B21" w:rsidRDefault="007A0B21" w:rsidP="004F4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Основные направления деятельности ИТЛ</w:t>
      </w:r>
    </w:p>
    <w:p w:rsidR="004F4CB0" w:rsidRPr="007A0B21" w:rsidRDefault="004F4CB0" w:rsidP="004F4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740" w:rsidRDefault="00621740" w:rsidP="004F4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ИТЛ являются:</w:t>
      </w:r>
    </w:p>
    <w:p w:rsidR="00877C41" w:rsidRPr="005D2026" w:rsidRDefault="00877C41" w:rsidP="00877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содействие в формировании инклюзивной среды и инфраструктуры, обеспечивающих творческую самореализацию, посредством выявления потребностей, необходимых для осуществления деятельности по социокультурной интеграции людей с инвалидностью средствами исполнительского искусства – спортивные танцы на колясках;</w:t>
      </w:r>
    </w:p>
    <w:p w:rsidR="00877C41" w:rsidRPr="005D2026" w:rsidRDefault="00877C41" w:rsidP="00877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оценка вовлеченности людей с инвалидностью в сферу </w:t>
      </w:r>
      <w:r w:rsidRPr="005D202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 (креативных) индустрий;</w:t>
      </w:r>
    </w:p>
    <w:p w:rsidR="00877C41" w:rsidRPr="005D2026" w:rsidRDefault="00877C41" w:rsidP="00877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изучение отечественного и мирового опыта, выявление, разработка, применение и распространение наиболее эффективных практик и методик в сфере социокультурной интеграции людей с инвалидностью;</w:t>
      </w:r>
    </w:p>
    <w:p w:rsidR="00877C41" w:rsidRPr="005D2026" w:rsidRDefault="00877C41" w:rsidP="00877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коммуникативной модели взаимодействия, обмена опытом и информацией, в том числе в форме конференций, семинаров-практикумов, вебинаров, круглых столов, мастер-классов, выставок, презентаций и др.;</w:t>
      </w:r>
    </w:p>
    <w:p w:rsidR="00877C41" w:rsidRPr="00905E71" w:rsidRDefault="00877C41" w:rsidP="00877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распространение положительного опыта деятельности через СМИ и информационные порталы, издание рекомендаций, создание информационно-методической базы (медиатеки).</w:t>
      </w:r>
    </w:p>
    <w:p w:rsidR="000305A8" w:rsidRPr="000305A8" w:rsidRDefault="000305A8" w:rsidP="00030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E38" w:rsidRPr="000305A8" w:rsidRDefault="001A1E38" w:rsidP="0003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="000305A8" w:rsidRPr="0003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структура и управление ИТЛ</w:t>
      </w:r>
    </w:p>
    <w:p w:rsidR="001A1E38" w:rsidRPr="0044679A" w:rsidRDefault="001A1E38" w:rsidP="001A1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E38" w:rsidRPr="00196F8F" w:rsidRDefault="001A1E38" w:rsidP="00E94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4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="00E9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ИТЛ МБУК «ЦК «Родина» является народный клуб спортивных танцев на колясках «Эриданс».</w:t>
      </w:r>
    </w:p>
    <w:p w:rsidR="00E94141" w:rsidRDefault="001A1E38" w:rsidP="00E94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19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9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ИТЛ осуществляет руководитель народн</w:t>
      </w:r>
      <w:r w:rsidR="005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E9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</w:t>
      </w:r>
      <w:r w:rsidR="005A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9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танцев на колясках «Эриданс».</w:t>
      </w:r>
    </w:p>
    <w:p w:rsidR="00E85C4B" w:rsidRPr="00196F8F" w:rsidRDefault="00E85C4B" w:rsidP="00E94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 составе ИТЛ </w:t>
      </w:r>
      <w:r w:rsidR="00AD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созданы общественные советы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деятельность которых направлена на обеспечение целей ИТЛ.</w:t>
      </w:r>
    </w:p>
    <w:p w:rsidR="00196F8F" w:rsidRPr="0044679A" w:rsidRDefault="00196F8F" w:rsidP="00E94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E38" w:rsidRPr="0027287A" w:rsidRDefault="001A1E38" w:rsidP="001A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="0027287A" w:rsidRPr="0027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ИТЛ с государственными органами и организациями</w:t>
      </w:r>
    </w:p>
    <w:p w:rsidR="001A1E38" w:rsidRPr="0044679A" w:rsidRDefault="001A1E38" w:rsidP="001A1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1E38" w:rsidRDefault="001A1E38" w:rsidP="0027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44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своей деятельности ИТЛ взаимодействует с:</w:t>
      </w:r>
    </w:p>
    <w:p w:rsidR="00AD08C4" w:rsidRDefault="00AD08C4" w:rsidP="0027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министерством культуры Краснодарского края;</w:t>
      </w:r>
    </w:p>
    <w:p w:rsidR="00DD25ED" w:rsidRDefault="00AD08C4" w:rsidP="0027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культуры администрации муниципального образования город-курорт Анапа;</w:t>
      </w:r>
    </w:p>
    <w:p w:rsidR="00DD25ED" w:rsidRDefault="00DD25ED" w:rsidP="0027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государственными и муниципальными учреждениями культуры города-курорта Анапа;</w:t>
      </w:r>
    </w:p>
    <w:p w:rsidR="00DD25ED" w:rsidRDefault="00DD25ED" w:rsidP="0027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общественными организациями инвалидов;</w:t>
      </w:r>
    </w:p>
    <w:p w:rsidR="00DD25ED" w:rsidRDefault="00DD25ED" w:rsidP="0027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организациями.</w:t>
      </w:r>
    </w:p>
    <w:p w:rsidR="00DD25ED" w:rsidRPr="0044679A" w:rsidRDefault="00DD25ED" w:rsidP="0027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9A" w:rsidRPr="0044679A" w:rsidRDefault="0044679A" w:rsidP="00446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46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27287A" w:rsidRPr="00272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деятельности ИТЛ</w:t>
      </w:r>
    </w:p>
    <w:p w:rsidR="0044679A" w:rsidRPr="0044679A" w:rsidRDefault="0044679A" w:rsidP="0044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C01" w:rsidRDefault="0044679A" w:rsidP="0027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9A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446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2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Инклюзивная творческая лаборатория должна стать площадкой не только для общения, но и для приобретения новых творческих навыков для людей с инвалидностью.</w:t>
      </w:r>
    </w:p>
    <w:p w:rsidR="005D0CF3" w:rsidRPr="0044679A" w:rsidRDefault="005D0CF3" w:rsidP="00AD08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5D0CF3" w:rsidRPr="0044679A" w:rsidSect="00025EC6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11" w:rsidRDefault="00DE3611" w:rsidP="00566F55">
      <w:pPr>
        <w:spacing w:after="0" w:line="240" w:lineRule="auto"/>
      </w:pPr>
      <w:r>
        <w:separator/>
      </w:r>
    </w:p>
  </w:endnote>
  <w:endnote w:type="continuationSeparator" w:id="0">
    <w:p w:rsidR="00DE3611" w:rsidRDefault="00DE3611" w:rsidP="005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11" w:rsidRDefault="00DE3611" w:rsidP="00566F55">
      <w:pPr>
        <w:spacing w:after="0" w:line="240" w:lineRule="auto"/>
      </w:pPr>
      <w:r>
        <w:separator/>
      </w:r>
    </w:p>
  </w:footnote>
  <w:footnote w:type="continuationSeparator" w:id="0">
    <w:p w:rsidR="00DE3611" w:rsidRDefault="00DE3611" w:rsidP="0056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2A9"/>
    <w:multiLevelType w:val="multilevel"/>
    <w:tmpl w:val="7D4090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48"/>
    <w:rsid w:val="0000466D"/>
    <w:rsid w:val="000226A3"/>
    <w:rsid w:val="00025EC6"/>
    <w:rsid w:val="00026494"/>
    <w:rsid w:val="000305A8"/>
    <w:rsid w:val="00065194"/>
    <w:rsid w:val="000847A0"/>
    <w:rsid w:val="000968EA"/>
    <w:rsid w:val="000A1C15"/>
    <w:rsid w:val="000B7774"/>
    <w:rsid w:val="000D6934"/>
    <w:rsid w:val="000E1F5F"/>
    <w:rsid w:val="000E2DFB"/>
    <w:rsid w:val="0010091C"/>
    <w:rsid w:val="001042FD"/>
    <w:rsid w:val="00124765"/>
    <w:rsid w:val="00172C01"/>
    <w:rsid w:val="00172E2E"/>
    <w:rsid w:val="00196F8F"/>
    <w:rsid w:val="001A1E38"/>
    <w:rsid w:val="001B6850"/>
    <w:rsid w:val="001E10E5"/>
    <w:rsid w:val="001E2E57"/>
    <w:rsid w:val="002068E0"/>
    <w:rsid w:val="00214D6A"/>
    <w:rsid w:val="00216FF5"/>
    <w:rsid w:val="002239AB"/>
    <w:rsid w:val="00226A79"/>
    <w:rsid w:val="002314D1"/>
    <w:rsid w:val="002365B1"/>
    <w:rsid w:val="0027287A"/>
    <w:rsid w:val="00292A21"/>
    <w:rsid w:val="0029387D"/>
    <w:rsid w:val="002B5A5C"/>
    <w:rsid w:val="002E1059"/>
    <w:rsid w:val="003238A9"/>
    <w:rsid w:val="003248DD"/>
    <w:rsid w:val="003670D4"/>
    <w:rsid w:val="00386CDA"/>
    <w:rsid w:val="003B1151"/>
    <w:rsid w:val="003B27D2"/>
    <w:rsid w:val="003B6739"/>
    <w:rsid w:val="003D00EE"/>
    <w:rsid w:val="00411F0A"/>
    <w:rsid w:val="004120C9"/>
    <w:rsid w:val="00441E81"/>
    <w:rsid w:val="0044679A"/>
    <w:rsid w:val="00451A6F"/>
    <w:rsid w:val="00464025"/>
    <w:rsid w:val="0047096F"/>
    <w:rsid w:val="0047315C"/>
    <w:rsid w:val="004876A7"/>
    <w:rsid w:val="004A34A0"/>
    <w:rsid w:val="004A5F71"/>
    <w:rsid w:val="004D0148"/>
    <w:rsid w:val="004E4C42"/>
    <w:rsid w:val="004E5FC2"/>
    <w:rsid w:val="004F4CB0"/>
    <w:rsid w:val="00512EA5"/>
    <w:rsid w:val="00512F26"/>
    <w:rsid w:val="00565A43"/>
    <w:rsid w:val="00566F55"/>
    <w:rsid w:val="005A6DEC"/>
    <w:rsid w:val="005D0CF3"/>
    <w:rsid w:val="005D2026"/>
    <w:rsid w:val="00600D69"/>
    <w:rsid w:val="00621740"/>
    <w:rsid w:val="006C290E"/>
    <w:rsid w:val="006F74EF"/>
    <w:rsid w:val="0070117A"/>
    <w:rsid w:val="007017D1"/>
    <w:rsid w:val="007043C4"/>
    <w:rsid w:val="00730755"/>
    <w:rsid w:val="00735822"/>
    <w:rsid w:val="00743072"/>
    <w:rsid w:val="00747C80"/>
    <w:rsid w:val="00782A80"/>
    <w:rsid w:val="007A0B21"/>
    <w:rsid w:val="007C5E56"/>
    <w:rsid w:val="008115E0"/>
    <w:rsid w:val="00822AD6"/>
    <w:rsid w:val="00835743"/>
    <w:rsid w:val="00836E77"/>
    <w:rsid w:val="0086468B"/>
    <w:rsid w:val="00870F96"/>
    <w:rsid w:val="00877C41"/>
    <w:rsid w:val="008A1216"/>
    <w:rsid w:val="00902902"/>
    <w:rsid w:val="00906EC4"/>
    <w:rsid w:val="00922676"/>
    <w:rsid w:val="0095036B"/>
    <w:rsid w:val="00997D07"/>
    <w:rsid w:val="009A6047"/>
    <w:rsid w:val="009C0B91"/>
    <w:rsid w:val="009E0DD7"/>
    <w:rsid w:val="009F5B29"/>
    <w:rsid w:val="00A132AB"/>
    <w:rsid w:val="00A32313"/>
    <w:rsid w:val="00A338D3"/>
    <w:rsid w:val="00A40751"/>
    <w:rsid w:val="00A84996"/>
    <w:rsid w:val="00A91AB1"/>
    <w:rsid w:val="00AA2279"/>
    <w:rsid w:val="00AA3ED5"/>
    <w:rsid w:val="00AD08C4"/>
    <w:rsid w:val="00AD1298"/>
    <w:rsid w:val="00AF7F1F"/>
    <w:rsid w:val="00B129CA"/>
    <w:rsid w:val="00B90337"/>
    <w:rsid w:val="00BB6475"/>
    <w:rsid w:val="00BB6567"/>
    <w:rsid w:val="00BF7E3D"/>
    <w:rsid w:val="00C06795"/>
    <w:rsid w:val="00C273CD"/>
    <w:rsid w:val="00C416F6"/>
    <w:rsid w:val="00C46763"/>
    <w:rsid w:val="00C511B0"/>
    <w:rsid w:val="00C57AA9"/>
    <w:rsid w:val="00CA6AD0"/>
    <w:rsid w:val="00CC779C"/>
    <w:rsid w:val="00CE37CB"/>
    <w:rsid w:val="00CE5D41"/>
    <w:rsid w:val="00D11693"/>
    <w:rsid w:val="00D20189"/>
    <w:rsid w:val="00D443AE"/>
    <w:rsid w:val="00DB1D55"/>
    <w:rsid w:val="00DC3F6E"/>
    <w:rsid w:val="00DD25ED"/>
    <w:rsid w:val="00DE3611"/>
    <w:rsid w:val="00E41285"/>
    <w:rsid w:val="00E62DAD"/>
    <w:rsid w:val="00E64BE9"/>
    <w:rsid w:val="00E836D9"/>
    <w:rsid w:val="00E83BDE"/>
    <w:rsid w:val="00E85C4B"/>
    <w:rsid w:val="00E94141"/>
    <w:rsid w:val="00EA2605"/>
    <w:rsid w:val="00EC637F"/>
    <w:rsid w:val="00EE2275"/>
    <w:rsid w:val="00EF6B9E"/>
    <w:rsid w:val="00F24F26"/>
    <w:rsid w:val="00F356AB"/>
    <w:rsid w:val="00F53E5F"/>
    <w:rsid w:val="00F63DBC"/>
    <w:rsid w:val="00F66A48"/>
    <w:rsid w:val="00FB160F"/>
    <w:rsid w:val="00FC47D2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665077"/>
  <w15:docId w15:val="{7F775E62-8386-4EAA-9DF3-38FF5C27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48"/>
    <w:pPr>
      <w:spacing w:after="160" w:line="254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6A48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172E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7E6"/>
    <w:rPr>
      <w:rFonts w:ascii="Times New Roman" w:hAnsi="Times New Roman"/>
      <w:sz w:val="0"/>
      <w:szCs w:val="0"/>
      <w:lang w:eastAsia="en-US"/>
    </w:rPr>
  </w:style>
  <w:style w:type="paragraph" w:styleId="a6">
    <w:name w:val="header"/>
    <w:basedOn w:val="a"/>
    <w:link w:val="a7"/>
    <w:uiPriority w:val="99"/>
    <w:unhideWhenUsed/>
    <w:rsid w:val="0056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F55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56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F55"/>
    <w:rPr>
      <w:rFonts w:cs="Calibri"/>
      <w:lang w:eastAsia="en-US"/>
    </w:rPr>
  </w:style>
  <w:style w:type="paragraph" w:styleId="aa">
    <w:name w:val="List Paragraph"/>
    <w:basedOn w:val="a"/>
    <w:uiPriority w:val="34"/>
    <w:qFormat/>
    <w:rsid w:val="00EE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CC82-1663-47B3-BA4F-DE19A881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</dc:creator>
  <cp:keywords/>
  <dc:description/>
  <cp:lastModifiedBy>PNY</cp:lastModifiedBy>
  <cp:revision>64</cp:revision>
  <cp:lastPrinted>2020-10-07T09:02:00Z</cp:lastPrinted>
  <dcterms:created xsi:type="dcterms:W3CDTF">2019-06-20T09:37:00Z</dcterms:created>
  <dcterms:modified xsi:type="dcterms:W3CDTF">2023-02-10T12:43:00Z</dcterms:modified>
</cp:coreProperties>
</file>